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Matematika</w:t>
      </w:r>
    </w:p>
    <w:p w:rsidR="00000000" w:rsidDel="00000000" w:rsidP="00000000" w:rsidRDefault="00000000" w:rsidRPr="00000000" w14:paraId="00000002">
      <w:pPr>
        <w:pStyle w:val="Heading2"/>
        <w:rPr/>
      </w:pPr>
      <w:r w:rsidDel="00000000" w:rsidR="00000000" w:rsidRPr="00000000">
        <w:rPr>
          <w:rtl w:val="0"/>
        </w:rPr>
        <w:t xml:space="preserve">Áttekintés</w:t>
      </w:r>
    </w:p>
    <w:p w:rsidR="00000000" w:rsidDel="00000000" w:rsidP="00000000" w:rsidRDefault="00000000" w:rsidRPr="00000000" w14:paraId="00000003">
      <w:pPr>
        <w:pStyle w:val="Heading3"/>
        <w:rPr/>
      </w:pPr>
      <w:r w:rsidDel="00000000" w:rsidR="00000000" w:rsidRPr="00000000">
        <w:rPr>
          <w:rtl w:val="0"/>
        </w:rPr>
        <w:t xml:space="preserve">A tanterv részei</w:t>
      </w:r>
    </w:p>
    <w:p w:rsidR="00000000" w:rsidDel="00000000" w:rsidP="00000000" w:rsidRDefault="00000000" w:rsidRPr="00000000" w14:paraId="00000004">
      <w:pPr>
        <w:numPr>
          <w:ilvl w:val="0"/>
          <w:numId w:val="1"/>
        </w:numPr>
        <w:spacing w:after="0" w:afterAutospacing="0" w:line="276" w:lineRule="auto"/>
        <w:ind w:left="720" w:hanging="360"/>
        <w:rPr>
          <w:u w:val="none"/>
        </w:rPr>
      </w:pPr>
      <w:r w:rsidDel="00000000" w:rsidR="00000000" w:rsidRPr="00000000">
        <w:rPr>
          <w:rtl w:val="0"/>
        </w:rPr>
        <w:t xml:space="preserve">Matematika – 6 évfolyamos gimnázium – természettudományi képzés</w:t>
      </w:r>
    </w:p>
    <w:p w:rsidR="00000000" w:rsidDel="00000000" w:rsidP="00000000" w:rsidRDefault="00000000" w:rsidRPr="00000000" w14:paraId="00000005">
      <w:pPr>
        <w:numPr>
          <w:ilvl w:val="0"/>
          <w:numId w:val="1"/>
        </w:numPr>
        <w:spacing w:after="0" w:afterAutospacing="0" w:line="276" w:lineRule="auto"/>
        <w:ind w:left="720" w:hanging="360"/>
        <w:rPr>
          <w:u w:val="none"/>
        </w:rPr>
      </w:pPr>
      <w:r w:rsidDel="00000000" w:rsidR="00000000" w:rsidRPr="00000000">
        <w:rPr>
          <w:rtl w:val="0"/>
        </w:rPr>
        <w:t xml:space="preserve">Matematika – 6 évfolyamos gimnázium – társadalomtudományi képzés</w:t>
      </w:r>
    </w:p>
    <w:p w:rsidR="00000000" w:rsidDel="00000000" w:rsidP="00000000" w:rsidRDefault="00000000" w:rsidRPr="00000000" w14:paraId="00000006">
      <w:pPr>
        <w:numPr>
          <w:ilvl w:val="0"/>
          <w:numId w:val="1"/>
        </w:numPr>
        <w:spacing w:after="0" w:afterAutospacing="0" w:line="276" w:lineRule="auto"/>
        <w:ind w:left="720" w:hanging="360"/>
        <w:rPr>
          <w:u w:val="none"/>
        </w:rPr>
      </w:pPr>
      <w:r w:rsidDel="00000000" w:rsidR="00000000" w:rsidRPr="00000000">
        <w:rPr>
          <w:rtl w:val="0"/>
        </w:rPr>
        <w:t xml:space="preserve">Matematika – 4+1 évfolyamos gimnázium nyelvi előkészítő évfolyamos képzés</w:t>
      </w:r>
    </w:p>
    <w:p w:rsidR="00000000" w:rsidDel="00000000" w:rsidP="00000000" w:rsidRDefault="00000000" w:rsidRPr="00000000" w14:paraId="00000007">
      <w:pPr>
        <w:numPr>
          <w:ilvl w:val="0"/>
          <w:numId w:val="1"/>
        </w:numPr>
        <w:spacing w:after="0" w:afterAutospacing="0" w:line="276" w:lineRule="auto"/>
        <w:ind w:left="720" w:hanging="360"/>
        <w:rPr>
          <w:u w:val="none"/>
        </w:rPr>
      </w:pPr>
      <w:r w:rsidDel="00000000" w:rsidR="00000000" w:rsidRPr="00000000">
        <w:rPr>
          <w:rtl w:val="0"/>
        </w:rPr>
        <w:t xml:space="preserve">Matematika – 4 évfolyamos gimnázium – emelt szintű matematika képzés</w:t>
      </w:r>
    </w:p>
    <w:p w:rsidR="00000000" w:rsidDel="00000000" w:rsidP="00000000" w:rsidRDefault="00000000" w:rsidRPr="00000000" w14:paraId="00000008">
      <w:pPr>
        <w:numPr>
          <w:ilvl w:val="0"/>
          <w:numId w:val="1"/>
        </w:numPr>
        <w:spacing w:after="0" w:afterAutospacing="0" w:line="276" w:lineRule="auto"/>
        <w:ind w:left="720" w:hanging="360"/>
        <w:rPr>
          <w:u w:val="none"/>
        </w:rPr>
      </w:pPr>
      <w:r w:rsidDel="00000000" w:rsidR="00000000" w:rsidRPr="00000000">
        <w:rPr>
          <w:rtl w:val="0"/>
        </w:rPr>
        <w:t xml:space="preserve">Matematika – 4 évfolyamos gimnázium – emelt óraszámú természettudományi képzés</w:t>
      </w:r>
    </w:p>
    <w:p w:rsidR="00000000" w:rsidDel="00000000" w:rsidP="00000000" w:rsidRDefault="00000000" w:rsidRPr="00000000" w14:paraId="00000009">
      <w:pPr>
        <w:numPr>
          <w:ilvl w:val="0"/>
          <w:numId w:val="1"/>
        </w:numPr>
        <w:spacing w:after="0" w:afterAutospacing="0" w:line="276" w:lineRule="auto"/>
        <w:ind w:left="720" w:hanging="360"/>
        <w:rPr>
          <w:u w:val="none"/>
        </w:rPr>
      </w:pPr>
      <w:r w:rsidDel="00000000" w:rsidR="00000000" w:rsidRPr="00000000">
        <w:rPr>
          <w:rtl w:val="0"/>
        </w:rPr>
        <w:t xml:space="preserve">Matematika – Középszintű érettségire felkészítés</w:t>
      </w:r>
    </w:p>
    <w:p w:rsidR="00000000" w:rsidDel="00000000" w:rsidP="00000000" w:rsidRDefault="00000000" w:rsidRPr="00000000" w14:paraId="0000000A">
      <w:pPr>
        <w:numPr>
          <w:ilvl w:val="0"/>
          <w:numId w:val="1"/>
        </w:numPr>
        <w:spacing w:line="276" w:lineRule="auto"/>
        <w:ind w:left="720" w:hanging="360"/>
        <w:rPr>
          <w:u w:val="none"/>
        </w:rPr>
      </w:pPr>
      <w:r w:rsidDel="00000000" w:rsidR="00000000" w:rsidRPr="00000000">
        <w:rPr>
          <w:rtl w:val="0"/>
        </w:rPr>
        <w:t xml:space="preserve">Matematika – Emelt szintű érettségire felkészítés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3"/>
        <w:rPr/>
      </w:pPr>
      <w:r w:rsidDel="00000000" w:rsidR="00000000" w:rsidRPr="00000000">
        <w:rPr>
          <w:rtl w:val="0"/>
        </w:rPr>
        <w:t xml:space="preserve">Heti óraszámok képzéstípusonként</w:t>
      </w:r>
    </w:p>
    <w:tbl>
      <w:tblPr>
        <w:tblStyle w:val="Table1"/>
        <w:tblW w:w="9356.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66"/>
        <w:gridCol w:w="1128"/>
        <w:gridCol w:w="1127"/>
        <w:gridCol w:w="1127"/>
        <w:gridCol w:w="1127"/>
        <w:gridCol w:w="1127"/>
        <w:gridCol w:w="1127"/>
        <w:gridCol w:w="1127"/>
        <w:tblGridChange w:id="0">
          <w:tblGrid>
            <w:gridCol w:w="1466"/>
            <w:gridCol w:w="1128"/>
            <w:gridCol w:w="1127"/>
            <w:gridCol w:w="1127"/>
            <w:gridCol w:w="1127"/>
            <w:gridCol w:w="1127"/>
            <w:gridCol w:w="1127"/>
            <w:gridCol w:w="1127"/>
          </w:tblGrid>
        </w:tblGridChange>
      </w:tblGrid>
      <w:tr>
        <w:trPr>
          <w:cantSplit w:val="0"/>
          <w:trHeight w:val="397" w:hRule="atLeast"/>
          <w:tblHeader w:val="0"/>
        </w:trPr>
        <w:tc>
          <w:tcPr>
            <w:vAlign w:val="center"/>
          </w:tcPr>
          <w:p w:rsidR="00000000" w:rsidDel="00000000" w:rsidP="00000000" w:rsidRDefault="00000000" w:rsidRPr="00000000" w14:paraId="0000000D">
            <w:pPr>
              <w:widowControl w:val="0"/>
              <w:rPr/>
            </w:pPr>
            <w:r w:rsidDel="00000000" w:rsidR="00000000" w:rsidRPr="00000000">
              <w:rPr>
                <w:rtl w:val="0"/>
              </w:rPr>
              <w:t xml:space="preserve">képzés</w:t>
            </w:r>
          </w:p>
        </w:tc>
        <w:tc>
          <w:tcPr>
            <w:vAlign w:val="center"/>
          </w:tcPr>
          <w:p w:rsidR="00000000" w:rsidDel="00000000" w:rsidP="00000000" w:rsidRDefault="00000000" w:rsidRPr="00000000" w14:paraId="0000000E">
            <w:pPr>
              <w:widowControl w:val="0"/>
              <w:jc w:val="center"/>
              <w:rPr/>
            </w:pPr>
            <w:r w:rsidDel="00000000" w:rsidR="00000000" w:rsidRPr="00000000">
              <w:rPr>
                <w:rtl w:val="0"/>
              </w:rPr>
              <w:t xml:space="preserve">7. évf.</w:t>
            </w:r>
          </w:p>
        </w:tc>
        <w:tc>
          <w:tcPr>
            <w:vAlign w:val="center"/>
          </w:tcPr>
          <w:p w:rsidR="00000000" w:rsidDel="00000000" w:rsidP="00000000" w:rsidRDefault="00000000" w:rsidRPr="00000000" w14:paraId="0000000F">
            <w:pPr>
              <w:widowControl w:val="0"/>
              <w:jc w:val="center"/>
              <w:rPr/>
            </w:pPr>
            <w:r w:rsidDel="00000000" w:rsidR="00000000" w:rsidRPr="00000000">
              <w:rPr>
                <w:rtl w:val="0"/>
              </w:rPr>
              <w:t xml:space="preserve">8. évf.</w:t>
            </w:r>
          </w:p>
        </w:tc>
        <w:tc>
          <w:tcPr>
            <w:vAlign w:val="center"/>
          </w:tcPr>
          <w:p w:rsidR="00000000" w:rsidDel="00000000" w:rsidP="00000000" w:rsidRDefault="00000000" w:rsidRPr="00000000" w14:paraId="00000010">
            <w:pPr>
              <w:widowControl w:val="0"/>
              <w:jc w:val="center"/>
              <w:rPr/>
            </w:pPr>
            <w:r w:rsidDel="00000000" w:rsidR="00000000" w:rsidRPr="00000000">
              <w:rPr>
                <w:rtl w:val="0"/>
              </w:rPr>
              <w:t xml:space="preserve">9. Ny</w:t>
            </w:r>
          </w:p>
        </w:tc>
        <w:tc>
          <w:tcPr>
            <w:vAlign w:val="center"/>
          </w:tcPr>
          <w:p w:rsidR="00000000" w:rsidDel="00000000" w:rsidP="00000000" w:rsidRDefault="00000000" w:rsidRPr="00000000" w14:paraId="00000011">
            <w:pPr>
              <w:widowControl w:val="0"/>
              <w:jc w:val="center"/>
              <w:rPr/>
            </w:pPr>
            <w:r w:rsidDel="00000000" w:rsidR="00000000" w:rsidRPr="00000000">
              <w:rPr>
                <w:rtl w:val="0"/>
              </w:rPr>
              <w:t xml:space="preserve">9. évf.</w:t>
            </w:r>
          </w:p>
        </w:tc>
        <w:tc>
          <w:tcPr>
            <w:vAlign w:val="center"/>
          </w:tcPr>
          <w:p w:rsidR="00000000" w:rsidDel="00000000" w:rsidP="00000000" w:rsidRDefault="00000000" w:rsidRPr="00000000" w14:paraId="00000012">
            <w:pPr>
              <w:widowControl w:val="0"/>
              <w:jc w:val="center"/>
              <w:rPr/>
            </w:pPr>
            <w:r w:rsidDel="00000000" w:rsidR="00000000" w:rsidRPr="00000000">
              <w:rPr>
                <w:rtl w:val="0"/>
              </w:rPr>
              <w:t xml:space="preserve">10. évf</w:t>
            </w:r>
          </w:p>
        </w:tc>
        <w:tc>
          <w:tcPr>
            <w:vAlign w:val="center"/>
          </w:tcPr>
          <w:p w:rsidR="00000000" w:rsidDel="00000000" w:rsidP="00000000" w:rsidRDefault="00000000" w:rsidRPr="00000000" w14:paraId="00000013">
            <w:pPr>
              <w:widowControl w:val="0"/>
              <w:jc w:val="center"/>
              <w:rPr/>
            </w:pPr>
            <w:r w:rsidDel="00000000" w:rsidR="00000000" w:rsidRPr="00000000">
              <w:rPr>
                <w:rtl w:val="0"/>
              </w:rPr>
              <w:t xml:space="preserve">11. évf.</w:t>
            </w:r>
          </w:p>
        </w:tc>
        <w:tc>
          <w:tcPr>
            <w:vAlign w:val="center"/>
          </w:tcPr>
          <w:p w:rsidR="00000000" w:rsidDel="00000000" w:rsidP="00000000" w:rsidRDefault="00000000" w:rsidRPr="00000000" w14:paraId="00000014">
            <w:pPr>
              <w:widowControl w:val="0"/>
              <w:jc w:val="center"/>
              <w:rPr/>
            </w:pPr>
            <w:r w:rsidDel="00000000" w:rsidR="00000000" w:rsidRPr="00000000">
              <w:rPr>
                <w:rtl w:val="0"/>
              </w:rPr>
              <w:t xml:space="preserve">12. évf.</w:t>
            </w:r>
          </w:p>
        </w:tc>
      </w:tr>
      <w:tr>
        <w:trPr>
          <w:cantSplit w:val="0"/>
          <w:trHeight w:val="397" w:hRule="atLeast"/>
          <w:tblHeader w:val="0"/>
        </w:trPr>
        <w:tc>
          <w:tcPr>
            <w:vAlign w:val="center"/>
          </w:tcPr>
          <w:p w:rsidR="00000000" w:rsidDel="00000000" w:rsidP="00000000" w:rsidRDefault="00000000" w:rsidRPr="00000000" w14:paraId="00000015">
            <w:pPr>
              <w:widowControl w:val="0"/>
              <w:rPr/>
            </w:pPr>
            <w:r w:rsidDel="00000000" w:rsidR="00000000" w:rsidRPr="00000000">
              <w:rPr>
                <w:rtl w:val="0"/>
              </w:rPr>
              <w:t xml:space="preserve">I.</w:t>
            </w:r>
          </w:p>
        </w:tc>
        <w:tc>
          <w:tcPr>
            <w:vAlign w:val="center"/>
          </w:tcPr>
          <w:p w:rsidR="00000000" w:rsidDel="00000000" w:rsidP="00000000" w:rsidRDefault="00000000" w:rsidRPr="00000000" w14:paraId="00000016">
            <w:pPr>
              <w:widowControl w:val="0"/>
              <w:jc w:val="center"/>
              <w:rPr/>
            </w:pPr>
            <w:r w:rsidDel="00000000" w:rsidR="00000000" w:rsidRPr="00000000">
              <w:rPr>
                <w:rtl w:val="0"/>
              </w:rPr>
              <w:t xml:space="preserve">4</w:t>
            </w:r>
          </w:p>
        </w:tc>
        <w:tc>
          <w:tcPr>
            <w:vAlign w:val="center"/>
          </w:tcPr>
          <w:p w:rsidR="00000000" w:rsidDel="00000000" w:rsidP="00000000" w:rsidRDefault="00000000" w:rsidRPr="00000000" w14:paraId="00000017">
            <w:pPr>
              <w:widowControl w:val="0"/>
              <w:jc w:val="center"/>
              <w:rPr/>
            </w:pPr>
            <w:r w:rsidDel="00000000" w:rsidR="00000000" w:rsidRPr="00000000">
              <w:rPr>
                <w:rtl w:val="0"/>
              </w:rPr>
              <w:t xml:space="preserve">4</w:t>
            </w:r>
          </w:p>
        </w:tc>
        <w:tc>
          <w:tcPr>
            <w:vAlign w:val="center"/>
          </w:tcPr>
          <w:p w:rsidR="00000000" w:rsidDel="00000000" w:rsidP="00000000" w:rsidRDefault="00000000" w:rsidRPr="00000000" w14:paraId="00000018">
            <w:pPr>
              <w:widowControl w:val="0"/>
              <w:jc w:val="center"/>
              <w:rPr/>
            </w:pPr>
            <w:r w:rsidDel="00000000" w:rsidR="00000000" w:rsidRPr="00000000">
              <w:rPr>
                <w:rtl w:val="0"/>
              </w:rPr>
            </w:r>
          </w:p>
        </w:tc>
        <w:tc>
          <w:tcPr>
            <w:vAlign w:val="center"/>
          </w:tcPr>
          <w:p w:rsidR="00000000" w:rsidDel="00000000" w:rsidP="00000000" w:rsidRDefault="00000000" w:rsidRPr="00000000" w14:paraId="00000019">
            <w:pPr>
              <w:widowControl w:val="0"/>
              <w:jc w:val="center"/>
              <w:rPr/>
            </w:pPr>
            <w:r w:rsidDel="00000000" w:rsidR="00000000" w:rsidRPr="00000000">
              <w:rPr>
                <w:rtl w:val="0"/>
              </w:rPr>
              <w:t xml:space="preserve">4</w:t>
            </w:r>
          </w:p>
        </w:tc>
        <w:tc>
          <w:tcPr>
            <w:vAlign w:val="center"/>
          </w:tcPr>
          <w:p w:rsidR="00000000" w:rsidDel="00000000" w:rsidP="00000000" w:rsidRDefault="00000000" w:rsidRPr="00000000" w14:paraId="0000001A">
            <w:pPr>
              <w:widowControl w:val="0"/>
              <w:jc w:val="center"/>
              <w:rPr/>
            </w:pPr>
            <w:r w:rsidDel="00000000" w:rsidR="00000000" w:rsidRPr="00000000">
              <w:rPr>
                <w:rtl w:val="0"/>
              </w:rPr>
              <w:t xml:space="preserve">4</w:t>
            </w:r>
          </w:p>
        </w:tc>
        <w:tc>
          <w:tcPr>
            <w:vAlign w:val="center"/>
          </w:tcPr>
          <w:p w:rsidR="00000000" w:rsidDel="00000000" w:rsidP="00000000" w:rsidRDefault="00000000" w:rsidRPr="00000000" w14:paraId="0000001B">
            <w:pPr>
              <w:widowControl w:val="0"/>
              <w:jc w:val="center"/>
              <w:rPr/>
            </w:pPr>
            <w:r w:rsidDel="00000000" w:rsidR="00000000" w:rsidRPr="00000000">
              <w:rPr>
                <w:rtl w:val="0"/>
              </w:rPr>
            </w:r>
          </w:p>
        </w:tc>
        <w:tc>
          <w:tcPr>
            <w:vAlign w:val="center"/>
          </w:tcPr>
          <w:p w:rsidR="00000000" w:rsidDel="00000000" w:rsidP="00000000" w:rsidRDefault="00000000" w:rsidRPr="00000000" w14:paraId="0000001C">
            <w:pPr>
              <w:widowControl w:val="0"/>
              <w:jc w:val="center"/>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D">
            <w:pPr>
              <w:widowControl w:val="0"/>
              <w:rPr/>
            </w:pPr>
            <w:r w:rsidDel="00000000" w:rsidR="00000000" w:rsidRPr="00000000">
              <w:rPr>
                <w:rtl w:val="0"/>
              </w:rPr>
              <w:t xml:space="preserve">II.</w:t>
            </w:r>
          </w:p>
        </w:tc>
        <w:tc>
          <w:tcPr>
            <w:vAlign w:val="center"/>
          </w:tcPr>
          <w:p w:rsidR="00000000" w:rsidDel="00000000" w:rsidP="00000000" w:rsidRDefault="00000000" w:rsidRPr="00000000" w14:paraId="0000001E">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1F">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20">
            <w:pPr>
              <w:widowControl w:val="0"/>
              <w:jc w:val="center"/>
              <w:rPr/>
            </w:pPr>
            <w:r w:rsidDel="00000000" w:rsidR="00000000" w:rsidRPr="00000000">
              <w:rPr>
                <w:rtl w:val="0"/>
              </w:rPr>
            </w:r>
          </w:p>
        </w:tc>
        <w:tc>
          <w:tcPr>
            <w:vAlign w:val="center"/>
          </w:tcPr>
          <w:p w:rsidR="00000000" w:rsidDel="00000000" w:rsidP="00000000" w:rsidRDefault="00000000" w:rsidRPr="00000000" w14:paraId="00000021">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22">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23">
            <w:pPr>
              <w:widowControl w:val="0"/>
              <w:jc w:val="center"/>
              <w:rPr/>
            </w:pPr>
            <w:r w:rsidDel="00000000" w:rsidR="00000000" w:rsidRPr="00000000">
              <w:rPr>
                <w:rtl w:val="0"/>
              </w:rPr>
            </w:r>
          </w:p>
        </w:tc>
        <w:tc>
          <w:tcPr>
            <w:vAlign w:val="center"/>
          </w:tcPr>
          <w:p w:rsidR="00000000" w:rsidDel="00000000" w:rsidP="00000000" w:rsidRDefault="00000000" w:rsidRPr="00000000" w14:paraId="00000024">
            <w:pPr>
              <w:widowControl w:val="0"/>
              <w:jc w:val="center"/>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5">
            <w:pPr>
              <w:widowControl w:val="0"/>
              <w:rPr/>
            </w:pPr>
            <w:r w:rsidDel="00000000" w:rsidR="00000000" w:rsidRPr="00000000">
              <w:rPr>
                <w:rtl w:val="0"/>
              </w:rPr>
              <w:t xml:space="preserve">III.</w:t>
            </w:r>
          </w:p>
        </w:tc>
        <w:tc>
          <w:tcPr>
            <w:vAlign w:val="center"/>
          </w:tcPr>
          <w:p w:rsidR="00000000" w:rsidDel="00000000" w:rsidP="00000000" w:rsidRDefault="00000000" w:rsidRPr="00000000" w14:paraId="00000026">
            <w:pPr>
              <w:widowControl w:val="0"/>
              <w:jc w:val="center"/>
              <w:rPr/>
            </w:pPr>
            <w:r w:rsidDel="00000000" w:rsidR="00000000" w:rsidRPr="00000000">
              <w:rPr>
                <w:rtl w:val="0"/>
              </w:rPr>
            </w:r>
          </w:p>
        </w:tc>
        <w:tc>
          <w:tcPr>
            <w:vAlign w:val="center"/>
          </w:tcPr>
          <w:p w:rsidR="00000000" w:rsidDel="00000000" w:rsidP="00000000" w:rsidRDefault="00000000" w:rsidRPr="00000000" w14:paraId="00000027">
            <w:pPr>
              <w:widowControl w:val="0"/>
              <w:jc w:val="center"/>
              <w:rPr/>
            </w:pPr>
            <w:r w:rsidDel="00000000" w:rsidR="00000000" w:rsidRPr="00000000">
              <w:rPr>
                <w:rtl w:val="0"/>
              </w:rPr>
            </w:r>
          </w:p>
        </w:tc>
        <w:tc>
          <w:tcPr>
            <w:vAlign w:val="center"/>
          </w:tcPr>
          <w:p w:rsidR="00000000" w:rsidDel="00000000" w:rsidP="00000000" w:rsidRDefault="00000000" w:rsidRPr="00000000" w14:paraId="00000028">
            <w:pPr>
              <w:widowControl w:val="0"/>
              <w:jc w:val="center"/>
              <w:rPr/>
            </w:pPr>
            <w:r w:rsidDel="00000000" w:rsidR="00000000" w:rsidRPr="00000000">
              <w:rPr>
                <w:rtl w:val="0"/>
              </w:rPr>
              <w:t xml:space="preserve">2</w:t>
            </w:r>
          </w:p>
        </w:tc>
        <w:tc>
          <w:tcPr>
            <w:vAlign w:val="center"/>
          </w:tcPr>
          <w:p w:rsidR="00000000" w:rsidDel="00000000" w:rsidP="00000000" w:rsidRDefault="00000000" w:rsidRPr="00000000" w14:paraId="00000029">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2A">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2B">
            <w:pPr>
              <w:widowControl w:val="0"/>
              <w:jc w:val="center"/>
              <w:rPr/>
            </w:pPr>
            <w:r w:rsidDel="00000000" w:rsidR="00000000" w:rsidRPr="00000000">
              <w:rPr>
                <w:rtl w:val="0"/>
              </w:rPr>
            </w:r>
          </w:p>
        </w:tc>
        <w:tc>
          <w:tcPr>
            <w:vAlign w:val="center"/>
          </w:tcPr>
          <w:p w:rsidR="00000000" w:rsidDel="00000000" w:rsidP="00000000" w:rsidRDefault="00000000" w:rsidRPr="00000000" w14:paraId="0000002C">
            <w:pPr>
              <w:widowControl w:val="0"/>
              <w:jc w:val="center"/>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D">
            <w:pPr>
              <w:widowControl w:val="0"/>
              <w:rPr/>
            </w:pPr>
            <w:r w:rsidDel="00000000" w:rsidR="00000000" w:rsidRPr="00000000">
              <w:rPr>
                <w:rtl w:val="0"/>
              </w:rPr>
              <w:t xml:space="preserve">IV.</w:t>
            </w:r>
          </w:p>
        </w:tc>
        <w:tc>
          <w:tcPr>
            <w:vAlign w:val="center"/>
          </w:tcPr>
          <w:p w:rsidR="00000000" w:rsidDel="00000000" w:rsidP="00000000" w:rsidRDefault="00000000" w:rsidRPr="00000000" w14:paraId="0000002E">
            <w:pPr>
              <w:widowControl w:val="0"/>
              <w:jc w:val="center"/>
              <w:rPr/>
            </w:pPr>
            <w:r w:rsidDel="00000000" w:rsidR="00000000" w:rsidRPr="00000000">
              <w:rPr>
                <w:rtl w:val="0"/>
              </w:rPr>
            </w:r>
          </w:p>
        </w:tc>
        <w:tc>
          <w:tcPr>
            <w:vAlign w:val="center"/>
          </w:tcPr>
          <w:p w:rsidR="00000000" w:rsidDel="00000000" w:rsidP="00000000" w:rsidRDefault="00000000" w:rsidRPr="00000000" w14:paraId="0000002F">
            <w:pPr>
              <w:widowControl w:val="0"/>
              <w:jc w:val="center"/>
              <w:rPr/>
            </w:pPr>
            <w:r w:rsidDel="00000000" w:rsidR="00000000" w:rsidRPr="00000000">
              <w:rPr>
                <w:rtl w:val="0"/>
              </w:rPr>
            </w:r>
          </w:p>
        </w:tc>
        <w:tc>
          <w:tcPr>
            <w:vAlign w:val="center"/>
          </w:tcPr>
          <w:p w:rsidR="00000000" w:rsidDel="00000000" w:rsidP="00000000" w:rsidRDefault="00000000" w:rsidRPr="00000000" w14:paraId="00000030">
            <w:pPr>
              <w:widowControl w:val="0"/>
              <w:jc w:val="center"/>
              <w:rPr/>
            </w:pPr>
            <w:r w:rsidDel="00000000" w:rsidR="00000000" w:rsidRPr="00000000">
              <w:rPr>
                <w:rtl w:val="0"/>
              </w:rPr>
            </w:r>
          </w:p>
        </w:tc>
        <w:tc>
          <w:tcPr>
            <w:vAlign w:val="center"/>
          </w:tcPr>
          <w:p w:rsidR="00000000" w:rsidDel="00000000" w:rsidP="00000000" w:rsidRDefault="00000000" w:rsidRPr="00000000" w14:paraId="00000031">
            <w:pPr>
              <w:widowControl w:val="0"/>
              <w:jc w:val="center"/>
              <w:rPr/>
            </w:pPr>
            <w:r w:rsidDel="00000000" w:rsidR="00000000" w:rsidRPr="00000000">
              <w:rPr>
                <w:rtl w:val="0"/>
              </w:rPr>
              <w:t xml:space="preserve">5</w:t>
            </w:r>
          </w:p>
        </w:tc>
        <w:tc>
          <w:tcPr>
            <w:vAlign w:val="center"/>
          </w:tcPr>
          <w:p w:rsidR="00000000" w:rsidDel="00000000" w:rsidP="00000000" w:rsidRDefault="00000000" w:rsidRPr="00000000" w14:paraId="00000032">
            <w:pPr>
              <w:widowControl w:val="0"/>
              <w:jc w:val="center"/>
              <w:rPr/>
            </w:pPr>
            <w:r w:rsidDel="00000000" w:rsidR="00000000" w:rsidRPr="00000000">
              <w:rPr>
                <w:rtl w:val="0"/>
              </w:rPr>
              <w:t xml:space="preserve">5</w:t>
            </w:r>
          </w:p>
        </w:tc>
        <w:tc>
          <w:tcPr>
            <w:vAlign w:val="center"/>
          </w:tcPr>
          <w:p w:rsidR="00000000" w:rsidDel="00000000" w:rsidP="00000000" w:rsidRDefault="00000000" w:rsidRPr="00000000" w14:paraId="00000033">
            <w:pPr>
              <w:widowControl w:val="0"/>
              <w:jc w:val="center"/>
              <w:rPr/>
            </w:pPr>
            <w:r w:rsidDel="00000000" w:rsidR="00000000" w:rsidRPr="00000000">
              <w:rPr>
                <w:rtl w:val="0"/>
              </w:rPr>
            </w:r>
          </w:p>
        </w:tc>
        <w:tc>
          <w:tcPr>
            <w:vAlign w:val="center"/>
          </w:tcPr>
          <w:p w:rsidR="00000000" w:rsidDel="00000000" w:rsidP="00000000" w:rsidRDefault="00000000" w:rsidRPr="00000000" w14:paraId="00000034">
            <w:pPr>
              <w:widowControl w:val="0"/>
              <w:jc w:val="center"/>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35">
            <w:pPr>
              <w:widowControl w:val="0"/>
              <w:rPr/>
            </w:pPr>
            <w:r w:rsidDel="00000000" w:rsidR="00000000" w:rsidRPr="00000000">
              <w:rPr>
                <w:rtl w:val="0"/>
              </w:rPr>
              <w:t xml:space="preserve">V.</w:t>
            </w:r>
          </w:p>
        </w:tc>
        <w:tc>
          <w:tcPr>
            <w:vAlign w:val="center"/>
          </w:tcPr>
          <w:p w:rsidR="00000000" w:rsidDel="00000000" w:rsidP="00000000" w:rsidRDefault="00000000" w:rsidRPr="00000000" w14:paraId="00000036">
            <w:pPr>
              <w:widowControl w:val="0"/>
              <w:jc w:val="center"/>
              <w:rPr/>
            </w:pPr>
            <w:r w:rsidDel="00000000" w:rsidR="00000000" w:rsidRPr="00000000">
              <w:rPr>
                <w:rtl w:val="0"/>
              </w:rPr>
            </w:r>
          </w:p>
        </w:tc>
        <w:tc>
          <w:tcPr>
            <w:vAlign w:val="center"/>
          </w:tcPr>
          <w:p w:rsidR="00000000" w:rsidDel="00000000" w:rsidP="00000000" w:rsidRDefault="00000000" w:rsidRPr="00000000" w14:paraId="00000037">
            <w:pPr>
              <w:widowControl w:val="0"/>
              <w:jc w:val="center"/>
              <w:rPr/>
            </w:pPr>
            <w:r w:rsidDel="00000000" w:rsidR="00000000" w:rsidRPr="00000000">
              <w:rPr>
                <w:rtl w:val="0"/>
              </w:rPr>
            </w:r>
          </w:p>
        </w:tc>
        <w:tc>
          <w:tcPr>
            <w:vAlign w:val="center"/>
          </w:tcPr>
          <w:p w:rsidR="00000000" w:rsidDel="00000000" w:rsidP="00000000" w:rsidRDefault="00000000" w:rsidRPr="00000000" w14:paraId="00000038">
            <w:pPr>
              <w:widowControl w:val="0"/>
              <w:jc w:val="center"/>
              <w:rPr/>
            </w:pPr>
            <w:r w:rsidDel="00000000" w:rsidR="00000000" w:rsidRPr="00000000">
              <w:rPr>
                <w:rtl w:val="0"/>
              </w:rPr>
            </w:r>
          </w:p>
        </w:tc>
        <w:tc>
          <w:tcPr>
            <w:vAlign w:val="center"/>
          </w:tcPr>
          <w:p w:rsidR="00000000" w:rsidDel="00000000" w:rsidP="00000000" w:rsidRDefault="00000000" w:rsidRPr="00000000" w14:paraId="00000039">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3A">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3B">
            <w:pPr>
              <w:widowControl w:val="0"/>
              <w:jc w:val="center"/>
              <w:rPr/>
            </w:pPr>
            <w:r w:rsidDel="00000000" w:rsidR="00000000" w:rsidRPr="00000000">
              <w:rPr>
                <w:rtl w:val="0"/>
              </w:rPr>
            </w:r>
          </w:p>
        </w:tc>
        <w:tc>
          <w:tcPr>
            <w:vAlign w:val="center"/>
          </w:tcPr>
          <w:p w:rsidR="00000000" w:rsidDel="00000000" w:rsidP="00000000" w:rsidRDefault="00000000" w:rsidRPr="00000000" w14:paraId="0000003C">
            <w:pPr>
              <w:widowControl w:val="0"/>
              <w:jc w:val="center"/>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3D">
            <w:pPr>
              <w:widowControl w:val="0"/>
              <w:rPr/>
            </w:pPr>
            <w:r w:rsidDel="00000000" w:rsidR="00000000" w:rsidRPr="00000000">
              <w:rPr>
                <w:rtl w:val="0"/>
              </w:rPr>
              <w:t xml:space="preserve">VI.</w:t>
            </w:r>
          </w:p>
        </w:tc>
        <w:tc>
          <w:tcPr>
            <w:vAlign w:val="center"/>
          </w:tcPr>
          <w:p w:rsidR="00000000" w:rsidDel="00000000" w:rsidP="00000000" w:rsidRDefault="00000000" w:rsidRPr="00000000" w14:paraId="0000003E">
            <w:pPr>
              <w:widowControl w:val="0"/>
              <w:jc w:val="center"/>
              <w:rPr/>
            </w:pPr>
            <w:r w:rsidDel="00000000" w:rsidR="00000000" w:rsidRPr="00000000">
              <w:rPr>
                <w:rtl w:val="0"/>
              </w:rPr>
            </w:r>
          </w:p>
        </w:tc>
        <w:tc>
          <w:tcPr>
            <w:vAlign w:val="center"/>
          </w:tcPr>
          <w:p w:rsidR="00000000" w:rsidDel="00000000" w:rsidP="00000000" w:rsidRDefault="00000000" w:rsidRPr="00000000" w14:paraId="0000003F">
            <w:pPr>
              <w:widowControl w:val="0"/>
              <w:jc w:val="center"/>
              <w:rPr/>
            </w:pPr>
            <w:r w:rsidDel="00000000" w:rsidR="00000000" w:rsidRPr="00000000">
              <w:rPr>
                <w:rtl w:val="0"/>
              </w:rPr>
            </w:r>
          </w:p>
        </w:tc>
        <w:tc>
          <w:tcPr>
            <w:vAlign w:val="center"/>
          </w:tcPr>
          <w:p w:rsidR="00000000" w:rsidDel="00000000" w:rsidP="00000000" w:rsidRDefault="00000000" w:rsidRPr="00000000" w14:paraId="00000040">
            <w:pPr>
              <w:widowControl w:val="0"/>
              <w:jc w:val="center"/>
              <w:rPr/>
            </w:pPr>
            <w:r w:rsidDel="00000000" w:rsidR="00000000" w:rsidRPr="00000000">
              <w:rPr>
                <w:rtl w:val="0"/>
              </w:rPr>
            </w:r>
          </w:p>
        </w:tc>
        <w:tc>
          <w:tcPr>
            <w:vAlign w:val="center"/>
          </w:tcPr>
          <w:p w:rsidR="00000000" w:rsidDel="00000000" w:rsidP="00000000" w:rsidRDefault="00000000" w:rsidRPr="00000000" w14:paraId="00000041">
            <w:pPr>
              <w:widowControl w:val="0"/>
              <w:jc w:val="center"/>
              <w:rPr/>
            </w:pPr>
            <w:r w:rsidDel="00000000" w:rsidR="00000000" w:rsidRPr="00000000">
              <w:rPr>
                <w:rtl w:val="0"/>
              </w:rPr>
            </w:r>
          </w:p>
        </w:tc>
        <w:tc>
          <w:tcPr>
            <w:vAlign w:val="center"/>
          </w:tcPr>
          <w:p w:rsidR="00000000" w:rsidDel="00000000" w:rsidP="00000000" w:rsidRDefault="00000000" w:rsidRPr="00000000" w14:paraId="00000042">
            <w:pPr>
              <w:widowControl w:val="0"/>
              <w:jc w:val="center"/>
              <w:rPr/>
            </w:pPr>
            <w:r w:rsidDel="00000000" w:rsidR="00000000" w:rsidRPr="00000000">
              <w:rPr>
                <w:rtl w:val="0"/>
              </w:rPr>
            </w:r>
          </w:p>
        </w:tc>
        <w:tc>
          <w:tcPr>
            <w:vAlign w:val="center"/>
          </w:tcPr>
          <w:p w:rsidR="00000000" w:rsidDel="00000000" w:rsidP="00000000" w:rsidRDefault="00000000" w:rsidRPr="00000000" w14:paraId="00000043">
            <w:pPr>
              <w:widowControl w:val="0"/>
              <w:jc w:val="center"/>
              <w:rPr/>
            </w:pPr>
            <w:r w:rsidDel="00000000" w:rsidR="00000000" w:rsidRPr="00000000">
              <w:rPr>
                <w:rtl w:val="0"/>
              </w:rPr>
              <w:t xml:space="preserve">3</w:t>
            </w:r>
          </w:p>
        </w:tc>
        <w:tc>
          <w:tcPr>
            <w:vAlign w:val="center"/>
          </w:tcPr>
          <w:p w:rsidR="00000000" w:rsidDel="00000000" w:rsidP="00000000" w:rsidRDefault="00000000" w:rsidRPr="00000000" w14:paraId="00000044">
            <w:pPr>
              <w:widowControl w:val="0"/>
              <w:jc w:val="center"/>
              <w:rPr/>
            </w:pPr>
            <w:r w:rsidDel="00000000" w:rsidR="00000000" w:rsidRPr="00000000">
              <w:rPr>
                <w:rtl w:val="0"/>
              </w:rPr>
              <w:t xml:space="preserve">4</w:t>
            </w:r>
          </w:p>
        </w:tc>
      </w:tr>
      <w:tr>
        <w:trPr>
          <w:cantSplit w:val="0"/>
          <w:trHeight w:val="397" w:hRule="atLeast"/>
          <w:tblHeader w:val="0"/>
        </w:trPr>
        <w:tc>
          <w:tcPr>
            <w:vAlign w:val="center"/>
          </w:tcPr>
          <w:p w:rsidR="00000000" w:rsidDel="00000000" w:rsidP="00000000" w:rsidRDefault="00000000" w:rsidRPr="00000000" w14:paraId="00000045">
            <w:pPr>
              <w:widowControl w:val="0"/>
              <w:rPr/>
            </w:pPr>
            <w:r w:rsidDel="00000000" w:rsidR="00000000" w:rsidRPr="00000000">
              <w:rPr>
                <w:rtl w:val="0"/>
              </w:rPr>
              <w:t xml:space="preserve">VII.</w:t>
            </w:r>
          </w:p>
        </w:tc>
        <w:tc>
          <w:tcPr>
            <w:vAlign w:val="center"/>
          </w:tcPr>
          <w:p w:rsidR="00000000" w:rsidDel="00000000" w:rsidP="00000000" w:rsidRDefault="00000000" w:rsidRPr="00000000" w14:paraId="00000046">
            <w:pPr>
              <w:widowControl w:val="0"/>
              <w:jc w:val="center"/>
              <w:rPr/>
            </w:pPr>
            <w:r w:rsidDel="00000000" w:rsidR="00000000" w:rsidRPr="00000000">
              <w:rPr>
                <w:rtl w:val="0"/>
              </w:rPr>
            </w:r>
          </w:p>
        </w:tc>
        <w:tc>
          <w:tcPr>
            <w:vAlign w:val="center"/>
          </w:tcPr>
          <w:p w:rsidR="00000000" w:rsidDel="00000000" w:rsidP="00000000" w:rsidRDefault="00000000" w:rsidRPr="00000000" w14:paraId="00000047">
            <w:pPr>
              <w:widowControl w:val="0"/>
              <w:jc w:val="center"/>
              <w:rPr/>
            </w:pPr>
            <w:r w:rsidDel="00000000" w:rsidR="00000000" w:rsidRPr="00000000">
              <w:rPr>
                <w:rtl w:val="0"/>
              </w:rPr>
            </w:r>
          </w:p>
        </w:tc>
        <w:tc>
          <w:tcPr>
            <w:vAlign w:val="center"/>
          </w:tcPr>
          <w:p w:rsidR="00000000" w:rsidDel="00000000" w:rsidP="00000000" w:rsidRDefault="00000000" w:rsidRPr="00000000" w14:paraId="00000048">
            <w:pPr>
              <w:widowControl w:val="0"/>
              <w:jc w:val="center"/>
              <w:rPr/>
            </w:pPr>
            <w:r w:rsidDel="00000000" w:rsidR="00000000" w:rsidRPr="00000000">
              <w:rPr>
                <w:rtl w:val="0"/>
              </w:rPr>
            </w:r>
          </w:p>
        </w:tc>
        <w:tc>
          <w:tcPr>
            <w:vAlign w:val="center"/>
          </w:tcPr>
          <w:p w:rsidR="00000000" w:rsidDel="00000000" w:rsidP="00000000" w:rsidRDefault="00000000" w:rsidRPr="00000000" w14:paraId="00000049">
            <w:pPr>
              <w:widowControl w:val="0"/>
              <w:jc w:val="center"/>
              <w:rPr/>
            </w:pPr>
            <w:r w:rsidDel="00000000" w:rsidR="00000000" w:rsidRPr="00000000">
              <w:rPr>
                <w:rtl w:val="0"/>
              </w:rPr>
            </w:r>
          </w:p>
        </w:tc>
        <w:tc>
          <w:tcPr>
            <w:vAlign w:val="center"/>
          </w:tcPr>
          <w:p w:rsidR="00000000" w:rsidDel="00000000" w:rsidP="00000000" w:rsidRDefault="00000000" w:rsidRPr="00000000" w14:paraId="0000004A">
            <w:pPr>
              <w:widowControl w:val="0"/>
              <w:jc w:val="center"/>
              <w:rPr/>
            </w:pPr>
            <w:r w:rsidDel="00000000" w:rsidR="00000000" w:rsidRPr="00000000">
              <w:rPr>
                <w:rtl w:val="0"/>
              </w:rPr>
            </w:r>
          </w:p>
        </w:tc>
        <w:tc>
          <w:tcPr>
            <w:vAlign w:val="center"/>
          </w:tcPr>
          <w:p w:rsidR="00000000" w:rsidDel="00000000" w:rsidP="00000000" w:rsidRDefault="00000000" w:rsidRPr="00000000" w14:paraId="0000004B">
            <w:pPr>
              <w:widowControl w:val="0"/>
              <w:jc w:val="center"/>
              <w:rPr/>
            </w:pPr>
            <w:r w:rsidDel="00000000" w:rsidR="00000000" w:rsidRPr="00000000">
              <w:rPr>
                <w:rtl w:val="0"/>
              </w:rPr>
              <w:t xml:space="preserve">5</w:t>
            </w:r>
          </w:p>
        </w:tc>
        <w:tc>
          <w:tcPr>
            <w:vAlign w:val="center"/>
          </w:tcPr>
          <w:p w:rsidR="00000000" w:rsidDel="00000000" w:rsidP="00000000" w:rsidRDefault="00000000" w:rsidRPr="00000000" w14:paraId="0000004C">
            <w:pPr>
              <w:widowControl w:val="0"/>
              <w:jc w:val="center"/>
              <w:rPr/>
            </w:pPr>
            <w:r w:rsidDel="00000000" w:rsidR="00000000" w:rsidRPr="00000000">
              <w:rPr>
                <w:rtl w:val="0"/>
              </w:rPr>
              <w:t xml:space="preserve">6</w:t>
            </w:r>
          </w:p>
        </w:tc>
      </w:tr>
    </w:tbl>
    <w:p w:rsidR="00000000" w:rsidDel="00000000" w:rsidP="00000000" w:rsidRDefault="00000000" w:rsidRPr="00000000" w14:paraId="0000004D">
      <w:pPr>
        <w:spacing w:after="0" w:line="360" w:lineRule="auto"/>
        <w:rPr/>
      </w:pPr>
      <w:r w:rsidDel="00000000" w:rsidR="00000000" w:rsidRPr="00000000">
        <w:rPr>
          <w:rtl w:val="0"/>
        </w:rPr>
      </w:r>
    </w:p>
    <w:p w:rsidR="00000000" w:rsidDel="00000000" w:rsidP="00000000" w:rsidRDefault="00000000" w:rsidRPr="00000000" w14:paraId="0000004E">
      <w:pPr>
        <w:spacing w:after="0" w:lineRule="auto"/>
        <w:rPr/>
      </w:pPr>
      <w:r w:rsidDel="00000000" w:rsidR="00000000" w:rsidRPr="00000000">
        <w:rPr>
          <w:rtl w:val="0"/>
        </w:rPr>
        <w:t xml:space="preserve">A matematika tanterv a </w:t>
      </w:r>
    </w:p>
    <w:p w:rsidR="00000000" w:rsidDel="00000000" w:rsidP="00000000" w:rsidRDefault="00000000" w:rsidRPr="00000000" w14:paraId="0000004F">
      <w:pPr>
        <w:spacing w:after="0" w:line="360" w:lineRule="auto"/>
        <w:rPr/>
      </w:pPr>
      <w:hyperlink r:id="rId7">
        <w:r w:rsidDel="00000000" w:rsidR="00000000" w:rsidRPr="00000000">
          <w:rPr>
            <w:color w:val="0563c1"/>
            <w:u w:val="single"/>
            <w:rtl w:val="0"/>
          </w:rPr>
          <w:t xml:space="preserve">https://www.oktatas.hu/pub_bin/dload/kozoktatas/kerettanterv/Matematika_hat_evf.docx</w:t>
        </w:r>
      </w:hyperlink>
      <w:r w:rsidDel="00000000" w:rsidR="00000000" w:rsidRPr="00000000">
        <w:rPr>
          <w:rtl w:val="0"/>
        </w:rPr>
      </w:r>
    </w:p>
    <w:p w:rsidR="00000000" w:rsidDel="00000000" w:rsidP="00000000" w:rsidRDefault="00000000" w:rsidRPr="00000000" w14:paraId="00000050">
      <w:pPr>
        <w:spacing w:after="0" w:line="360" w:lineRule="auto"/>
        <w:rPr/>
      </w:pPr>
      <w:hyperlink r:id="rId8">
        <w:r w:rsidDel="00000000" w:rsidR="00000000" w:rsidRPr="00000000">
          <w:rPr>
            <w:color w:val="0563c1"/>
            <w:u w:val="single"/>
            <w:rtl w:val="0"/>
          </w:rPr>
          <w:t xml:space="preserve">https://www.oktatas.hu/pub_bin/dload/kozoktatas/kerettanterv/Matematika_K.docx</w:t>
        </w:r>
      </w:hyperlink>
      <w:r w:rsidDel="00000000" w:rsidR="00000000" w:rsidRPr="00000000">
        <w:rPr>
          <w:rtl w:val="0"/>
        </w:rPr>
      </w:r>
    </w:p>
    <w:p w:rsidR="00000000" w:rsidDel="00000000" w:rsidP="00000000" w:rsidRDefault="00000000" w:rsidRPr="00000000" w14:paraId="00000051">
      <w:pPr>
        <w:spacing w:after="0" w:line="360" w:lineRule="auto"/>
        <w:rPr/>
      </w:pPr>
      <w:r w:rsidDel="00000000" w:rsidR="00000000" w:rsidRPr="00000000">
        <w:rPr>
          <w:rtl w:val="0"/>
        </w:rPr>
        <w:t xml:space="preserve">kerettanterv alapján készült. </w:t>
      </w:r>
    </w:p>
    <w:p w:rsidR="00000000" w:rsidDel="00000000" w:rsidP="00000000" w:rsidRDefault="00000000" w:rsidRPr="00000000" w14:paraId="00000052">
      <w:pPr>
        <w:spacing w:after="0" w:line="360" w:lineRule="auto"/>
        <w:rPr/>
      </w:pPr>
      <w:r w:rsidDel="00000000" w:rsidR="00000000" w:rsidRPr="00000000">
        <w:rPr>
          <w:rtl w:val="0"/>
        </w:rPr>
      </w:r>
    </w:p>
    <w:p w:rsidR="00000000" w:rsidDel="00000000" w:rsidP="00000000" w:rsidRDefault="00000000" w:rsidRPr="00000000" w14:paraId="00000053">
      <w:pPr>
        <w:spacing w:after="0" w:lineRule="auto"/>
        <w:rPr/>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417" w:top="1417" w:left="1417" w:right="1417" w:header="708" w:footer="708"/>
          <w:pgNumType w:start="1"/>
        </w:sectPr>
      </w:pPr>
      <w:r w:rsidDel="00000000" w:rsidR="00000000" w:rsidRPr="00000000">
        <w:rPr>
          <w:rtl w:val="0"/>
        </w:rPr>
        <w:t xml:space="preserve">A céljaink és a fejlesztési követelményeink teljes egészében megegyeznek a központi kerettantervben leírtakkal.</w:t>
      </w:r>
      <w:r w:rsidDel="00000000" w:rsidR="00000000" w:rsidRPr="00000000">
        <w:rPr>
          <w:rtl w:val="0"/>
        </w:rPr>
      </w:r>
    </w:p>
    <w:p w:rsidR="00000000" w:rsidDel="00000000" w:rsidP="00000000" w:rsidRDefault="00000000" w:rsidRPr="00000000" w14:paraId="00000054">
      <w:pPr>
        <w:pStyle w:val="Heading3"/>
        <w:rPr>
          <w:b w:val="1"/>
          <w:bCs w:val="1"/>
        </w:rPr>
      </w:pPr>
      <w:bookmarkStart w:colFirst="0" w:colLast="0" w:name="_heading=h.hmq0rrw3ool7" w:id="0"/>
      <w:bookmarkEnd w:id="0"/>
      <w:r w:rsidDel="00000000" w:rsidR="00000000" w:rsidRPr="00000000">
        <w:rPr>
          <w:rtl w:val="0"/>
        </w:rPr>
        <w:t xml:space="preserve">Matematika – 6 évfolyamos gimnázium – természettudományi képzés</w:t>
      </w:r>
      <w:r w:rsidDel="00000000" w:rsidR="00000000" w:rsidRPr="00000000">
        <w:rPr>
          <w:rtl w:val="0"/>
        </w:rPr>
      </w:r>
    </w:p>
    <w:sdt>
      <w:sdtPr>
        <w:lock w:val="contentLocked"/>
        <w:id w:val="955694856"/>
        <w:tag w:val="goog_rdk_0"/>
      </w:sdtPr>
      <w:sdtContent>
        <w:tbl>
          <w:tblPr>
            <w:tblStyle w:val="Table2"/>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3071"/>
            <w:gridCol w:w="3323"/>
            <w:tblGridChange w:id="0">
              <w:tblGrid>
                <w:gridCol w:w="3070"/>
                <w:gridCol w:w="3071"/>
                <w:gridCol w:w="3323"/>
              </w:tblGrid>
            </w:tblGridChange>
          </w:tblGrid>
          <w:tr>
            <w:trPr>
              <w:cantSplit w:val="0"/>
              <w:trHeight w:val="397" w:hRule="atLeast"/>
              <w:tblHeader w:val="0"/>
            </w:trPr>
            <w:tc>
              <w:tcPr>
                <w:vAlign w:val="center"/>
              </w:tcPr>
              <w:p w:rsidR="00000000" w:rsidDel="00000000" w:rsidP="00000000" w:rsidRDefault="00000000" w:rsidRPr="00000000" w14:paraId="00000055">
                <w:pPr>
                  <w:keepLines w:val="1"/>
                  <w:spacing w:after="6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hatévfolyamos</w:t>
                </w:r>
              </w:p>
            </w:tc>
            <w:tc>
              <w:tcPr>
                <w:gridSpan w:val="2"/>
                <w:vAlign w:val="center"/>
              </w:tcPr>
              <w:p w:rsidR="00000000" w:rsidDel="00000000" w:rsidP="00000000" w:rsidRDefault="00000000" w:rsidRPr="00000000" w14:paraId="00000056">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természettudományi képzés 7-8.évfolyam</w:t>
                </w:r>
              </w:p>
            </w:tc>
          </w:tr>
          <w:tr>
            <w:trPr>
              <w:cantSplit w:val="0"/>
              <w:trHeight w:val="397" w:hRule="atLeast"/>
              <w:tblHeader w:val="0"/>
            </w:trPr>
            <w:tc>
              <w:tcPr>
                <w:vAlign w:val="center"/>
              </w:tcPr>
              <w:p w:rsidR="00000000" w:rsidDel="00000000" w:rsidP="00000000" w:rsidRDefault="00000000" w:rsidRPr="00000000" w14:paraId="0000005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Óraszámok:</w:t>
                </w:r>
                <w:r w:rsidDel="00000000" w:rsidR="00000000" w:rsidRPr="00000000">
                  <w:rPr>
                    <w:rFonts w:ascii="Times New Roman" w:cs="Times New Roman" w:eastAsia="Times New Roman" w:hAnsi="Times New Roman"/>
                    <w:rtl w:val="0"/>
                  </w:rPr>
                  <w:t xml:space="preserve"> 4 óra/hét</w:t>
                </w:r>
              </w:p>
            </w:tc>
            <w:tc>
              <w:tcPr>
                <w:vAlign w:val="center"/>
              </w:tcPr>
              <w:p w:rsidR="00000000" w:rsidDel="00000000" w:rsidP="00000000" w:rsidRDefault="00000000" w:rsidRPr="00000000" w14:paraId="0000005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w:t>
                </w:r>
                <w:r w:rsidDel="00000000" w:rsidR="00000000" w:rsidRPr="00000000">
                  <w:rPr>
                    <w:rFonts w:ascii="Times New Roman" w:cs="Times New Roman" w:eastAsia="Times New Roman" w:hAnsi="Times New Roman"/>
                    <w:rtl w:val="0"/>
                  </w:rPr>
                  <w:t xml:space="preserve"> 204 óra</w:t>
                </w:r>
              </w:p>
            </w:tc>
            <w:tc>
              <w:tcPr>
                <w:vAlign w:val="center"/>
              </w:tcPr>
              <w:p w:rsidR="00000000" w:rsidDel="00000000" w:rsidP="00000000" w:rsidRDefault="00000000" w:rsidRPr="00000000" w14:paraId="0000005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288 óra.</w:t>
                </w:r>
              </w:p>
            </w:tc>
          </w:tr>
        </w:tbl>
      </w:sdtContent>
    </w:sdt>
    <w:p w:rsidR="00000000" w:rsidDel="00000000" w:rsidP="00000000" w:rsidRDefault="00000000" w:rsidRPr="00000000" w14:paraId="0000005B">
      <w:pPr>
        <w:spacing w:after="0" w:line="276" w:lineRule="auto"/>
        <w:rPr/>
      </w:pPr>
      <w:r w:rsidDel="00000000" w:rsidR="00000000" w:rsidRPr="00000000">
        <w:rPr>
          <w:rtl w:val="0"/>
        </w:rPr>
      </w:r>
    </w:p>
    <w:sdt>
      <w:sdtPr>
        <w:lock w:val="contentLocked"/>
        <w:id w:val="-2029129240"/>
        <w:tag w:val="goog_rdk_1"/>
      </w:sdtPr>
      <w:sdtContent>
        <w:tbl>
          <w:tblPr>
            <w:tblStyle w:val="Table3"/>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992"/>
            <w:gridCol w:w="567"/>
            <w:gridCol w:w="5529"/>
            <w:tblGridChange w:id="0">
              <w:tblGrid>
                <w:gridCol w:w="1271"/>
                <w:gridCol w:w="1134"/>
                <w:gridCol w:w="992"/>
                <w:gridCol w:w="567"/>
                <w:gridCol w:w="552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Tematikai</w:t>
                </w:r>
              </w:p>
              <w:p w:rsidR="00000000" w:rsidDel="00000000" w:rsidP="00000000" w:rsidRDefault="00000000" w:rsidRPr="00000000" w14:paraId="0000005D">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egység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Kerettantervi óraszám</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Tantervi</w:t>
                </w:r>
              </w:p>
              <w:p w:rsidR="00000000" w:rsidDel="00000000" w:rsidP="00000000" w:rsidRDefault="00000000" w:rsidRPr="00000000" w14:paraId="0000006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Témakör felosztása évfolyamokra/</w:t>
                </w:r>
              </w:p>
              <w:p w:rsidR="00000000" w:rsidDel="00000000" w:rsidP="00000000" w:rsidRDefault="00000000" w:rsidRPr="00000000" w14:paraId="0000006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tananyag bővítése</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Gondolkodási módszerek, halmazok, matematikai logika, kombinatorika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Halmazba rendezés, részhalmaz, halmazműveletek, metszet, unió, kiegészítő halmaz (komplementer), halmazok elemszáma, egyszerű kombinatorikai feladatok, sorba rendezési problémák, igaz hamis állítások, logikai alapműveletek, szöveges problémák szemléltetése gráfokkal.</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Alaphalmaz, részhalmaz, kiegészítő halmaz (komplementer), halmazműveletek, halmazok különbsége, intervallum, halmazműveletek intervallumokkal, logikai alapműveletek: tagadás, „minden”, „van olyan”, és, vagy,  „ha …, akkor …”, sejtés, módszeres próbálkozás, cáfolat, szöveges feladatok; </w:t>
                  <w:br w:type="textWrapping"/>
                  <w:t xml:space="preserve">egyszerű kombinatorikai feladatok, sorba rendezési és kiválasztási problémák, sorba rendezés kör mentén is,</w:t>
                </w:r>
              </w:p>
              <w:p w:rsidR="00000000" w:rsidDel="00000000" w:rsidP="00000000" w:rsidRDefault="00000000" w:rsidRPr="00000000" w14:paraId="0000006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vegyes kombinatorikai feladatok.</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Számelmélet, algebra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Nevezetes számhalmazok, műveletek racionális számokkal, kerekítés, hatványozás pozitív egész kitevőkkel, prímszám, összetett szám, relatív prímek, prímtényezős felbontás, oszthatósági szabályok, legnagyobb közös osztó, legkisebb közös többszörös, arányosságok, átváltások, arányos következtetések, egyenes arányosság, százalékszámítás, kamatszámítás;</w:t>
                  <w:br w:type="textWrapping"/>
                  <w:t xml:space="preserve">Algebrai egészek, helyettesítési érték, műveletek algebrai kifejezésekkel, kiemelés, kiemelés csoportosítással;</w:t>
                  <w:br w:type="textWrapping"/>
                  <w:t xml:space="preserve">Elsőfokú egyenletek és egyenlőtlenségek, lebontogatás, mérlegelv, szöveges feladatok.</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Egész kitevőjű hatványok, számrendszerek, négyzetgyök, négyzetszám, négyzetszámok négyzetgyöke, pozitív egész számok négyzetgyöke, műveletek; </w:t>
                </w:r>
              </w:p>
              <w:p w:rsidR="00000000" w:rsidDel="00000000" w:rsidP="00000000" w:rsidRDefault="00000000" w:rsidRPr="00000000" w14:paraId="0000007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tizedes törtek átírása közönséges tört alakba és viszont, műveletek algebrai egészekkel, nevezetes azonosságok, szorzattá alakítás nevezetes azonosságokkal, teljes négyzetté alakítás;  </w:t>
                </w:r>
              </w:p>
              <w:p w:rsidR="00000000" w:rsidDel="00000000" w:rsidP="00000000" w:rsidRDefault="00000000" w:rsidRPr="00000000" w14:paraId="0000007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Elsőfokú egész és törtegyütthatós egyenletek és egyenlőtlenségek, mérlegelv és szorzattá alakítás módszere;</w:t>
                  <w:br w:type="textWrapping"/>
                  <w:t xml:space="preserve">Szöveges feladatok: életkoros, számjegyes, keveréses, mozgásos, együttes munkára vonatkozó, geometriai.</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Függvények, sorozatok</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Hozzárendelés, függvény, függvényábrázolás, lineáris függvény, lineáris függvény meredeksége, tengelymetszetek, grafikus egyenletmegoldás, egyszerű sorozatok, számtani sorozatok n. tag meghatározása, első n tag összege.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Függvény, függvényábrázolás, lineáris függvény, másodfokú függvény, abszolútérték-függvény, fordított arányosság, törtrész- és egészrész függvény, szignumfüggvény. </w:t>
                </w:r>
              </w:p>
              <w:p w:rsidR="00000000" w:rsidDel="00000000" w:rsidP="00000000" w:rsidRDefault="00000000" w:rsidRPr="00000000" w14:paraId="0000008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Egyszerű grafikonok jellemzése: növekedés – csökkenés, szélsőérték, tengelyekkel való metszéspont, monotonitás, egyszerű sorozatok, számtani sorozat, mértani sorozat, n. elem meghatározása, első n tag összege.</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Geometria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Háromszögek nevezetes pontjai és vonalai, belső és külső szögek, sokszögek, kör kerülete és területe, alapszerkesztések, középpontos tükrözés és szimmetria, egybevágóság, négyszögek kerülete, területe, a kör és részeinek kerülete és területe, középvonalak; átváltások.</w:t>
                </w:r>
              </w:p>
              <w:p w:rsidR="00000000" w:rsidDel="00000000" w:rsidP="00000000" w:rsidRDefault="00000000" w:rsidRPr="00000000" w14:paraId="0000008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Hasábok hengerek felszíne, térfogata. Geometriai szoftverek használata, alkalmazási lehetőségeik.</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Egybevágósági transzformációk; Eltolás, vektorok; a középpontos hasonlóság.</w:t>
                </w:r>
              </w:p>
              <w:p w:rsidR="00000000" w:rsidDel="00000000" w:rsidP="00000000" w:rsidRDefault="00000000" w:rsidRPr="00000000" w14:paraId="0000009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Pitagorasz-tétel és megfordítása, Thalész-tétel és megfordítása, állítás megfordítása, szükséges és elégséges feltétel.</w:t>
                  <w:br w:type="textWrapping"/>
                  <w:t xml:space="preserve">Hengerek, forgáskúp, gúla, hálója, felszíne, térfogata; gömb felszíne térfogata, átváltások, szerkesztések.</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Valószínűség-számítás </w:t>
                  <w:br w:type="textWrapping"/>
                  <w:t xml:space="preserve">statisztika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 gyűjtése, ábrázolása, táblázat, oszlopdiagramm, vonaldiagramm; átlag, módusz, gyakoriság, relatív gyakoriság, valószínűségi játékok, valószínűség becslése.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 gyűjtése, rendszerezése, adatok ábrázolása: kördiagramm; különböző ábrázolási formák alkalmazása ugyanarra a problémára; statisztikai közepek: módusz, medián, átlag, adatok leolvasása digitális forrásból származó diagramról megadott szempont szerint.</w:t>
                </w:r>
              </w:p>
              <w:p w:rsidR="00000000" w:rsidDel="00000000" w:rsidP="00000000" w:rsidRDefault="00000000" w:rsidRPr="00000000" w14:paraId="0000009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Valószínűségi kísérlet, gyakoriság, relatív gyakoriság, biztos és lehetetlen esemény.</w:t>
                </w:r>
              </w:p>
            </w:tc>
          </w:tr>
        </w:tbl>
      </w:sdtContent>
    </w:sdt>
    <w:p w:rsidR="00000000" w:rsidDel="00000000" w:rsidP="00000000" w:rsidRDefault="00000000" w:rsidRPr="00000000" w14:paraId="0000009D">
      <w:pPr>
        <w:spacing w:after="0" w:line="276" w:lineRule="auto"/>
        <w:rPr/>
      </w:pPr>
      <w:r w:rsidDel="00000000" w:rsidR="00000000" w:rsidRPr="00000000">
        <w:rPr>
          <w:rtl w:val="0"/>
        </w:rPr>
      </w:r>
    </w:p>
    <w:p w:rsidR="00000000" w:rsidDel="00000000" w:rsidP="00000000" w:rsidRDefault="00000000" w:rsidRPr="00000000" w14:paraId="0000009E">
      <w:pPr>
        <w:spacing w:after="0" w:line="276" w:lineRule="auto"/>
        <w:rPr/>
      </w:pPr>
      <w:r w:rsidDel="00000000" w:rsidR="00000000" w:rsidRPr="00000000">
        <w:rPr>
          <w:rtl w:val="0"/>
        </w:rPr>
      </w:r>
    </w:p>
    <w:p w:rsidR="00000000" w:rsidDel="00000000" w:rsidP="00000000" w:rsidRDefault="00000000" w:rsidRPr="00000000" w14:paraId="0000009F">
      <w:pPr>
        <w:spacing w:after="0" w:line="276" w:lineRule="auto"/>
        <w:rPr/>
      </w:pPr>
      <w:r w:rsidDel="00000000" w:rsidR="00000000" w:rsidRPr="00000000">
        <w:rPr>
          <w:rtl w:val="0"/>
        </w:rPr>
      </w:r>
    </w:p>
    <w:sdt>
      <w:sdtPr>
        <w:lock w:val="contentLocked"/>
        <w:id w:val="1658627864"/>
        <w:tag w:val="goog_rdk_2"/>
      </w:sdtPr>
      <w:sdtContent>
        <w:tbl>
          <w:tblPr>
            <w:tblStyle w:val="Table4"/>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3071"/>
            <w:gridCol w:w="3323"/>
            <w:tblGridChange w:id="0">
              <w:tblGrid>
                <w:gridCol w:w="3070"/>
                <w:gridCol w:w="3071"/>
                <w:gridCol w:w="3323"/>
              </w:tblGrid>
            </w:tblGridChange>
          </w:tblGrid>
          <w:tr>
            <w:trPr>
              <w:cantSplit w:val="0"/>
              <w:trHeight w:val="397" w:hRule="atLeast"/>
              <w:tblHeader w:val="0"/>
            </w:trPr>
            <w:tc>
              <w:tcPr>
                <w:vAlign w:val="center"/>
              </w:tcPr>
              <w:p w:rsidR="00000000" w:rsidDel="00000000" w:rsidP="00000000" w:rsidRDefault="00000000" w:rsidRPr="00000000" w14:paraId="000000A0">
                <w:pPr>
                  <w:keepLines w:val="1"/>
                  <w:spacing w:after="6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hatévfolyamos</w:t>
                </w:r>
              </w:p>
            </w:tc>
            <w:tc>
              <w:tcPr>
                <w:gridSpan w:val="2"/>
                <w:vAlign w:val="center"/>
              </w:tcPr>
              <w:p w:rsidR="00000000" w:rsidDel="00000000" w:rsidP="00000000" w:rsidRDefault="00000000" w:rsidRPr="00000000" w14:paraId="000000A1">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természettudományi képzés 9-10.évfolyam</w:t>
                </w:r>
              </w:p>
            </w:tc>
          </w:tr>
          <w:tr>
            <w:trPr>
              <w:cantSplit w:val="0"/>
              <w:trHeight w:val="397" w:hRule="atLeast"/>
              <w:tblHeader w:val="0"/>
            </w:trPr>
            <w:tc>
              <w:tcPr>
                <w:vAlign w:val="center"/>
              </w:tcPr>
              <w:p w:rsidR="00000000" w:rsidDel="00000000" w:rsidP="00000000" w:rsidRDefault="00000000" w:rsidRPr="00000000" w14:paraId="000000A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Óraszámok:</w:t>
                </w:r>
                <w:r w:rsidDel="00000000" w:rsidR="00000000" w:rsidRPr="00000000">
                  <w:rPr>
                    <w:rFonts w:ascii="Times New Roman" w:cs="Times New Roman" w:eastAsia="Times New Roman" w:hAnsi="Times New Roman"/>
                    <w:rtl w:val="0"/>
                  </w:rPr>
                  <w:t xml:space="preserve"> 4 óra/hét</w:t>
                </w:r>
              </w:p>
            </w:tc>
            <w:tc>
              <w:tcPr>
                <w:vAlign w:val="center"/>
              </w:tcPr>
              <w:p w:rsidR="00000000" w:rsidDel="00000000" w:rsidP="00000000" w:rsidRDefault="00000000" w:rsidRPr="00000000" w14:paraId="000000A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w:t>
                </w:r>
                <w:r w:rsidDel="00000000" w:rsidR="00000000" w:rsidRPr="00000000">
                  <w:rPr>
                    <w:rFonts w:ascii="Times New Roman" w:cs="Times New Roman" w:eastAsia="Times New Roman" w:hAnsi="Times New Roman"/>
                    <w:rtl w:val="0"/>
                  </w:rPr>
                  <w:t xml:space="preserve"> 204 óra</w:t>
                </w:r>
              </w:p>
            </w:tc>
            <w:tc>
              <w:tcPr>
                <w:vAlign w:val="center"/>
              </w:tcPr>
              <w:p w:rsidR="00000000" w:rsidDel="00000000" w:rsidP="00000000" w:rsidRDefault="00000000" w:rsidRPr="00000000" w14:paraId="000000A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288 óra.</w:t>
                </w:r>
              </w:p>
            </w:tc>
          </w:tr>
        </w:tbl>
      </w:sdtContent>
    </w:sdt>
    <w:p w:rsidR="00000000" w:rsidDel="00000000" w:rsidP="00000000" w:rsidRDefault="00000000" w:rsidRPr="00000000" w14:paraId="000000A6">
      <w:pPr>
        <w:spacing w:after="0" w:line="276" w:lineRule="auto"/>
        <w:rPr/>
      </w:pPr>
      <w:r w:rsidDel="00000000" w:rsidR="00000000" w:rsidRPr="00000000">
        <w:rPr>
          <w:rtl w:val="0"/>
        </w:rPr>
      </w:r>
    </w:p>
    <w:sdt>
      <w:sdtPr>
        <w:lock w:val="contentLocked"/>
        <w:id w:val="100636578"/>
        <w:tag w:val="goog_rdk_3"/>
      </w:sdtPr>
      <w:sdtContent>
        <w:tbl>
          <w:tblPr>
            <w:tblStyle w:val="Table5"/>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1134"/>
            <w:gridCol w:w="567"/>
            <w:gridCol w:w="5387"/>
            <w:tblGridChange w:id="0">
              <w:tblGrid>
                <w:gridCol w:w="1271"/>
                <w:gridCol w:w="1134"/>
                <w:gridCol w:w="1134"/>
                <w:gridCol w:w="567"/>
                <w:gridCol w:w="538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Tematikai</w:t>
                </w:r>
              </w:p>
              <w:p w:rsidR="00000000" w:rsidDel="00000000" w:rsidP="00000000" w:rsidRDefault="00000000" w:rsidRPr="00000000" w14:paraId="000000A8">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egység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Kerettantervi óraszám</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Tantervi</w:t>
                </w:r>
              </w:p>
              <w:p w:rsidR="00000000" w:rsidDel="00000000" w:rsidP="00000000" w:rsidRDefault="00000000" w:rsidRPr="00000000" w14:paraId="000000AB">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Témakör felosztása évfolyamokra/</w:t>
                </w:r>
              </w:p>
              <w:p w:rsidR="00000000" w:rsidDel="00000000" w:rsidP="00000000" w:rsidRDefault="00000000" w:rsidRPr="00000000" w14:paraId="000000AE">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tananyag bővítése</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Gondolkodási módszerek, halmazok, matematikai logika, kombinatorika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spacing w:line="36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line="36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Halmazba rendezés, halmazműveletek, diszjunkt halmazok, halmazok elemszáma, logikai szita, véges és végtelen halmazok, véges halmaz összes részhalmaza, halmazműveletek intervallumokkal.</w:t>
                  <w:br w:type="textWrapping"/>
                  <w:t xml:space="preserve">Logikai alapműveletek, kvantorok, szöveges feladatok.</w:t>
                  <w:br w:type="textWrapping"/>
                  <w:t xml:space="preserve">Egyszerű kombinatorika, sorba rendezési és kiválasztási problémák, sorba rendezés kör mentén is, vegyes kombinatorikai feladatok.</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widowControl w:val="0"/>
                  <w:spacing w:line="276" w:lineRule="auto"/>
                  <w:jc w:val="left"/>
                  <w:rPr>
                    <w:rFonts w:ascii="Times New Roman" w:cs="Times New Roman" w:eastAsia="Times New Roman" w:hAnsi="Times New Roman"/>
                    <w:color w:val="ff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widowControl w:val="0"/>
                  <w:spacing w:line="276" w:lineRule="auto"/>
                  <w:jc w:val="left"/>
                  <w:rPr>
                    <w:rFonts w:ascii="Times New Roman" w:cs="Times New Roman" w:eastAsia="Times New Roman" w:hAnsi="Times New Roman"/>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Igaz-hamis állítások; „nem”, „és”, „vagy”, „vagy…, vagy…”, „ha…, akkor…”, „akkor és csak akkor” ismerete és alkalmazása, állítás tagadása, megfordítása, szükséges, elégséges, szükséges és elégséges feltétel, skatulya elv, bizonyítások, szöveges feladatok.</w:t>
                  <w:br w:type="textWrapping"/>
                  <w:t xml:space="preserve">Sorba rendezési és kiválasztási problémák,  </w:t>
                </w:r>
                <m:oMath>
                  <m:d>
                    <m:dPr>
                      <m:begChr m:val="("/>
                      <m:endChr m:val=")"/>
                      <m:ctrlPr>
                        <w:rPr>
                          <w:sz w:val="22"/>
                          <w:szCs w:val="22"/>
                        </w:rPr>
                      </m:ctrlPr>
                    </m:dPr>
                    <m:e>
                      <m:r>
                        <w:rPr>
                          <w:rFonts w:ascii="Cambria Math" w:cs="Cambria Math" w:eastAsia="Cambria Math" w:hAnsi="Cambria Math"/>
                        </w:rPr>
                        <m:t xml:space="preserve">n</m:t>
                      </m:r>
                      <m:r>
                        <w:rPr>
                          <w:sz w:val="22"/>
                          <w:szCs w:val="22"/>
                        </w:rPr>
                        <m:t xml:space="preserve"> </m:t>
                      </m:r>
                      <m:r>
                        <w:rPr>
                          <w:rFonts w:ascii="Cambria Math" w:cs="Cambria Math" w:eastAsia="Cambria Math" w:hAnsi="Cambria Math"/>
                        </w:rPr>
                        <m:t xml:space="preserve">k</m:t>
                      </m:r>
                      <m:r>
                        <w:rPr>
                          <w:sz w:val="22"/>
                          <w:szCs w:val="22"/>
                        </w:rPr>
                        <m:t xml:space="preserve"> </m:t>
                      </m:r>
                    </m:e>
                  </m:d>
                </m:oMath>
                <w:r w:rsidDel="00000000" w:rsidR="00000000" w:rsidRPr="00000000">
                  <w:rPr>
                    <w:rFonts w:ascii="Times New Roman" w:cs="Times New Roman" w:eastAsia="Times New Roman" w:hAnsi="Times New Roman"/>
                    <w:rtl w:val="0"/>
                  </w:rPr>
                  <w:t xml:space="preserve"> fogalma, Pascal háromszög. Gráfok, gráf csúcsa, éle, gráfok a problémamegoldásban.</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Számelmélet, algebra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Nevezetes számhalmazok, racionális irracionális számok, tizedes törtek átírása közönséges tört alakba és viszont, kerekítés, hatványozás egész kitevőkkel, normálalak, polinomok, nevezetes azonosságok, szorzattá alakítás módszerei, algebrai törtek, műveletek algebrai törtekkel, prímtényezős felbontás, oszthatósági szabályok, legnagyobb közös osztó, legkisebb közös többszörös, számrendszerek.</w:t>
                </w:r>
              </w:p>
              <w:p w:rsidR="00000000" w:rsidDel="00000000" w:rsidP="00000000" w:rsidRDefault="00000000" w:rsidRPr="00000000" w14:paraId="000000BE">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Egyenlet megoldás módszerei, ekvivalens átalakítások, egyenlet értelmezési tartománya, értékkészlete, algebrai törtes egyenletek és egyenlőtlenségek, abszolútértékes egyenletek, egyenlőtlenségek, több abszolútértéket tartalmazó egyenletek, paraméteres egyenletek, lineáris kétismeretlenes (háromismeretlenes) egyenletrendszerek, szöveges feladatok.</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spacing w:line="36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keepLines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Racionális és irracionális számok, négyzetgyök, n-edik gyök, nevezetes azonosságok gyökös kifejezésekkel, bevitel-kihozatal, gyöktelenítés. </w:t>
                </w:r>
              </w:p>
              <w:p w:rsidR="00000000" w:rsidDel="00000000" w:rsidP="00000000" w:rsidRDefault="00000000" w:rsidRPr="00000000" w14:paraId="000000C4">
                <w:pPr>
                  <w:spacing w:line="36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Másodfokú egyenletek megoldása különböző módszerekkel, diszkrimináns, gyöktényezős alak, Viéte-formulák, paraméteres másodfokú egyenletek, magasabb fokú egyenletek, négyzetgyökös egyenletek (több négyzetgyökjel esetén is), négyzetgyökös egyenlőtlenségek, másodfokú egyenletrendszerek, számtani mértani közép, szélsőérték feladatok, szöveges feladatok.</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Függvények, sorozatok</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Hozzárendelés, függvény, függvényábrázolás, lineáris függvény, másodfokú függvény, négyzetgyök függvény, abszolútérték-függvény, lineáris törtfüggvény, törtrész- és egészrész-függvény, szignumfüggvény, függvény-transzformációk, függvényvizsgálat ábra alapján (értelmezési tartomány, értékkészlet, zérushely monotonitás, szélső érték, paritás, folytonosság). </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B">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inverz függvény (négyzetgyök és másodfokú függvény), trigonometrikus függvények, függvénytranszformációk (+belső szorzás is), függvényvizsgálat (+periodicitás).</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Geometria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Térelemek távolsága és szöge, háromszögekre vonatkozó tételek, derékszögű háromszögekre vonatkozó tételek: Pitagorasz és Thalesz tétel és megfordítása, a háromszögek nevezetes pontjai és vonalai, négyszögek sokszögek és tulajdonságaik, érintőnégyszögek, érintősokszögek, bizonyítások, szerkesztések.</w:t>
                </w:r>
              </w:p>
              <w:p w:rsidR="00000000" w:rsidDel="00000000" w:rsidP="00000000" w:rsidRDefault="00000000" w:rsidRPr="00000000" w14:paraId="000000D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Egybevágósági transzformációk, alakzatok egybevágósága, a kör és részei (terület ívhossz számítás), a szög mérése (fok- radián), vektorműveletek síkban és a koordináta-rendszerben, szerkesztési feladatok.</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spacing w:line="36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kör és részei, középponti és kerületi szögek tétele, kerületi szögek tétele, látószögkörív, szerkesztések, húrnégyszögek tétele, párhuzamos szelők és szelőszakaszok tétele, érintő és szelőszakaszok tétele, szögfelező tétel, magasság és befogótétel, bizonyítások, szerkesztések.</w:t>
                </w:r>
              </w:p>
              <w:p w:rsidR="00000000" w:rsidDel="00000000" w:rsidP="00000000" w:rsidRDefault="00000000" w:rsidRPr="00000000" w14:paraId="000000D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középpontos hasonlósági és a hasonlósági transzformáció, szerkesztések, háromszögek és alakzatok hasonlósága, hasonló síkidomok területének és hasonló testek térfogatának aránya, hegyesszögek szögfüggvényei, összefüggések szögfüggvények között, nevezetes szögek szögfüggvényei, pótszögek szögfüggvényei, távolság és szögmeghatározás szögfüggvényekkel, trigonometrikus területképlet, térbeli számítások szögfüggvények segítségével, összetett szöveges feladatok.</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Valószínűség-számítás </w:t>
                  <w:br w:type="textWrapping"/>
                  <w:t xml:space="preserve">statisztika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Statisztikai adatok ábrázolása, statisztikai közepek, szórás, terjedelem, szöveges feladatok.</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0">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widowControl w:val="0"/>
                  <w:spacing w:line="276" w:lineRule="auto"/>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Valószínűségi kísérlet, elemi események, események, műveletek eseményekkel, gyakoriság, relatív gyakoriság, klasszikus valószínűség.</w:t>
                </w:r>
              </w:p>
            </w:tc>
          </w:tr>
        </w:tbl>
      </w:sdtContent>
    </w:sdt>
    <w:p w:rsidR="00000000" w:rsidDel="00000000" w:rsidP="00000000" w:rsidRDefault="00000000" w:rsidRPr="00000000" w14:paraId="000000E5">
      <w:pPr>
        <w:spacing w:after="0" w:line="276" w:lineRule="auto"/>
        <w:rPr/>
        <w:sectPr>
          <w:type w:val="nextPage"/>
          <w:pgSz w:h="16838" w:w="11906" w:orient="portrait"/>
          <w:pgMar w:bottom="1247" w:top="1474" w:left="1247" w:right="1247" w:header="709" w:footer="709"/>
        </w:sectPr>
      </w:pPr>
      <w:r w:rsidDel="00000000" w:rsidR="00000000" w:rsidRPr="00000000">
        <w:rPr>
          <w:rtl w:val="0"/>
        </w:rPr>
      </w:r>
    </w:p>
    <w:p w:rsidR="00000000" w:rsidDel="00000000" w:rsidP="00000000" w:rsidRDefault="00000000" w:rsidRPr="00000000" w14:paraId="000000E6">
      <w:pPr>
        <w:spacing w:after="0" w:line="276" w:lineRule="auto"/>
        <w:rPr/>
      </w:pPr>
      <w:r w:rsidDel="00000000" w:rsidR="00000000" w:rsidRPr="00000000">
        <w:rPr>
          <w:rtl w:val="0"/>
        </w:rPr>
      </w:r>
    </w:p>
    <w:p w:rsidR="00000000" w:rsidDel="00000000" w:rsidP="00000000" w:rsidRDefault="00000000" w:rsidRPr="00000000" w14:paraId="000000E7">
      <w:pPr>
        <w:spacing w:line="276" w:lineRule="auto"/>
        <w:ind w:left="0" w:firstLine="0"/>
        <w:rPr>
          <w:b w:val="1"/>
          <w:bCs w:val="1"/>
        </w:rPr>
      </w:pPr>
      <w:r w:rsidDel="00000000" w:rsidR="00000000" w:rsidRPr="00000000">
        <w:rPr>
          <w:b w:val="1"/>
          <w:bCs w:val="1"/>
          <w:rtl w:val="0"/>
        </w:rPr>
        <w:t xml:space="preserve">Matematika – 6 évfolyamos gimnázium – társadalomtudományi képzés</w:t>
      </w:r>
    </w:p>
    <w:sdt>
      <w:sdtPr>
        <w:lock w:val="contentLocked"/>
        <w:id w:val="-2137950602"/>
        <w:tag w:val="goog_rdk_4"/>
      </w:sdtPr>
      <w:sdtContent>
        <w:tbl>
          <w:tblPr>
            <w:tblStyle w:val="Table6"/>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3071"/>
            <w:gridCol w:w="3323"/>
            <w:tblGridChange w:id="0">
              <w:tblGrid>
                <w:gridCol w:w="3070"/>
                <w:gridCol w:w="3071"/>
                <w:gridCol w:w="3323"/>
              </w:tblGrid>
            </w:tblGridChange>
          </w:tblGrid>
          <w:tr>
            <w:trPr>
              <w:cantSplit w:val="0"/>
              <w:trHeight w:val="397" w:hRule="atLeast"/>
              <w:tblHeader w:val="0"/>
            </w:trPr>
            <w:tc>
              <w:tcPr>
                <w:vAlign w:val="center"/>
              </w:tcPr>
              <w:p w:rsidR="00000000" w:rsidDel="00000000" w:rsidP="00000000" w:rsidRDefault="00000000" w:rsidRPr="00000000" w14:paraId="000000E8">
                <w:pPr>
                  <w:keepLines w:val="1"/>
                  <w:spacing w:after="6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hatévfolyamos</w:t>
                </w:r>
              </w:p>
            </w:tc>
            <w:tc>
              <w:tcPr>
                <w:gridSpan w:val="2"/>
                <w:vAlign w:val="center"/>
              </w:tcPr>
              <w:p w:rsidR="00000000" w:rsidDel="00000000" w:rsidP="00000000" w:rsidRDefault="00000000" w:rsidRPr="00000000" w14:paraId="000000E9">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társadalomtudományi képzés 7-8.évfolyam</w:t>
                </w:r>
              </w:p>
            </w:tc>
          </w:tr>
          <w:tr>
            <w:trPr>
              <w:cantSplit w:val="0"/>
              <w:trHeight w:val="397" w:hRule="atLeast"/>
              <w:tblHeader w:val="0"/>
            </w:trPr>
            <w:tc>
              <w:tcPr>
                <w:vAlign w:val="center"/>
              </w:tcPr>
              <w:p w:rsidR="00000000" w:rsidDel="00000000" w:rsidP="00000000" w:rsidRDefault="00000000" w:rsidRPr="00000000" w14:paraId="000000E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Óraszámok:</w:t>
                </w:r>
                <w:r w:rsidDel="00000000" w:rsidR="00000000" w:rsidRPr="00000000">
                  <w:rPr>
                    <w:rFonts w:ascii="Times New Roman" w:cs="Times New Roman" w:eastAsia="Times New Roman" w:hAnsi="Times New Roman"/>
                    <w:rtl w:val="0"/>
                  </w:rPr>
                  <w:t xml:space="preserve"> 3 óra/hét</w:t>
                </w:r>
              </w:p>
            </w:tc>
            <w:tc>
              <w:tcPr>
                <w:vAlign w:val="center"/>
              </w:tcPr>
              <w:p w:rsidR="00000000" w:rsidDel="00000000" w:rsidP="00000000" w:rsidRDefault="00000000" w:rsidRPr="00000000" w14:paraId="000000E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w:t>
                </w:r>
                <w:r w:rsidDel="00000000" w:rsidR="00000000" w:rsidRPr="00000000">
                  <w:rPr>
                    <w:rFonts w:ascii="Times New Roman" w:cs="Times New Roman" w:eastAsia="Times New Roman" w:hAnsi="Times New Roman"/>
                    <w:rtl w:val="0"/>
                  </w:rPr>
                  <w:t xml:space="preserve"> 204 óra</w:t>
                </w:r>
              </w:p>
            </w:tc>
            <w:tc>
              <w:tcPr>
                <w:vAlign w:val="center"/>
              </w:tcPr>
              <w:p w:rsidR="00000000" w:rsidDel="00000000" w:rsidP="00000000" w:rsidRDefault="00000000" w:rsidRPr="00000000" w14:paraId="000000E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216 óra.</w:t>
                </w:r>
              </w:p>
            </w:tc>
          </w:tr>
        </w:tbl>
      </w:sdtContent>
    </w:sdt>
    <w:p w:rsidR="00000000" w:rsidDel="00000000" w:rsidP="00000000" w:rsidRDefault="00000000" w:rsidRPr="00000000" w14:paraId="000000EE">
      <w:pPr>
        <w:spacing w:after="0" w:lineRule="auto"/>
        <w:rPr/>
      </w:pPr>
      <w:r w:rsidDel="00000000" w:rsidR="00000000" w:rsidRPr="00000000">
        <w:rPr>
          <w:rtl w:val="0"/>
        </w:rPr>
      </w:r>
    </w:p>
    <w:sdt>
      <w:sdtPr>
        <w:lock w:val="contentLocked"/>
        <w:id w:val="308815919"/>
        <w:tag w:val="goog_rdk_5"/>
      </w:sdtPr>
      <w:sdtContent>
        <w:tbl>
          <w:tblPr>
            <w:tblStyle w:val="Table7"/>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992"/>
            <w:gridCol w:w="709"/>
            <w:gridCol w:w="5387"/>
            <w:tblGridChange w:id="0">
              <w:tblGrid>
                <w:gridCol w:w="1271"/>
                <w:gridCol w:w="1134"/>
                <w:gridCol w:w="992"/>
                <w:gridCol w:w="709"/>
                <w:gridCol w:w="5387"/>
              </w:tblGrid>
            </w:tblGridChange>
          </w:tblGrid>
          <w:tr>
            <w:trPr>
              <w:cantSplit w:val="0"/>
              <w:tblHeader w:val="0"/>
            </w:trPr>
            <w:tc>
              <w:tcPr>
                <w:vAlign w:val="center"/>
              </w:tcPr>
              <w:p w:rsidR="00000000" w:rsidDel="00000000" w:rsidP="00000000" w:rsidRDefault="00000000" w:rsidRPr="00000000" w14:paraId="000000EF">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Tematikai egység</w:t>
                </w:r>
              </w:p>
            </w:tc>
            <w:tc>
              <w:tcPr>
                <w:vAlign w:val="center"/>
              </w:tcPr>
              <w:p w:rsidR="00000000" w:rsidDel="00000000" w:rsidP="00000000" w:rsidRDefault="00000000" w:rsidRPr="00000000" w14:paraId="000000F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Kerettantervi óraszám</w:t>
                </w:r>
              </w:p>
            </w:tc>
            <w:tc>
              <w:tcPr>
                <w:gridSpan w:val="2"/>
                <w:vAlign w:val="center"/>
              </w:tcPr>
              <w:p w:rsidR="00000000" w:rsidDel="00000000" w:rsidP="00000000" w:rsidRDefault="00000000" w:rsidRPr="00000000" w14:paraId="000000F1">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Tantervi</w:t>
                </w:r>
              </w:p>
              <w:p w:rsidR="00000000" w:rsidDel="00000000" w:rsidP="00000000" w:rsidRDefault="00000000" w:rsidRPr="00000000" w14:paraId="000000F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vAlign w:val="center"/>
              </w:tcPr>
              <w:p w:rsidR="00000000" w:rsidDel="00000000" w:rsidP="00000000" w:rsidRDefault="00000000" w:rsidRPr="00000000" w14:paraId="000000F4">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Témakör felosztása évfolyamokra</w:t>
                </w:r>
              </w:p>
            </w:tc>
          </w:tr>
          <w:tr>
            <w:trPr>
              <w:cantSplit w:val="0"/>
              <w:tblHeader w:val="0"/>
            </w:trPr>
            <w:tc>
              <w:tcPr>
                <w:vMerge w:val="restart"/>
                <w:vAlign w:val="center"/>
              </w:tcPr>
              <w:p w:rsidR="00000000" w:rsidDel="00000000" w:rsidP="00000000" w:rsidRDefault="00000000" w:rsidRPr="00000000" w14:paraId="000000F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Gondolkodási módszerek, halmazok, matematikai logika, kombinatorika</w:t>
                </w:r>
              </w:p>
            </w:tc>
            <w:tc>
              <w:tcPr>
                <w:vMerge w:val="restart"/>
                <w:vAlign w:val="center"/>
              </w:tcPr>
              <w:p w:rsidR="00000000" w:rsidDel="00000000" w:rsidP="00000000" w:rsidRDefault="00000000" w:rsidRPr="00000000" w14:paraId="000000F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vAlign w:val="center"/>
              </w:tcPr>
              <w:p w:rsidR="00000000" w:rsidDel="00000000" w:rsidP="00000000" w:rsidRDefault="00000000" w:rsidRPr="00000000" w14:paraId="000000F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vAlign w:val="center"/>
              </w:tcPr>
              <w:p w:rsidR="00000000" w:rsidDel="00000000" w:rsidP="00000000" w:rsidRDefault="00000000" w:rsidRPr="00000000" w14:paraId="000000F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0F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Halmazokba rendezés, halmazábra készítése. Számok, számhalmazok, halmazműveletek (komplementer, metszet, unió). Számegyenes, részhalmazok. Természetes számok, egész számok, racionális számok. Igaz és hamis állítások.</w:t>
                </w:r>
              </w:p>
            </w:tc>
          </w:tr>
          <w:tr>
            <w:trPr>
              <w:cantSplit w:val="0"/>
              <w:tblHeader w:val="0"/>
            </w:trPr>
            <w:tc>
              <w:tcPr>
                <w:vMerge w:val="continue"/>
                <w:vAlign w:val="center"/>
              </w:tcPr>
              <w:p w:rsidR="00000000" w:rsidDel="00000000" w:rsidP="00000000" w:rsidRDefault="00000000" w:rsidRPr="00000000" w14:paraId="000000FA">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FB">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F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vAlign w:val="center"/>
              </w:tcPr>
              <w:p w:rsidR="00000000" w:rsidDel="00000000" w:rsidP="00000000" w:rsidRDefault="00000000" w:rsidRPr="00000000" w14:paraId="000000F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0F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Véges és végtelen szakaszos tizedes törtek. Intervallumok szemléltetése számegyenesen. Sorba rendezési és kiválasztási problémák. Gráfok. </w:t>
                </w:r>
              </w:p>
            </w:tc>
          </w:tr>
          <w:tr>
            <w:trPr>
              <w:cantSplit w:val="0"/>
              <w:tblHeader w:val="0"/>
            </w:trPr>
            <w:tc>
              <w:tcPr>
                <w:vMerge w:val="restart"/>
                <w:vAlign w:val="center"/>
              </w:tcPr>
              <w:p w:rsidR="00000000" w:rsidDel="00000000" w:rsidP="00000000" w:rsidRDefault="00000000" w:rsidRPr="00000000" w14:paraId="000000F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Számelmélet, algebra</w:t>
                </w:r>
              </w:p>
            </w:tc>
            <w:tc>
              <w:tcPr>
                <w:vMerge w:val="restart"/>
                <w:vAlign w:val="center"/>
              </w:tcPr>
              <w:p w:rsidR="00000000" w:rsidDel="00000000" w:rsidP="00000000" w:rsidRDefault="00000000" w:rsidRPr="00000000" w14:paraId="0000010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w:t>
                </w:r>
              </w:p>
            </w:tc>
            <w:tc>
              <w:tcPr>
                <w:vAlign w:val="center"/>
              </w:tcPr>
              <w:p w:rsidR="00000000" w:rsidDel="00000000" w:rsidP="00000000" w:rsidRDefault="00000000" w:rsidRPr="00000000" w14:paraId="0000010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vAlign w:val="center"/>
              </w:tcPr>
              <w:p w:rsidR="00000000" w:rsidDel="00000000" w:rsidP="00000000" w:rsidRDefault="00000000" w:rsidRPr="00000000" w14:paraId="0000010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p w:rsidR="00000000" w:rsidDel="00000000" w:rsidP="00000000" w:rsidRDefault="00000000" w:rsidRPr="00000000" w14:paraId="0000010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Prímszámok, összetett számok, prímtényezős felbontás. Legnagyobb közös osztó és legkisebb közös többszörös. Pozitív egész számok pozitív egész kitevőjű hatványa. Egyenes és fordított arányosság, százalékszámítás. Terület, térfogat, űrtartalom szabványmértékegységek. Egyszerű betűs kifejezések összeadása, kivonása. Helyettesítési érték, egy- és többtagú kifejezések. Egyismeretlenes elsőfokú egyenlet megoldása lebontogatással, mérlegelvvel. Egyismeretlenes elsőfokú egyenlőtlenség megoldása mérlegelvvel.</w:t>
                </w:r>
              </w:p>
            </w:tc>
          </w:tr>
          <w:tr>
            <w:trPr>
              <w:cantSplit w:val="0"/>
              <w:tblHeader w:val="0"/>
            </w:trPr>
            <w:tc>
              <w:tcPr>
                <w:vMerge w:val="continue"/>
                <w:vAlign w:val="center"/>
              </w:tcPr>
              <w:p w:rsidR="00000000" w:rsidDel="00000000" w:rsidP="00000000" w:rsidRDefault="00000000" w:rsidRPr="00000000" w14:paraId="00000104">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05">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0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vAlign w:val="center"/>
              </w:tcPr>
              <w:p w:rsidR="00000000" w:rsidDel="00000000" w:rsidP="00000000" w:rsidRDefault="00000000" w:rsidRPr="00000000" w14:paraId="0000010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p w:rsidR="00000000" w:rsidDel="00000000" w:rsidP="00000000" w:rsidRDefault="00000000" w:rsidRPr="00000000" w14:paraId="0000010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Négyzetszámok négyzetgyöke, relatív prímek. Negatív egész számok pozitív egész kitevőjű hatványa, műveletek hatványokkal. Egyszerű betűs kifejezések összeadása, kivonása. Egyisme-retlenes elsőfokú egyenlet megoldása lebontogatással, mérlegelvvel. Egyis-meretlenes elsőfokú egyenlőtlenség megoldása mérlegelvvel. Szöveges feladatok.</w:t>
                </w:r>
              </w:p>
            </w:tc>
          </w:tr>
          <w:tr>
            <w:trPr>
              <w:cantSplit w:val="0"/>
              <w:tblHeader w:val="0"/>
            </w:trPr>
            <w:tc>
              <w:tcPr>
                <w:vMerge w:val="restart"/>
                <w:vAlign w:val="center"/>
              </w:tcPr>
              <w:p w:rsidR="00000000" w:rsidDel="00000000" w:rsidP="00000000" w:rsidRDefault="00000000" w:rsidRPr="00000000" w14:paraId="0000010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Függvények, sorozatok</w:t>
                </w:r>
              </w:p>
            </w:tc>
            <w:tc>
              <w:tcPr>
                <w:vMerge w:val="restart"/>
                <w:vAlign w:val="center"/>
              </w:tcPr>
              <w:p w:rsidR="00000000" w:rsidDel="00000000" w:rsidP="00000000" w:rsidRDefault="00000000" w:rsidRPr="00000000" w14:paraId="0000010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10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vAlign w:val="center"/>
              </w:tcPr>
              <w:p w:rsidR="00000000" w:rsidDel="00000000" w:rsidP="00000000" w:rsidRDefault="00000000" w:rsidRPr="00000000" w14:paraId="0000010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10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Grafikonok jellemzése: növekedés – csökkenés, szélsőérték, tengelyekkel való metszéspont. Halmazok elemei között megfeleltetés létrehozása.</w:t>
                </w:r>
              </w:p>
            </w:tc>
          </w:tr>
          <w:tr>
            <w:trPr>
              <w:cantSplit w:val="0"/>
              <w:tblHeader w:val="0"/>
            </w:trPr>
            <w:tc>
              <w:tcPr>
                <w:vMerge w:val="continue"/>
                <w:vAlign w:val="center"/>
              </w:tcPr>
              <w:p w:rsidR="00000000" w:rsidDel="00000000" w:rsidP="00000000" w:rsidRDefault="00000000" w:rsidRPr="00000000" w14:paraId="0000010E">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0F">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1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vAlign w:val="center"/>
              </w:tcPr>
              <w:p w:rsidR="00000000" w:rsidDel="00000000" w:rsidP="00000000" w:rsidRDefault="00000000" w:rsidRPr="00000000" w14:paraId="0000011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1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Értéktáblázatok adatainak grafikus ábrázolása, az egyenes és a fordított arányosság. </w:t>
                </w:r>
              </w:p>
            </w:tc>
          </w:tr>
          <w:tr>
            <w:trPr>
              <w:cantSplit w:val="0"/>
              <w:tblHeader w:val="0"/>
            </w:trPr>
            <w:tc>
              <w:tcPr>
                <w:vMerge w:val="restart"/>
                <w:vAlign w:val="center"/>
              </w:tcPr>
              <w:p w:rsidR="00000000" w:rsidDel="00000000" w:rsidP="00000000" w:rsidRDefault="00000000" w:rsidRPr="00000000" w14:paraId="0000011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Geometria</w:t>
                </w:r>
              </w:p>
            </w:tc>
            <w:tc>
              <w:tcPr>
                <w:vMerge w:val="restart"/>
                <w:vAlign w:val="center"/>
              </w:tcPr>
              <w:p w:rsidR="00000000" w:rsidDel="00000000" w:rsidP="00000000" w:rsidRDefault="00000000" w:rsidRPr="00000000" w14:paraId="0000011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vAlign w:val="center"/>
              </w:tcPr>
              <w:p w:rsidR="00000000" w:rsidDel="00000000" w:rsidP="00000000" w:rsidRDefault="00000000" w:rsidRPr="00000000" w14:paraId="0000011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vAlign w:val="center"/>
              </w:tcPr>
              <w:p w:rsidR="00000000" w:rsidDel="00000000" w:rsidP="00000000" w:rsidRDefault="00000000" w:rsidRPr="00000000" w14:paraId="0000011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p w:rsidR="00000000" w:rsidDel="00000000" w:rsidP="00000000" w:rsidRDefault="00000000" w:rsidRPr="00000000" w14:paraId="0000011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Háromszögek, belső szögek összege, külső szögek összege, négyszögek tulajdonságai, belső és külső szögek összege, konvex és konkáv alakzatok, átló. Speciális négyszögek (trapéz, paralelogramma, téglalap, deltoid, rombusz, húrtrapéz, négyzet) tulajdonságai. Háromszögek, speciális négyszögek kerülete, területe. Középpontos tükrözés, Középpontosan szimmetrikus alakzatok.</w:t>
                </w:r>
              </w:p>
            </w:tc>
          </w:tr>
          <w:tr>
            <w:trPr>
              <w:cantSplit w:val="0"/>
              <w:tblHeader w:val="0"/>
            </w:trPr>
            <w:tc>
              <w:tcPr>
                <w:vMerge w:val="continue"/>
                <w:vAlign w:val="center"/>
              </w:tcPr>
              <w:p w:rsidR="00000000" w:rsidDel="00000000" w:rsidP="00000000" w:rsidRDefault="00000000" w:rsidRPr="00000000" w14:paraId="00000118">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19">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1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vAlign w:val="center"/>
              </w:tcPr>
              <w:p w:rsidR="00000000" w:rsidDel="00000000" w:rsidP="00000000" w:rsidRDefault="00000000" w:rsidRPr="00000000" w14:paraId="000001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p w:rsidR="00000000" w:rsidDel="00000000" w:rsidP="00000000" w:rsidRDefault="00000000" w:rsidRPr="00000000" w14:paraId="0000011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Pitagorasz-tétel. Körrel kapcsolatos fogalmak, háromszög néhány nevezetes vonala: oldalfelező merőleges, szögfelező, magasságvonal. Szabályos sokszögek tulajdonságai. </w:t>
                </w:r>
              </w:p>
              <w:p w:rsidR="00000000" w:rsidDel="00000000" w:rsidP="00000000" w:rsidRDefault="00000000" w:rsidRPr="00000000" w14:paraId="0000011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Hasáb, gúla és gömb tulajdonságai. Testek hálója. Egyenes hasáb, forgáshenger és forgáskúp.</w:t>
                </w:r>
              </w:p>
            </w:tc>
          </w:tr>
          <w:tr>
            <w:trPr>
              <w:cantSplit w:val="0"/>
              <w:tblHeader w:val="0"/>
            </w:trPr>
            <w:tc>
              <w:tcPr>
                <w:vMerge w:val="restart"/>
                <w:vAlign w:val="center"/>
              </w:tcPr>
              <w:p w:rsidR="00000000" w:rsidDel="00000000" w:rsidP="00000000" w:rsidRDefault="00000000" w:rsidRPr="00000000" w14:paraId="0000011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 valószínűség-számítás</w:t>
                </w:r>
              </w:p>
            </w:tc>
            <w:tc>
              <w:tcPr>
                <w:vMerge w:val="restart"/>
                <w:vAlign w:val="center"/>
              </w:tcPr>
              <w:p w:rsidR="00000000" w:rsidDel="00000000" w:rsidP="00000000" w:rsidRDefault="00000000" w:rsidRPr="00000000" w14:paraId="0000011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center"/>
              </w:tcPr>
              <w:p w:rsidR="00000000" w:rsidDel="00000000" w:rsidP="00000000" w:rsidRDefault="00000000" w:rsidRPr="00000000" w14:paraId="0000012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évfolyam</w:t>
                </w:r>
              </w:p>
            </w:tc>
            <w:tc>
              <w:tcPr>
                <w:vAlign w:val="center"/>
              </w:tcPr>
              <w:p w:rsidR="00000000" w:rsidDel="00000000" w:rsidP="00000000" w:rsidRDefault="00000000" w:rsidRPr="00000000" w14:paraId="0000012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12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Adatok gyűjtése, rendszerezése, táblázatba rendezése, ábrázolása diagramon. Valószínűségi játékok, kísérletek. Adathalmazok, egyszerű diagramok, táblázatok adatainak elemzése</w:t>
                </w:r>
              </w:p>
            </w:tc>
          </w:tr>
          <w:tr>
            <w:trPr>
              <w:cantSplit w:val="0"/>
              <w:tblHeader w:val="0"/>
            </w:trPr>
            <w:tc>
              <w:tcPr>
                <w:vMerge w:val="continue"/>
                <w:vAlign w:val="center"/>
              </w:tcPr>
              <w:p w:rsidR="00000000" w:rsidDel="00000000" w:rsidP="00000000" w:rsidRDefault="00000000" w:rsidRPr="00000000" w14:paraId="00000123">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24">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2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évfolyam</w:t>
                </w:r>
              </w:p>
            </w:tc>
            <w:tc>
              <w:tcPr>
                <w:vAlign w:val="center"/>
              </w:tcPr>
              <w:p w:rsidR="00000000" w:rsidDel="00000000" w:rsidP="00000000" w:rsidRDefault="00000000" w:rsidRPr="00000000" w14:paraId="0000012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12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Véletlen kísérlet, gyakoriság és relatív gyakoriság. Statisztikai adatok gyűjtése, rendszerezése, jellemzése középértékekkel. Átlag, medián, módusz. Oszlop-, kör-, vonal- és pontdiagram készítése.</w:t>
                </w:r>
              </w:p>
            </w:tc>
          </w:tr>
        </w:tbl>
      </w:sdtContent>
    </w:sdt>
    <w:p w:rsidR="00000000" w:rsidDel="00000000" w:rsidP="00000000" w:rsidRDefault="00000000" w:rsidRPr="00000000" w14:paraId="00000128">
      <w:pPr>
        <w:spacing w:after="0" w:lineRule="auto"/>
        <w:rPr/>
      </w:pPr>
      <w:r w:rsidDel="00000000" w:rsidR="00000000" w:rsidRPr="00000000">
        <w:rPr>
          <w:rtl w:val="0"/>
        </w:rPr>
      </w:r>
    </w:p>
    <w:p w:rsidR="00000000" w:rsidDel="00000000" w:rsidP="00000000" w:rsidRDefault="00000000" w:rsidRPr="00000000" w14:paraId="00000129">
      <w:pPr>
        <w:spacing w:after="0" w:lineRule="auto"/>
        <w:rPr/>
      </w:pPr>
      <w:r w:rsidDel="00000000" w:rsidR="00000000" w:rsidRPr="00000000">
        <w:rPr>
          <w:rtl w:val="0"/>
        </w:rPr>
      </w:r>
    </w:p>
    <w:p w:rsidR="00000000" w:rsidDel="00000000" w:rsidP="00000000" w:rsidRDefault="00000000" w:rsidRPr="00000000" w14:paraId="0000012A">
      <w:pPr>
        <w:spacing w:after="0" w:lineRule="auto"/>
        <w:rPr/>
      </w:pPr>
      <w:r w:rsidDel="00000000" w:rsidR="00000000" w:rsidRPr="00000000">
        <w:rPr>
          <w:rtl w:val="0"/>
        </w:rPr>
      </w:r>
    </w:p>
    <w:sdt>
      <w:sdtPr>
        <w:lock w:val="contentLocked"/>
        <w:id w:val="1608287022"/>
        <w:tag w:val="goog_rdk_6"/>
      </w:sdtPr>
      <w:sdtContent>
        <w:tbl>
          <w:tblPr>
            <w:tblStyle w:val="Table8"/>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3071"/>
            <w:gridCol w:w="3323"/>
            <w:tblGridChange w:id="0">
              <w:tblGrid>
                <w:gridCol w:w="3070"/>
                <w:gridCol w:w="3071"/>
                <w:gridCol w:w="3323"/>
              </w:tblGrid>
            </w:tblGridChange>
          </w:tblGrid>
          <w:tr>
            <w:trPr>
              <w:cantSplit w:val="0"/>
              <w:trHeight w:val="397" w:hRule="atLeast"/>
              <w:tblHeader w:val="0"/>
            </w:trPr>
            <w:tc>
              <w:tcPr>
                <w:vAlign w:val="center"/>
              </w:tcPr>
              <w:p w:rsidR="00000000" w:rsidDel="00000000" w:rsidP="00000000" w:rsidRDefault="00000000" w:rsidRPr="00000000" w14:paraId="0000012B">
                <w:pPr>
                  <w:keepLines w:val="1"/>
                  <w:spacing w:after="6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hatévfolyamos</w:t>
                </w:r>
              </w:p>
            </w:tc>
            <w:tc>
              <w:tcPr>
                <w:gridSpan w:val="2"/>
                <w:vAlign w:val="center"/>
              </w:tcPr>
              <w:p w:rsidR="00000000" w:rsidDel="00000000" w:rsidP="00000000" w:rsidRDefault="00000000" w:rsidRPr="00000000" w14:paraId="0000012C">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társadalomtudományi képzés 9-10.évfolyam</w:t>
                </w:r>
              </w:p>
            </w:tc>
          </w:tr>
          <w:tr>
            <w:trPr>
              <w:cantSplit w:val="0"/>
              <w:trHeight w:val="397" w:hRule="atLeast"/>
              <w:tblHeader w:val="0"/>
            </w:trPr>
            <w:tc>
              <w:tcPr>
                <w:vAlign w:val="center"/>
              </w:tcPr>
              <w:p w:rsidR="00000000" w:rsidDel="00000000" w:rsidP="00000000" w:rsidRDefault="00000000" w:rsidRPr="00000000" w14:paraId="0000012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Óraszámok:</w:t>
                </w:r>
                <w:r w:rsidDel="00000000" w:rsidR="00000000" w:rsidRPr="00000000">
                  <w:rPr>
                    <w:rFonts w:ascii="Times New Roman" w:cs="Times New Roman" w:eastAsia="Times New Roman" w:hAnsi="Times New Roman"/>
                    <w:rtl w:val="0"/>
                  </w:rPr>
                  <w:t xml:space="preserve"> 3 óra/hét</w:t>
                </w:r>
              </w:p>
            </w:tc>
            <w:tc>
              <w:tcPr>
                <w:vAlign w:val="center"/>
              </w:tcPr>
              <w:p w:rsidR="00000000" w:rsidDel="00000000" w:rsidP="00000000" w:rsidRDefault="00000000" w:rsidRPr="00000000" w14:paraId="0000012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w:t>
                </w:r>
                <w:r w:rsidDel="00000000" w:rsidR="00000000" w:rsidRPr="00000000">
                  <w:rPr>
                    <w:rFonts w:ascii="Times New Roman" w:cs="Times New Roman" w:eastAsia="Times New Roman" w:hAnsi="Times New Roman"/>
                    <w:rtl w:val="0"/>
                  </w:rPr>
                  <w:t xml:space="preserve"> 204 óra</w:t>
                </w:r>
              </w:p>
            </w:tc>
            <w:tc>
              <w:tcPr>
                <w:vAlign w:val="center"/>
              </w:tcPr>
              <w:p w:rsidR="00000000" w:rsidDel="00000000" w:rsidP="00000000" w:rsidRDefault="00000000" w:rsidRPr="00000000" w14:paraId="0000013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216 óra.</w:t>
                </w:r>
              </w:p>
            </w:tc>
          </w:tr>
        </w:tbl>
      </w:sdtContent>
    </w:sdt>
    <w:p w:rsidR="00000000" w:rsidDel="00000000" w:rsidP="00000000" w:rsidRDefault="00000000" w:rsidRPr="00000000" w14:paraId="00000131">
      <w:pPr>
        <w:spacing w:after="0" w:lineRule="auto"/>
        <w:rPr/>
      </w:pPr>
      <w:r w:rsidDel="00000000" w:rsidR="00000000" w:rsidRPr="00000000">
        <w:rPr>
          <w:rtl w:val="0"/>
        </w:rPr>
      </w:r>
    </w:p>
    <w:sdt>
      <w:sdtPr>
        <w:lock w:val="contentLocked"/>
        <w:id w:val="370444575"/>
        <w:tag w:val="goog_rdk_7"/>
      </w:sdtPr>
      <w:sdtContent>
        <w:tbl>
          <w:tblPr>
            <w:tblStyle w:val="Table9"/>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992"/>
            <w:gridCol w:w="567"/>
            <w:gridCol w:w="5529"/>
            <w:tblGridChange w:id="0">
              <w:tblGrid>
                <w:gridCol w:w="1271"/>
                <w:gridCol w:w="1134"/>
                <w:gridCol w:w="992"/>
                <w:gridCol w:w="567"/>
                <w:gridCol w:w="5529"/>
              </w:tblGrid>
            </w:tblGridChange>
          </w:tblGrid>
          <w:tr>
            <w:trPr>
              <w:cantSplit w:val="0"/>
              <w:tblHeader w:val="0"/>
            </w:trPr>
            <w:tc>
              <w:tcPr>
                <w:vAlign w:val="center"/>
              </w:tcPr>
              <w:p w:rsidR="00000000" w:rsidDel="00000000" w:rsidP="00000000" w:rsidRDefault="00000000" w:rsidRPr="00000000" w14:paraId="0000013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Tematikai egység</w:t>
                </w:r>
              </w:p>
            </w:tc>
            <w:tc>
              <w:tcPr>
                <w:vAlign w:val="center"/>
              </w:tcPr>
              <w:p w:rsidR="00000000" w:rsidDel="00000000" w:rsidP="00000000" w:rsidRDefault="00000000" w:rsidRPr="00000000" w14:paraId="0000013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Kerettantervi óraszám</w:t>
                </w:r>
              </w:p>
            </w:tc>
            <w:tc>
              <w:tcPr>
                <w:gridSpan w:val="2"/>
                <w:vAlign w:val="center"/>
              </w:tcPr>
              <w:p w:rsidR="00000000" w:rsidDel="00000000" w:rsidP="00000000" w:rsidRDefault="00000000" w:rsidRPr="00000000" w14:paraId="00000134">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Tantervi</w:t>
                </w:r>
              </w:p>
              <w:p w:rsidR="00000000" w:rsidDel="00000000" w:rsidP="00000000" w:rsidRDefault="00000000" w:rsidRPr="00000000" w14:paraId="0000013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vAlign w:val="center"/>
              </w:tcPr>
              <w:p w:rsidR="00000000" w:rsidDel="00000000" w:rsidP="00000000" w:rsidRDefault="00000000" w:rsidRPr="00000000" w14:paraId="0000013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Témakör felosztása évfolyamokra</w:t>
                </w:r>
              </w:p>
            </w:tc>
          </w:tr>
          <w:tr>
            <w:trPr>
              <w:cantSplit w:val="0"/>
              <w:tblHeader w:val="0"/>
            </w:trPr>
            <w:tc>
              <w:tcPr>
                <w:vMerge w:val="restart"/>
                <w:vAlign w:val="center"/>
              </w:tcPr>
              <w:p w:rsidR="00000000" w:rsidDel="00000000" w:rsidP="00000000" w:rsidRDefault="00000000" w:rsidRPr="00000000" w14:paraId="0000013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Gondolkodási módszerek, halmazok, </w:t>
                </w:r>
              </w:p>
              <w:p w:rsidR="00000000" w:rsidDel="00000000" w:rsidP="00000000" w:rsidRDefault="00000000" w:rsidRPr="00000000" w14:paraId="0000013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matematikai logika, </w:t>
                </w:r>
              </w:p>
              <w:p w:rsidR="00000000" w:rsidDel="00000000" w:rsidP="00000000" w:rsidRDefault="00000000" w:rsidRPr="00000000" w14:paraId="0000013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kombinatorika</w:t>
                </w:r>
              </w:p>
            </w:tc>
            <w:tc>
              <w:tcPr>
                <w:vMerge w:val="restart"/>
                <w:vAlign w:val="center"/>
              </w:tcPr>
              <w:p w:rsidR="00000000" w:rsidDel="00000000" w:rsidP="00000000" w:rsidRDefault="00000000" w:rsidRPr="00000000" w14:paraId="0000013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vAlign w:val="center"/>
              </w:tcPr>
              <w:p w:rsidR="00000000" w:rsidDel="00000000" w:rsidP="00000000" w:rsidRDefault="00000000" w:rsidRPr="00000000" w14:paraId="0000013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3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13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Halmazok, halmaz megadása, halmaz műveletek (metszet, unió, különbség, komplementer). Alaphalmaz, részhalmaz, üres halmaz, diszjunkt halmazok. Venn-diagram, halmaz elemszáma, logikai szita.</w:t>
                </w:r>
              </w:p>
            </w:tc>
          </w:tr>
          <w:tr>
            <w:trPr>
              <w:cantSplit w:val="0"/>
              <w:tblHeader w:val="0"/>
            </w:trPr>
            <w:tc>
              <w:tcPr>
                <w:vMerge w:val="continue"/>
                <w:vAlign w:val="center"/>
              </w:tcPr>
              <w:p w:rsidR="00000000" w:rsidDel="00000000" w:rsidP="00000000" w:rsidRDefault="00000000" w:rsidRPr="00000000" w14:paraId="0000013F">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40">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4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4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14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Matematikai bizonyítás, állítás, logikai értéke, tagadása és megfordítása. Sorba rendezési és kiválasztási feladatok, esetszétválasztás és szorzási elv alkalmazása. Gráfok, gráfelméleti fogalmak.</w:t>
                </w:r>
              </w:p>
            </w:tc>
          </w:tr>
          <w:tr>
            <w:trPr>
              <w:cantSplit w:val="0"/>
              <w:tblHeader w:val="0"/>
            </w:trPr>
            <w:tc>
              <w:tcPr>
                <w:vMerge w:val="restart"/>
                <w:vAlign w:val="center"/>
              </w:tcPr>
              <w:p w:rsidR="00000000" w:rsidDel="00000000" w:rsidP="00000000" w:rsidRDefault="00000000" w:rsidRPr="00000000" w14:paraId="0000014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Algebra, egyenletek</w:t>
                </w:r>
              </w:p>
            </w:tc>
            <w:tc>
              <w:tcPr>
                <w:vMerge w:val="restart"/>
                <w:vAlign w:val="center"/>
              </w:tcPr>
              <w:p w:rsidR="00000000" w:rsidDel="00000000" w:rsidP="00000000" w:rsidRDefault="00000000" w:rsidRPr="00000000" w14:paraId="0000014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c>
              <w:tcPr>
                <w:vAlign w:val="center"/>
              </w:tcPr>
              <w:p w:rsidR="00000000" w:rsidDel="00000000" w:rsidP="00000000" w:rsidRDefault="00000000" w:rsidRPr="00000000" w14:paraId="0000014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4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p w:rsidR="00000000" w:rsidDel="00000000" w:rsidP="00000000" w:rsidRDefault="00000000" w:rsidRPr="00000000" w14:paraId="0000014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Műveletek, zárójelek, tizedes törtek, racionális szám, irracionális szám, valós szám, intervallumok, abszolút érték, ellentett, reciprok, számegyenes. Valós számok hatványozása pozitív egész kitevőre, hatványozás 0 és negatív egész kitevőre, a hatványozás azonosságai. Számok normálalakja. Műveletek egyszerű algebrai kifejezésekkel. Nevezetes azonosságok, teljes négyzetté alakítás, összevonás. Egyenes és fordított arányosság, százalékszámítás. Alaphalmaz, megoldáshalmaz. Egyismeretlenes elsőfokú egyenlet és egyenlőtlenség megoldása mérlegelvvel és grafikusan. Elsőfokú két-ismeretlenes egyenletrendszer megoldása behelyettesítéssel, közös együtthatók módszerével, grafikusan. Szöveges feladatok.</w:t>
                </w:r>
              </w:p>
            </w:tc>
          </w:tr>
          <w:tr>
            <w:trPr>
              <w:cantSplit w:val="0"/>
              <w:tblHeader w:val="0"/>
            </w:trPr>
            <w:tc>
              <w:tcPr>
                <w:vMerge w:val="continue"/>
                <w:vAlign w:val="center"/>
              </w:tcPr>
              <w:p w:rsidR="00000000" w:rsidDel="00000000" w:rsidP="00000000" w:rsidRDefault="00000000" w:rsidRPr="00000000" w14:paraId="00000149">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4A">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4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4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c>
              <w:tcPr/>
              <w:p w:rsidR="00000000" w:rsidDel="00000000" w:rsidP="00000000" w:rsidRDefault="00000000" w:rsidRPr="00000000" w14:paraId="0000014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Négyzetgyök, nemnegatív számok négyzetgyöke, a négyzetgyökvonás azonosságai. Másodfokú egyenlet megoldása szorzattá alakítással, teljes négyzetté kiegészítéssel, megoldókép-lettel és grafikusan. Diszkrimináns, gyöktényezős alak, ekvivalens átalakítás, másodfokú egyenlőtlenség. Másodfokúra visszavezethető egyenletek, négyzetgyökös egyenletek, szöveges feladatok.</w:t>
                </w:r>
              </w:p>
            </w:tc>
          </w:tr>
          <w:tr>
            <w:trPr>
              <w:cantSplit w:val="0"/>
              <w:tblHeader w:val="0"/>
            </w:trPr>
            <w:tc>
              <w:tcPr>
                <w:vMerge w:val="restart"/>
                <w:vAlign w:val="center"/>
              </w:tcPr>
              <w:p w:rsidR="00000000" w:rsidDel="00000000" w:rsidP="00000000" w:rsidRDefault="00000000" w:rsidRPr="00000000" w14:paraId="0000014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Függvények</w:t>
                </w:r>
              </w:p>
            </w:tc>
            <w:tc>
              <w:tcPr>
                <w:vMerge w:val="restart"/>
                <w:vAlign w:val="center"/>
              </w:tcPr>
              <w:p w:rsidR="00000000" w:rsidDel="00000000" w:rsidP="00000000" w:rsidRDefault="00000000" w:rsidRPr="00000000" w14:paraId="0000014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15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5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15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Hozzárendelések, egyértelműség, kölcsönös egyértelműség. Függvény megadása, alapvető függvénytani fogalmak, függvények ábrázolása. Grafikonról függvénytulajdonságok leolvasása. Lineáris függvény, másodfokú függvény, négyzetgyökfüggvény, törtfüggvény grafikonja, tulajdonságai. Függvénytranszformációk, függvények jellemzése.</w:t>
                </w:r>
              </w:p>
            </w:tc>
          </w:tr>
          <w:tr>
            <w:trPr>
              <w:cantSplit w:val="0"/>
              <w:tblHeader w:val="0"/>
            </w:trPr>
            <w:tc>
              <w:tcPr>
                <w:vMerge w:val="continue"/>
                <w:vAlign w:val="center"/>
              </w:tcPr>
              <w:p w:rsidR="00000000" w:rsidDel="00000000" w:rsidP="00000000" w:rsidRDefault="00000000" w:rsidRPr="00000000" w14:paraId="00000153">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54">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5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5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15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Másodfokú függvény, négyzetgyökfüggvény grafikonja, tulajdonságai, függvénytranszformációk, függvények jellemzése. Másodfokú függvények alkalmazása egyenlőtlenségek esetén, szélsőérték feladatok megoldása grafikus úton.</w:t>
                </w:r>
              </w:p>
            </w:tc>
          </w:tr>
          <w:tr>
            <w:trPr>
              <w:cantSplit w:val="0"/>
              <w:tblHeader w:val="0"/>
            </w:trPr>
            <w:tc>
              <w:tcPr>
                <w:vMerge w:val="restart"/>
                <w:vAlign w:val="center"/>
              </w:tcPr>
              <w:p w:rsidR="00000000" w:rsidDel="00000000" w:rsidP="00000000" w:rsidRDefault="00000000" w:rsidRPr="00000000" w14:paraId="0000015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Geometria</w:t>
                </w:r>
              </w:p>
            </w:tc>
            <w:tc>
              <w:tcPr>
                <w:vMerge w:val="restart"/>
                <w:vAlign w:val="center"/>
              </w:tcPr>
              <w:p w:rsidR="00000000" w:rsidDel="00000000" w:rsidP="00000000" w:rsidRDefault="00000000" w:rsidRPr="00000000" w14:paraId="0000015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w:t>
                </w:r>
              </w:p>
            </w:tc>
            <w:tc>
              <w:tcPr>
                <w:vAlign w:val="center"/>
              </w:tcPr>
              <w:p w:rsidR="00000000" w:rsidDel="00000000" w:rsidP="00000000" w:rsidRDefault="00000000" w:rsidRPr="00000000" w14:paraId="0000015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5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p w:rsidR="00000000" w:rsidDel="00000000" w:rsidP="00000000" w:rsidRDefault="00000000" w:rsidRPr="00000000" w14:paraId="0000015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Jelölések,</w:t>
                </w:r>
                <w:r w:rsidDel="00000000" w:rsidR="00000000" w:rsidRPr="00000000">
                  <w:rPr>
                    <w:rFonts w:ascii="Times New Roman" w:cs="Times New Roman" w:eastAsia="Times New Roman" w:hAnsi="Times New Roman"/>
                    <w:b w:val="1"/>
                    <w:bCs w:val="1"/>
                    <w:rtl w:val="0"/>
                  </w:rPr>
                  <w:t xml:space="preserve"> térelemek, hajlásszög, távolság, nevezetes szögpárok tulajdonságai, alapszerkesztések. Háromszögek csoportosítása, speciális háromszögek (szabályos háromszög, egyenlő szárú háromszög, derékszögű háromszög) tulajdonságai. A háromszög nevezetes vonalai, pontjai és körei. A Pitagorasz-tétel, háromszög területe, kerülete. Speciális négyszögek (trapéz, húrtrapéz, paralelogramma, deltoid, rombusz, téglalap, négyzet) tulajdonságai, területe. Konvex sokszögek, átlók szá-ma, belső és külső szögek összege. Szabályos sokszögek és területük. </w:t>
                </w:r>
                <w:r w:rsidDel="00000000" w:rsidR="00000000" w:rsidRPr="00000000">
                  <w:rPr>
                    <w:rFonts w:ascii="Times New Roman" w:cs="Times New Roman" w:eastAsia="Times New Roman" w:hAnsi="Times New Roman"/>
                    <w:rtl w:val="0"/>
                  </w:rPr>
                  <w:t xml:space="preserve">Geometriai hozzárendelések, tengelyes tükrözés, középpontos tükrözés, pont körüli forgatás, párhuzamos eltolás, egybevágóság, egybevágósági transz-fomáció, háromszögek és négyszögek egybevágósága. Forgásszög, vektor, vektorok összege.  </w:t>
                </w:r>
              </w:p>
            </w:tc>
          </w:tr>
          <w:tr>
            <w:trPr>
              <w:cantSplit w:val="0"/>
              <w:tblHeader w:val="0"/>
            </w:trPr>
            <w:tc>
              <w:tcPr>
                <w:vMerge w:val="continue"/>
                <w:vAlign w:val="center"/>
              </w:tcPr>
              <w:p w:rsidR="00000000" w:rsidDel="00000000" w:rsidP="00000000" w:rsidRDefault="00000000" w:rsidRPr="00000000" w14:paraId="0000015D">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5E">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5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6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w:t>
                </w:r>
              </w:p>
            </w:tc>
            <w:tc>
              <w:tcPr/>
              <w:p w:rsidR="00000000" w:rsidDel="00000000" w:rsidP="00000000" w:rsidRDefault="00000000" w:rsidRPr="00000000" w14:paraId="0000016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Kör és részei, középponti szög, körív. Körcikk, körgyűrű, körszelet területe és kerülete. Thalész-tétel, érintőszakaszok. Szög mérés, fok és ívmérték. középpontos hasonlósági transzformáció, hasonlósági transzformáció, hasonlóság, hasonlóság aránya.</w:t>
                </w:r>
              </w:p>
            </w:tc>
          </w:tr>
          <w:tr>
            <w:trPr>
              <w:cantSplit w:val="0"/>
              <w:tblHeader w:val="0"/>
            </w:trPr>
            <w:tc>
              <w:tcPr>
                <w:vMerge w:val="restart"/>
                <w:vAlign w:val="center"/>
              </w:tcPr>
              <w:p w:rsidR="00000000" w:rsidDel="00000000" w:rsidP="00000000" w:rsidRDefault="00000000" w:rsidRPr="00000000" w14:paraId="0000016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w:t>
                </w:r>
              </w:p>
              <w:p w:rsidR="00000000" w:rsidDel="00000000" w:rsidP="00000000" w:rsidRDefault="00000000" w:rsidRPr="00000000" w14:paraId="0000016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valószínűség-számítás </w:t>
                </w:r>
              </w:p>
            </w:tc>
            <w:tc>
              <w:tcPr>
                <w:vMerge w:val="restart"/>
                <w:vAlign w:val="center"/>
              </w:tcPr>
              <w:p w:rsidR="00000000" w:rsidDel="00000000" w:rsidP="00000000" w:rsidRDefault="00000000" w:rsidRPr="00000000" w14:paraId="0000016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16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6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16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Statisztikai adatok gyűjtése, rendszerezése, jellemzése középértékekkel. Átlag, medián, módusz. Oszlop- és kördiagram készítése.</w:t>
                </w:r>
              </w:p>
            </w:tc>
          </w:tr>
          <w:tr>
            <w:trPr>
              <w:cantSplit w:val="0"/>
              <w:tblHeader w:val="0"/>
            </w:trPr>
            <w:tc>
              <w:tcPr>
                <w:vMerge w:val="continue"/>
                <w:vAlign w:val="center"/>
              </w:tcPr>
              <w:p w:rsidR="00000000" w:rsidDel="00000000" w:rsidP="00000000" w:rsidRDefault="00000000" w:rsidRPr="00000000" w14:paraId="00000168">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69">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6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16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Véletlen kísérlet, esemény, eseménytér, elemi esemény, gyakoriság, relatív gyakoriság. Valószínűség fogalma, klasszikus valószínűségi modell, diszkrét valószínűség.</w:t>
                </w:r>
              </w:p>
            </w:tc>
          </w:tr>
        </w:tbl>
      </w:sdtContent>
    </w:sdt>
    <w:p w:rsidR="00000000" w:rsidDel="00000000" w:rsidP="00000000" w:rsidRDefault="00000000" w:rsidRPr="00000000" w14:paraId="0000016D">
      <w:pPr>
        <w:keepLines w:val="1"/>
        <w:spacing w:after="0" w:line="259" w:lineRule="auto"/>
        <w:jc w:val="center"/>
        <w:rPr>
          <w:b w:val="1"/>
          <w:bCs w:val="1"/>
        </w:rPr>
        <w:sectPr>
          <w:type w:val="nextPage"/>
          <w:pgSz w:h="16838" w:w="11906" w:orient="portrait"/>
          <w:pgMar w:bottom="1247" w:top="1474" w:left="1247" w:right="1247" w:header="709" w:footer="709"/>
        </w:sectPr>
      </w:pPr>
      <w:r w:rsidDel="00000000" w:rsidR="00000000" w:rsidRPr="00000000">
        <w:rPr>
          <w:rtl w:val="0"/>
        </w:rPr>
      </w:r>
    </w:p>
    <w:p w:rsidR="00000000" w:rsidDel="00000000" w:rsidP="00000000" w:rsidRDefault="00000000" w:rsidRPr="00000000" w14:paraId="0000016E">
      <w:pPr>
        <w:spacing w:line="276" w:lineRule="auto"/>
        <w:ind w:left="0" w:firstLine="0"/>
        <w:rPr>
          <w:b w:val="1"/>
          <w:bCs w:val="1"/>
        </w:rPr>
      </w:pPr>
      <w:r w:rsidDel="00000000" w:rsidR="00000000" w:rsidRPr="00000000">
        <w:rPr>
          <w:b w:val="1"/>
          <w:bCs w:val="1"/>
          <w:rtl w:val="0"/>
        </w:rPr>
        <w:t xml:space="preserve">Matematika – 4 évfolyamos gimnázium – emelt szintű matematika képzés</w:t>
      </w:r>
    </w:p>
    <w:sdt>
      <w:sdtPr>
        <w:lock w:val="contentLocked"/>
        <w:id w:val="-706021593"/>
        <w:tag w:val="goog_rdk_8"/>
      </w:sdtPr>
      <w:sdtContent>
        <w:tbl>
          <w:tblPr>
            <w:tblStyle w:val="Table10"/>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3071"/>
            <w:gridCol w:w="3323"/>
            <w:tblGridChange w:id="0">
              <w:tblGrid>
                <w:gridCol w:w="3070"/>
                <w:gridCol w:w="3071"/>
                <w:gridCol w:w="3323"/>
              </w:tblGrid>
            </w:tblGridChange>
          </w:tblGrid>
          <w:tr>
            <w:trPr>
              <w:cantSplit w:val="0"/>
              <w:trHeight w:val="397" w:hRule="atLeast"/>
              <w:tblHeader w:val="0"/>
            </w:trPr>
            <w:tc>
              <w:tcPr>
                <w:vAlign w:val="center"/>
              </w:tcPr>
              <w:p w:rsidR="00000000" w:rsidDel="00000000" w:rsidP="00000000" w:rsidRDefault="00000000" w:rsidRPr="00000000" w14:paraId="0000016F">
                <w:pPr>
                  <w:keepLines w:val="1"/>
                  <w:spacing w:after="6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négyévfolyamos</w:t>
                </w:r>
              </w:p>
            </w:tc>
            <w:tc>
              <w:tcPr>
                <w:gridSpan w:val="2"/>
                <w:vAlign w:val="center"/>
              </w:tcPr>
              <w:p w:rsidR="00000000" w:rsidDel="00000000" w:rsidP="00000000" w:rsidRDefault="00000000" w:rsidRPr="00000000" w14:paraId="00000170">
                <w:pPr>
                  <w:spacing w:line="360" w:lineRule="auto"/>
                  <w:rPr>
                    <w:rFonts w:ascii="Times New Roman" w:cs="Times New Roman" w:eastAsia="Times New Roman" w:hAnsi="Times New Roman"/>
                    <w:i w:val="1"/>
                    <w:iCs w:val="1"/>
                  </w:rPr>
                </w:pPr>
                <w:hyperlink r:id="rId15">
                  <w:r w:rsidDel="00000000" w:rsidR="00000000" w:rsidRPr="00000000">
                    <w:rPr>
                      <w:rFonts w:ascii="Times New Roman" w:cs="Times New Roman" w:eastAsia="Times New Roman" w:hAnsi="Times New Roman"/>
                      <w:i w:val="1"/>
                      <w:iCs w:val="1"/>
                      <w:color w:val="0563c1"/>
                      <w:highlight w:val="white"/>
                      <w:u w:val="single"/>
                      <w:rtl w:val="0"/>
                    </w:rPr>
                    <w:t xml:space="preserve">matematika profilú képzés</w:t>
                  </w:r>
                </w:hyperlink>
                <w:r w:rsidDel="00000000" w:rsidR="00000000" w:rsidRPr="00000000">
                  <w:rPr>
                    <w:rFonts w:ascii="Times New Roman" w:cs="Times New Roman" w:eastAsia="Times New Roman" w:hAnsi="Times New Roman"/>
                    <w:i w:val="1"/>
                    <w:iCs w:val="1"/>
                    <w:rtl w:val="0"/>
                  </w:rPr>
                  <w:t xml:space="preserve">  9-10. évfolyam</w:t>
                </w:r>
              </w:p>
            </w:tc>
          </w:tr>
          <w:tr>
            <w:trPr>
              <w:cantSplit w:val="0"/>
              <w:trHeight w:val="397" w:hRule="atLeast"/>
              <w:tblHeader w:val="0"/>
            </w:trPr>
            <w:tc>
              <w:tcPr>
                <w:vAlign w:val="center"/>
              </w:tcPr>
              <w:p w:rsidR="00000000" w:rsidDel="00000000" w:rsidP="00000000" w:rsidRDefault="00000000" w:rsidRPr="00000000" w14:paraId="0000017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Óraszámok:</w:t>
                </w:r>
                <w:r w:rsidDel="00000000" w:rsidR="00000000" w:rsidRPr="00000000">
                  <w:rPr>
                    <w:rFonts w:ascii="Times New Roman" w:cs="Times New Roman" w:eastAsia="Times New Roman" w:hAnsi="Times New Roman"/>
                    <w:rtl w:val="0"/>
                  </w:rPr>
                  <w:t xml:space="preserve"> 5 óra/hét</w:t>
                </w:r>
              </w:p>
            </w:tc>
            <w:tc>
              <w:tcPr>
                <w:vAlign w:val="center"/>
              </w:tcPr>
              <w:p w:rsidR="00000000" w:rsidDel="00000000" w:rsidP="00000000" w:rsidRDefault="00000000" w:rsidRPr="00000000" w14:paraId="0000017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w:t>
                </w:r>
                <w:r w:rsidDel="00000000" w:rsidR="00000000" w:rsidRPr="00000000">
                  <w:rPr>
                    <w:rFonts w:ascii="Times New Roman" w:cs="Times New Roman" w:eastAsia="Times New Roman" w:hAnsi="Times New Roman"/>
                    <w:rtl w:val="0"/>
                  </w:rPr>
                  <w:t xml:space="preserve"> 204 óra</w:t>
                </w:r>
              </w:p>
            </w:tc>
            <w:tc>
              <w:tcPr>
                <w:vAlign w:val="center"/>
              </w:tcPr>
              <w:p w:rsidR="00000000" w:rsidDel="00000000" w:rsidP="00000000" w:rsidRDefault="00000000" w:rsidRPr="00000000" w14:paraId="0000017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360 óra.</w:t>
                </w:r>
              </w:p>
            </w:tc>
          </w:tr>
        </w:tbl>
      </w:sdtContent>
    </w:sdt>
    <w:p w:rsidR="00000000" w:rsidDel="00000000" w:rsidP="00000000" w:rsidRDefault="00000000" w:rsidRPr="00000000" w14:paraId="00000175">
      <w:pPr>
        <w:spacing w:after="0" w:lineRule="auto"/>
        <w:ind w:left="720" w:firstLine="0"/>
        <w:rPr/>
      </w:pPr>
      <w:r w:rsidDel="00000000" w:rsidR="00000000" w:rsidRPr="00000000">
        <w:rPr>
          <w:rtl w:val="0"/>
        </w:rPr>
      </w:r>
    </w:p>
    <w:sdt>
      <w:sdtPr>
        <w:lock w:val="contentLocked"/>
        <w:id w:val="2066827096"/>
        <w:tag w:val="goog_rdk_9"/>
      </w:sdtPr>
      <w:sdtContent>
        <w:tbl>
          <w:tblPr>
            <w:tblStyle w:val="Table1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992"/>
            <w:gridCol w:w="567"/>
            <w:gridCol w:w="5529"/>
            <w:tblGridChange w:id="0">
              <w:tblGrid>
                <w:gridCol w:w="1271"/>
                <w:gridCol w:w="1134"/>
                <w:gridCol w:w="992"/>
                <w:gridCol w:w="567"/>
                <w:gridCol w:w="5529"/>
              </w:tblGrid>
            </w:tblGridChange>
          </w:tblGrid>
          <w:tr>
            <w:trPr>
              <w:cantSplit w:val="0"/>
              <w:tblHeader w:val="0"/>
            </w:trPr>
            <w:tc>
              <w:tcPr>
                <w:vAlign w:val="center"/>
              </w:tcPr>
              <w:p w:rsidR="00000000" w:rsidDel="00000000" w:rsidP="00000000" w:rsidRDefault="00000000" w:rsidRPr="00000000" w14:paraId="0000017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Tematikai</w:t>
                </w:r>
              </w:p>
              <w:p w:rsidR="00000000" w:rsidDel="00000000" w:rsidP="00000000" w:rsidRDefault="00000000" w:rsidRPr="00000000" w14:paraId="0000017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egység</w:t>
                </w:r>
              </w:p>
            </w:tc>
            <w:tc>
              <w:tcPr>
                <w:vAlign w:val="center"/>
              </w:tcPr>
              <w:p w:rsidR="00000000" w:rsidDel="00000000" w:rsidP="00000000" w:rsidRDefault="00000000" w:rsidRPr="00000000" w14:paraId="00000178">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Kerettantervi</w:t>
                </w:r>
              </w:p>
              <w:p w:rsidR="00000000" w:rsidDel="00000000" w:rsidP="00000000" w:rsidRDefault="00000000" w:rsidRPr="00000000" w14:paraId="00000179">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gridSpan w:val="2"/>
                <w:vAlign w:val="center"/>
              </w:tcPr>
              <w:p w:rsidR="00000000" w:rsidDel="00000000" w:rsidP="00000000" w:rsidRDefault="00000000" w:rsidRPr="00000000" w14:paraId="0000017A">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Tantervi</w:t>
                </w:r>
              </w:p>
              <w:p w:rsidR="00000000" w:rsidDel="00000000" w:rsidP="00000000" w:rsidRDefault="00000000" w:rsidRPr="00000000" w14:paraId="0000017B">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vAlign w:val="center"/>
              </w:tcPr>
              <w:p w:rsidR="00000000" w:rsidDel="00000000" w:rsidP="00000000" w:rsidRDefault="00000000" w:rsidRPr="00000000" w14:paraId="0000017D">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Témakör felosztása évfolyamokra/</w:t>
                </w:r>
              </w:p>
              <w:p w:rsidR="00000000" w:rsidDel="00000000" w:rsidP="00000000" w:rsidRDefault="00000000" w:rsidRPr="00000000" w14:paraId="0000017E">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tananyag bővítése</w:t>
                </w:r>
              </w:p>
            </w:tc>
          </w:tr>
          <w:tr>
            <w:trPr>
              <w:cantSplit w:val="0"/>
              <w:tblHeader w:val="0"/>
            </w:trPr>
            <w:tc>
              <w:tcPr>
                <w:vMerge w:val="restart"/>
                <w:vAlign w:val="center"/>
              </w:tcPr>
              <w:p w:rsidR="00000000" w:rsidDel="00000000" w:rsidP="00000000" w:rsidRDefault="00000000" w:rsidRPr="00000000" w14:paraId="0000017F">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Halmazok, számhalmazok, műveletek</w:t>
                </w:r>
              </w:p>
            </w:tc>
            <w:tc>
              <w:tcPr>
                <w:vMerge w:val="restart"/>
                <w:vAlign w:val="center"/>
              </w:tcPr>
              <w:p w:rsidR="00000000" w:rsidDel="00000000" w:rsidP="00000000" w:rsidRDefault="00000000" w:rsidRPr="00000000" w14:paraId="0000018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18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8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18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Halmazba rendezés, halmazműveletek, részhalmaz, egyenlőség, számosság, számhalmazok, logikai szita, komplementer, direkt szorzat. Tört, tizedes-tört, átírások. Racionális számok, alapműveletek, számrendszerek</w:t>
                </w:r>
              </w:p>
            </w:tc>
          </w:tr>
          <w:tr>
            <w:trPr>
              <w:cantSplit w:val="0"/>
              <w:tblHeader w:val="0"/>
            </w:trPr>
            <w:tc>
              <w:tcPr>
                <w:vMerge w:val="continue"/>
                <w:vAlign w:val="center"/>
              </w:tcPr>
              <w:p w:rsidR="00000000" w:rsidDel="00000000" w:rsidP="00000000" w:rsidRDefault="00000000" w:rsidRPr="00000000" w14:paraId="00000184">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85">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8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8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18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Végtelen számosságok. Irracionális számok.</w:t>
                </w:r>
              </w:p>
            </w:tc>
          </w:tr>
          <w:tr>
            <w:trPr>
              <w:cantSplit w:val="0"/>
              <w:tblHeader w:val="0"/>
            </w:trPr>
            <w:tc>
              <w:tcPr>
                <w:vMerge w:val="restart"/>
                <w:vAlign w:val="center"/>
              </w:tcPr>
              <w:p w:rsidR="00000000" w:rsidDel="00000000" w:rsidP="00000000" w:rsidRDefault="00000000" w:rsidRPr="00000000" w14:paraId="0000018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Matematikai logika,</w:t>
                </w:r>
              </w:p>
              <w:p w:rsidR="00000000" w:rsidDel="00000000" w:rsidP="00000000" w:rsidRDefault="00000000" w:rsidRPr="00000000" w14:paraId="0000018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kombinatorika</w:t>
                </w:r>
              </w:p>
            </w:tc>
            <w:tc>
              <w:tcPr>
                <w:vMerge w:val="restart"/>
                <w:vAlign w:val="center"/>
              </w:tcPr>
              <w:p w:rsidR="00000000" w:rsidDel="00000000" w:rsidP="00000000" w:rsidRDefault="00000000" w:rsidRPr="00000000" w14:paraId="0000018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center"/>
              </w:tcPr>
              <w:p w:rsidR="00000000" w:rsidDel="00000000" w:rsidP="00000000" w:rsidRDefault="00000000" w:rsidRPr="00000000" w14:paraId="0000018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8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18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Egyszerű kombinatorika. leszámolási feladatok; sorba rendezések, kiválasztások. Gráfok.</w:t>
                </w:r>
              </w:p>
            </w:tc>
          </w:tr>
          <w:tr>
            <w:trPr>
              <w:cantSplit w:val="0"/>
              <w:tblHeader w:val="0"/>
            </w:trPr>
            <w:tc>
              <w:tcPr>
                <w:vMerge w:val="continue"/>
                <w:vAlign w:val="center"/>
              </w:tcPr>
              <w:p w:rsidR="00000000" w:rsidDel="00000000" w:rsidP="00000000" w:rsidRDefault="00000000" w:rsidRPr="00000000" w14:paraId="0000018F">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90">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9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9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19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Logikai műveletek, állítás, tagadás. Ha…akkor… tétel - ~megfordítása</w:t>
                </w:r>
              </w:p>
            </w:tc>
          </w:tr>
          <w:tr>
            <w:trPr>
              <w:cantSplit w:val="0"/>
              <w:tblHeader w:val="0"/>
            </w:trPr>
            <w:tc>
              <w:tcPr>
                <w:vMerge w:val="restart"/>
                <w:vAlign w:val="center"/>
              </w:tcPr>
              <w:p w:rsidR="00000000" w:rsidDel="00000000" w:rsidP="00000000" w:rsidRDefault="00000000" w:rsidRPr="00000000" w14:paraId="0000019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Algebra, betűs kifejezések, arányosság, százalékszámítás</w:t>
                </w:r>
              </w:p>
            </w:tc>
            <w:tc>
              <w:tcPr>
                <w:vMerge w:val="restart"/>
                <w:vAlign w:val="center"/>
              </w:tcPr>
              <w:p w:rsidR="00000000" w:rsidDel="00000000" w:rsidP="00000000" w:rsidRDefault="00000000" w:rsidRPr="00000000" w14:paraId="0000019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center"/>
              </w:tcPr>
              <w:p w:rsidR="00000000" w:rsidDel="00000000" w:rsidP="00000000" w:rsidRDefault="00000000" w:rsidRPr="00000000" w14:paraId="0000019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9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19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Arányosságok, százalékszámítás, algebrai egészek. Kifejezések tulajdonságai (fokszám, tagok ismeretlenek száma) Műveletek betűs kifejezésekkel. Nevezetes azonosságok. Egyszerűsítés, bővítés.</w:t>
                </w:r>
              </w:p>
            </w:tc>
          </w:tr>
          <w:tr>
            <w:trPr>
              <w:cantSplit w:val="0"/>
              <w:tblHeader w:val="0"/>
            </w:trPr>
            <w:tc>
              <w:tcPr>
                <w:vMerge w:val="continue"/>
                <w:vAlign w:val="center"/>
              </w:tcPr>
              <w:p w:rsidR="00000000" w:rsidDel="00000000" w:rsidP="00000000" w:rsidRDefault="00000000" w:rsidRPr="00000000" w14:paraId="00000199">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9A">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9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9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19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Irracionális kifejezések</w:t>
                </w:r>
              </w:p>
            </w:tc>
          </w:tr>
          <w:tr>
            <w:trPr>
              <w:cantSplit w:val="0"/>
              <w:tblHeader w:val="0"/>
            </w:trPr>
            <w:tc>
              <w:tcPr>
                <w:vMerge w:val="restart"/>
                <w:vAlign w:val="center"/>
              </w:tcPr>
              <w:p w:rsidR="00000000" w:rsidDel="00000000" w:rsidP="00000000" w:rsidRDefault="00000000" w:rsidRPr="00000000" w14:paraId="0000019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Hatvány, gyök</w:t>
                </w:r>
              </w:p>
            </w:tc>
            <w:tc>
              <w:tcPr>
                <w:vMerge w:val="restart"/>
                <w:vAlign w:val="center"/>
              </w:tcPr>
              <w:p w:rsidR="00000000" w:rsidDel="00000000" w:rsidP="00000000" w:rsidRDefault="00000000" w:rsidRPr="00000000" w14:paraId="0000019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center"/>
              </w:tcPr>
              <w:p w:rsidR="00000000" w:rsidDel="00000000" w:rsidP="00000000" w:rsidRDefault="00000000" w:rsidRPr="00000000" w14:paraId="000001A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A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1A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Hatványozás egész kitevővel, azonosságok. Négyzetgyök fogalma. Gyökfüggvény.</w:t>
                </w:r>
              </w:p>
            </w:tc>
          </w:tr>
          <w:tr>
            <w:trPr>
              <w:cantSplit w:val="0"/>
              <w:tblHeader w:val="0"/>
            </w:trPr>
            <w:tc>
              <w:tcPr>
                <w:vMerge w:val="continue"/>
                <w:vAlign w:val="center"/>
              </w:tcPr>
              <w:p w:rsidR="00000000" w:rsidDel="00000000" w:rsidP="00000000" w:rsidRDefault="00000000" w:rsidRPr="00000000" w14:paraId="000001A3">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A4">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A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A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1A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N-edik gyök, azonosságok, gyök-függvények. Hatványozás tört-kitevővel, azonosságok. Gyökös egyenletek, egyenlőtlenségek.</w:t>
                </w:r>
              </w:p>
            </w:tc>
          </w:tr>
          <w:tr>
            <w:trPr>
              <w:cantSplit w:val="0"/>
              <w:tblHeader w:val="0"/>
            </w:trPr>
            <w:tc>
              <w:tcPr>
                <w:vMerge w:val="restart"/>
                <w:vAlign w:val="center"/>
              </w:tcPr>
              <w:p w:rsidR="00000000" w:rsidDel="00000000" w:rsidP="00000000" w:rsidRDefault="00000000" w:rsidRPr="00000000" w14:paraId="000001A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Elsőfokú egyenletek, egyenlőtlenségek, egyenlet-rendszerek</w:t>
                </w:r>
              </w:p>
            </w:tc>
            <w:tc>
              <w:tcPr>
                <w:vMerge w:val="restart"/>
                <w:vAlign w:val="center"/>
              </w:tcPr>
              <w:p w:rsidR="00000000" w:rsidDel="00000000" w:rsidP="00000000" w:rsidRDefault="00000000" w:rsidRPr="00000000" w14:paraId="000001A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1A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A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1A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Elsőfokú egyenlet megoldása; mérleg-elv, szorzattá alakítás, grafikus megoldás. Egyenlőtlenség algebrai megoldása.</w:t>
                </w:r>
              </w:p>
            </w:tc>
          </w:tr>
          <w:tr>
            <w:trPr>
              <w:cantSplit w:val="0"/>
              <w:tblHeader w:val="0"/>
            </w:trPr>
            <w:tc>
              <w:tcPr>
                <w:vMerge w:val="continue"/>
                <w:vAlign w:val="center"/>
              </w:tcPr>
              <w:p w:rsidR="00000000" w:rsidDel="00000000" w:rsidP="00000000" w:rsidRDefault="00000000" w:rsidRPr="00000000" w14:paraId="000001AD">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AE">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A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B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1B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Többismeretlenes egyenlet-rendszer megoldása. Behelyettesítés, egyenlő együtthatók. Szöveges feladatok.</w:t>
                </w:r>
              </w:p>
            </w:tc>
          </w:tr>
          <w:tr>
            <w:trPr>
              <w:cantSplit w:val="0"/>
              <w:tblHeader w:val="0"/>
            </w:trPr>
            <w:tc>
              <w:tcPr>
                <w:vMerge w:val="restart"/>
                <w:vAlign w:val="center"/>
              </w:tcPr>
              <w:p w:rsidR="00000000" w:rsidDel="00000000" w:rsidP="00000000" w:rsidRDefault="00000000" w:rsidRPr="00000000" w14:paraId="000001B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Másodfokú egyenletek, egyenlőtlenségek</w:t>
                </w:r>
              </w:p>
            </w:tc>
            <w:tc>
              <w:tcPr>
                <w:vMerge w:val="restart"/>
                <w:vAlign w:val="center"/>
              </w:tcPr>
              <w:p w:rsidR="00000000" w:rsidDel="00000000" w:rsidP="00000000" w:rsidRDefault="00000000" w:rsidRPr="00000000" w14:paraId="000001B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1B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B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1B6">
                <w:pPr>
                  <w:spacing w:line="360" w:lineRule="auto"/>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1B7">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B8">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B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B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1B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másodfokú függvény, gyök; zérushely. Megoldóképlet; Vieté-formulák. Teljes négyzetté alakítás. Egyenlőtlenségek.</w:t>
                </w:r>
              </w:p>
            </w:tc>
          </w:tr>
          <w:tr>
            <w:trPr>
              <w:cantSplit w:val="0"/>
              <w:tblHeader w:val="0"/>
            </w:trPr>
            <w:tc>
              <w:tcPr>
                <w:vMerge w:val="restart"/>
                <w:vAlign w:val="center"/>
              </w:tcPr>
              <w:p w:rsidR="00000000" w:rsidDel="00000000" w:rsidP="00000000" w:rsidRDefault="00000000" w:rsidRPr="00000000" w14:paraId="000001B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Geometria alapok, háromszögek</w:t>
                </w:r>
              </w:p>
            </w:tc>
            <w:tc>
              <w:tcPr>
                <w:vMerge w:val="restart"/>
                <w:vAlign w:val="center"/>
              </w:tcPr>
              <w:p w:rsidR="00000000" w:rsidDel="00000000" w:rsidP="00000000" w:rsidRDefault="00000000" w:rsidRPr="00000000" w14:paraId="000001B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center"/>
              </w:tcPr>
              <w:p w:rsidR="00000000" w:rsidDel="00000000" w:rsidP="00000000" w:rsidRDefault="00000000" w:rsidRPr="00000000" w14:paraId="000001B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B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1C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Alapfogalmak, térelemek távolsága, hajlásszöge; egyenesek, körök kölcsönös helyzete, alapszerkesztések; a háromszög nevezetes vonalai, körei és ezek elnevezései, tételei, a háromszög területe</w:t>
                </w:r>
              </w:p>
            </w:tc>
          </w:tr>
          <w:tr>
            <w:trPr>
              <w:cantSplit w:val="0"/>
              <w:tblHeader w:val="0"/>
            </w:trPr>
            <w:tc>
              <w:tcPr>
                <w:vMerge w:val="continue"/>
                <w:vAlign w:val="center"/>
              </w:tcPr>
              <w:p w:rsidR="00000000" w:rsidDel="00000000" w:rsidP="00000000" w:rsidRDefault="00000000" w:rsidRPr="00000000" w14:paraId="000001C1">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C2">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C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C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1C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Vektorok, vektorműveletek (+, -, szorzás számmal, skalárisszorzat) koordináták, műveletek a koordinátákkal.</w:t>
                </w:r>
              </w:p>
            </w:tc>
          </w:tr>
          <w:tr>
            <w:trPr>
              <w:cantSplit w:val="0"/>
              <w:tblHeader w:val="0"/>
            </w:trPr>
            <w:tc>
              <w:tcPr>
                <w:vMerge w:val="restart"/>
                <w:vAlign w:val="center"/>
              </w:tcPr>
              <w:p w:rsidR="00000000" w:rsidDel="00000000" w:rsidP="00000000" w:rsidRDefault="00000000" w:rsidRPr="00000000" w14:paraId="000001C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Négyszögek, sokszögek, a kör és részei</w:t>
                </w:r>
              </w:p>
            </w:tc>
            <w:tc>
              <w:tcPr>
                <w:vMerge w:val="restart"/>
                <w:vAlign w:val="center"/>
              </w:tcPr>
              <w:p w:rsidR="00000000" w:rsidDel="00000000" w:rsidP="00000000" w:rsidRDefault="00000000" w:rsidRPr="00000000" w14:paraId="000001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center"/>
              </w:tcPr>
              <w:p w:rsidR="00000000" w:rsidDel="00000000" w:rsidP="00000000" w:rsidRDefault="00000000" w:rsidRPr="00000000" w14:paraId="000001C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C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1C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Speciális négyszögek (trapéz, paralelogramma…) konvex sokszögek</w:t>
                </w:r>
              </w:p>
            </w:tc>
          </w:tr>
          <w:tr>
            <w:trPr>
              <w:cantSplit w:val="0"/>
              <w:tblHeader w:val="0"/>
            </w:trPr>
            <w:tc>
              <w:tcPr>
                <w:vMerge w:val="continue"/>
                <w:vAlign w:val="center"/>
              </w:tcPr>
              <w:p w:rsidR="00000000" w:rsidDel="00000000" w:rsidP="00000000" w:rsidRDefault="00000000" w:rsidRPr="00000000" w14:paraId="000001CB">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CC">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C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1C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Szabályos sokszögek, a kör és részei, kerület és terület, érintő, körök közös érintői, húrnégyszögek, érintőnégyszögek, feladatmegoldás; terület-képletek</w:t>
                </w:r>
              </w:p>
            </w:tc>
          </w:tr>
          <w:tr>
            <w:trPr>
              <w:cantSplit w:val="0"/>
              <w:tblHeader w:val="0"/>
            </w:trPr>
            <w:tc>
              <w:tcPr>
                <w:vMerge w:val="restart"/>
                <w:vAlign w:val="center"/>
              </w:tcPr>
              <w:p w:rsidR="00000000" w:rsidDel="00000000" w:rsidP="00000000" w:rsidRDefault="00000000" w:rsidRPr="00000000" w14:paraId="000001D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Szerkesztések és transzformációk</w:t>
                </w:r>
              </w:p>
            </w:tc>
            <w:tc>
              <w:tcPr>
                <w:vMerge w:val="restart"/>
                <w:vAlign w:val="center"/>
              </w:tcPr>
              <w:p w:rsidR="00000000" w:rsidDel="00000000" w:rsidP="00000000" w:rsidRDefault="00000000" w:rsidRPr="00000000" w14:paraId="000001D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center"/>
              </w:tcPr>
              <w:p w:rsidR="00000000" w:rsidDel="00000000" w:rsidP="00000000" w:rsidRDefault="00000000" w:rsidRPr="00000000" w14:paraId="000001D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D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1D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Alapszerkesztések, felezőmerőleges, szögfelezés, másolás. Geometriai transzformációk. Egybevágóságok a síkon. Alakzatok egybevágósága. Feladatok.</w:t>
                </w:r>
              </w:p>
            </w:tc>
          </w:tr>
          <w:tr>
            <w:trPr>
              <w:cantSplit w:val="0"/>
              <w:tblHeader w:val="0"/>
            </w:trPr>
            <w:tc>
              <w:tcPr>
                <w:vMerge w:val="continue"/>
                <w:vAlign w:val="center"/>
              </w:tcPr>
              <w:p w:rsidR="00000000" w:rsidDel="00000000" w:rsidP="00000000" w:rsidRDefault="00000000" w:rsidRPr="00000000" w14:paraId="000001D5">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D6">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D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D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p w:rsidR="00000000" w:rsidDel="00000000" w:rsidP="00000000" w:rsidRDefault="00000000" w:rsidRPr="00000000" w14:paraId="000001D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Középpontos hasonlósági transzformáció. Hasonlóság. Háromszögek hasonlósága. Kerületi és középponti szögek. Látókör. Feladatmegoldás.</w:t>
                </w:r>
              </w:p>
            </w:tc>
          </w:tr>
          <w:tr>
            <w:trPr>
              <w:cantSplit w:val="0"/>
              <w:tblHeader w:val="0"/>
            </w:trPr>
            <w:tc>
              <w:tcPr>
                <w:vMerge w:val="restart"/>
                <w:vAlign w:val="center"/>
              </w:tcPr>
              <w:p w:rsidR="00000000" w:rsidDel="00000000" w:rsidP="00000000" w:rsidRDefault="00000000" w:rsidRPr="00000000" w14:paraId="000001D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Leíró statisztika</w:t>
                </w:r>
              </w:p>
            </w:tc>
            <w:tc>
              <w:tcPr>
                <w:vMerge w:val="restart"/>
                <w:vAlign w:val="center"/>
              </w:tcPr>
              <w:p w:rsidR="00000000" w:rsidDel="00000000" w:rsidP="00000000" w:rsidRDefault="00000000" w:rsidRPr="00000000" w14:paraId="000001D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center"/>
              </w:tcPr>
              <w:p w:rsidR="00000000" w:rsidDel="00000000" w:rsidP="00000000" w:rsidRDefault="00000000" w:rsidRPr="00000000" w14:paraId="000001D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D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1D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Statisztikai adatok értelmezése, diagrammok. Medián, módusz, átlag.</w:t>
                </w:r>
              </w:p>
            </w:tc>
          </w:tr>
          <w:tr>
            <w:trPr>
              <w:cantSplit w:val="0"/>
              <w:tblHeader w:val="0"/>
            </w:trPr>
            <w:tc>
              <w:tcPr>
                <w:vMerge w:val="continue"/>
                <w:vAlign w:val="center"/>
              </w:tcPr>
              <w:p w:rsidR="00000000" w:rsidDel="00000000" w:rsidP="00000000" w:rsidRDefault="00000000" w:rsidRPr="00000000" w14:paraId="000001DF">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E0">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E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E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1E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Diagrammok készítése, elemzése. Adatgyűjtés. Manipulációk felismerése.</w:t>
                </w:r>
              </w:p>
            </w:tc>
          </w:tr>
          <w:tr>
            <w:trPr>
              <w:cantSplit w:val="0"/>
              <w:tblHeader w:val="0"/>
            </w:trPr>
            <w:tc>
              <w:tcPr>
                <w:vMerge w:val="restart"/>
                <w:vAlign w:val="center"/>
              </w:tcPr>
              <w:p w:rsidR="00000000" w:rsidDel="00000000" w:rsidP="00000000" w:rsidRDefault="00000000" w:rsidRPr="00000000" w14:paraId="000001E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Valószínűség-számítás</w:t>
                </w:r>
              </w:p>
            </w:tc>
            <w:tc>
              <w:tcPr>
                <w:vMerge w:val="restart"/>
                <w:vAlign w:val="center"/>
              </w:tcPr>
              <w:p w:rsidR="00000000" w:rsidDel="00000000" w:rsidP="00000000" w:rsidRDefault="00000000" w:rsidRPr="00000000" w14:paraId="000001E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center"/>
              </w:tcPr>
              <w:p w:rsidR="00000000" w:rsidDel="00000000" w:rsidP="00000000" w:rsidRDefault="00000000" w:rsidRPr="00000000" w14:paraId="000001E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E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1E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Esemény, eseménytér, valószínűség, kísérlet, gyakoriság, relatív gyakoriság.</w:t>
                </w:r>
              </w:p>
            </w:tc>
          </w:tr>
          <w:tr>
            <w:trPr>
              <w:cantSplit w:val="0"/>
              <w:tblHeader w:val="0"/>
            </w:trPr>
            <w:tc>
              <w:tcPr>
                <w:vMerge w:val="continue"/>
                <w:vAlign w:val="center"/>
              </w:tcPr>
              <w:p w:rsidR="00000000" w:rsidDel="00000000" w:rsidP="00000000" w:rsidRDefault="00000000" w:rsidRPr="00000000" w14:paraId="000001E9">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EA">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E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E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1E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Egymást kizáró események, klasszikus valószínűségi modell. Táblázatkészítés, diszkrét valószínűségi eloszlások ábrázolása.</w:t>
                </w:r>
              </w:p>
            </w:tc>
          </w:tr>
          <w:tr>
            <w:trPr>
              <w:cantSplit w:val="0"/>
              <w:tblHeader w:val="0"/>
            </w:trPr>
            <w:tc>
              <w:tcPr>
                <w:vMerge w:val="restart"/>
                <w:vAlign w:val="center"/>
              </w:tcPr>
              <w:p w:rsidR="00000000" w:rsidDel="00000000" w:rsidP="00000000" w:rsidRDefault="00000000" w:rsidRPr="00000000" w14:paraId="000001E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Verseny-felkészítés</w:t>
                </w:r>
              </w:p>
            </w:tc>
            <w:tc>
              <w:tcPr>
                <w:vMerge w:val="restart"/>
                <w:vAlign w:val="center"/>
              </w:tcPr>
              <w:p w:rsidR="00000000" w:rsidDel="00000000" w:rsidP="00000000" w:rsidRDefault="00000000" w:rsidRPr="00000000" w14:paraId="000001E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vAlign w:val="center"/>
              </w:tcPr>
              <w:p w:rsidR="00000000" w:rsidDel="00000000" w:rsidP="00000000" w:rsidRDefault="00000000" w:rsidRPr="00000000" w14:paraId="000001F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F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1F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versenyfeladatok</w:t>
                </w:r>
              </w:p>
            </w:tc>
          </w:tr>
          <w:tr>
            <w:trPr>
              <w:cantSplit w:val="0"/>
              <w:tblHeader w:val="0"/>
            </w:trPr>
            <w:tc>
              <w:tcPr>
                <w:vMerge w:val="continue"/>
                <w:vAlign w:val="center"/>
              </w:tcPr>
              <w:p w:rsidR="00000000" w:rsidDel="00000000" w:rsidP="00000000" w:rsidRDefault="00000000" w:rsidRPr="00000000" w14:paraId="000001F3">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F4">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F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1F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1F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versenyfeladatok</w:t>
                </w:r>
              </w:p>
            </w:tc>
          </w:tr>
          <w:tr>
            <w:trPr>
              <w:cantSplit w:val="0"/>
              <w:tblHeader w:val="0"/>
            </w:trPr>
            <w:tc>
              <w:tcPr>
                <w:vMerge w:val="restart"/>
                <w:vAlign w:val="center"/>
              </w:tcPr>
              <w:p w:rsidR="00000000" w:rsidDel="00000000" w:rsidP="00000000" w:rsidRDefault="00000000" w:rsidRPr="00000000" w14:paraId="000001F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Ismétlés, rendszerezés</w:t>
                </w:r>
              </w:p>
            </w:tc>
            <w:tc>
              <w:tcPr>
                <w:vMerge w:val="restart"/>
                <w:vAlign w:val="center"/>
              </w:tcPr>
              <w:p w:rsidR="00000000" w:rsidDel="00000000" w:rsidP="00000000" w:rsidRDefault="00000000" w:rsidRPr="00000000" w14:paraId="000001F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vAlign w:val="center"/>
              </w:tcPr>
              <w:p w:rsidR="00000000" w:rsidDel="00000000" w:rsidP="00000000" w:rsidRDefault="00000000" w:rsidRPr="00000000" w14:paraId="000001F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1F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1F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ismétlés, számonkérés</w:t>
                </w:r>
              </w:p>
            </w:tc>
          </w:tr>
          <w:tr>
            <w:trPr>
              <w:cantSplit w:val="0"/>
              <w:tblHeader w:val="0"/>
            </w:trPr>
            <w:tc>
              <w:tcPr>
                <w:vMerge w:val="continue"/>
                <w:vAlign w:val="center"/>
              </w:tcPr>
              <w:p w:rsidR="00000000" w:rsidDel="00000000" w:rsidP="00000000" w:rsidRDefault="00000000" w:rsidRPr="00000000" w14:paraId="000001FD">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1FE">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F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20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20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ismétlés, számonkérés</w:t>
                </w:r>
              </w:p>
            </w:tc>
          </w:tr>
        </w:tbl>
      </w:sdtContent>
    </w:sdt>
    <w:p w:rsidR="00000000" w:rsidDel="00000000" w:rsidP="00000000" w:rsidRDefault="00000000" w:rsidRPr="00000000" w14:paraId="00000202">
      <w:pPr>
        <w:spacing w:after="0" w:lineRule="auto"/>
        <w:ind w:left="720" w:firstLine="0"/>
        <w:rPr/>
      </w:pPr>
      <w:r w:rsidDel="00000000" w:rsidR="00000000" w:rsidRPr="00000000">
        <w:rPr>
          <w:rtl w:val="0"/>
        </w:rPr>
      </w:r>
    </w:p>
    <w:p w:rsidR="00000000" w:rsidDel="00000000" w:rsidP="00000000" w:rsidRDefault="00000000" w:rsidRPr="00000000" w14:paraId="00000203">
      <w:pPr>
        <w:spacing w:line="276" w:lineRule="auto"/>
        <w:ind w:left="0" w:firstLine="0"/>
        <w:rPr>
          <w:b w:val="1"/>
          <w:bCs w:val="1"/>
        </w:rPr>
      </w:pPr>
      <w:r w:rsidDel="00000000" w:rsidR="00000000" w:rsidRPr="00000000">
        <w:rPr>
          <w:rtl w:val="0"/>
        </w:rPr>
      </w:r>
    </w:p>
    <w:p w:rsidR="00000000" w:rsidDel="00000000" w:rsidP="00000000" w:rsidRDefault="00000000" w:rsidRPr="00000000" w14:paraId="00000204">
      <w:pPr>
        <w:spacing w:line="276" w:lineRule="auto"/>
        <w:ind w:left="0" w:firstLine="0"/>
        <w:rPr>
          <w:b w:val="1"/>
          <w:bCs w:val="1"/>
        </w:rPr>
      </w:pPr>
      <w:r w:rsidDel="00000000" w:rsidR="00000000" w:rsidRPr="00000000">
        <w:rPr>
          <w:b w:val="1"/>
          <w:bCs w:val="1"/>
          <w:rtl w:val="0"/>
        </w:rPr>
        <w:t xml:space="preserve">Matematika – 4 évfolyamos gimnázium – emelt óraszámú természettudományi képzés</w:t>
      </w:r>
    </w:p>
    <w:p w:rsidR="00000000" w:rsidDel="00000000" w:rsidP="00000000" w:rsidRDefault="00000000" w:rsidRPr="00000000" w14:paraId="00000205">
      <w:pPr>
        <w:spacing w:after="0" w:lineRule="auto"/>
        <w:ind w:left="720" w:firstLine="0"/>
        <w:rPr/>
      </w:pPr>
      <w:r w:rsidDel="00000000" w:rsidR="00000000" w:rsidRPr="00000000">
        <w:rPr>
          <w:rtl w:val="0"/>
        </w:rPr>
      </w:r>
    </w:p>
    <w:sdt>
      <w:sdtPr>
        <w:lock w:val="contentLocked"/>
        <w:id w:val="-188429647"/>
        <w:tag w:val="goog_rdk_10"/>
      </w:sdtPr>
      <w:sdtContent>
        <w:tbl>
          <w:tblPr>
            <w:tblStyle w:val="Table12"/>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3071"/>
            <w:gridCol w:w="3323"/>
            <w:tblGridChange w:id="0">
              <w:tblGrid>
                <w:gridCol w:w="3070"/>
                <w:gridCol w:w="3071"/>
                <w:gridCol w:w="3323"/>
              </w:tblGrid>
            </w:tblGridChange>
          </w:tblGrid>
          <w:tr>
            <w:trPr>
              <w:cantSplit w:val="0"/>
              <w:trHeight w:val="397" w:hRule="atLeast"/>
              <w:tblHeader w:val="0"/>
            </w:trPr>
            <w:tc>
              <w:tcPr>
                <w:vAlign w:val="center"/>
              </w:tcPr>
              <w:p w:rsidR="00000000" w:rsidDel="00000000" w:rsidP="00000000" w:rsidRDefault="00000000" w:rsidRPr="00000000" w14:paraId="00000206">
                <w:pPr>
                  <w:keepLines w:val="1"/>
                  <w:spacing w:after="6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négyévfolyamos</w:t>
                </w:r>
              </w:p>
            </w:tc>
            <w:tc>
              <w:tcPr>
                <w:gridSpan w:val="2"/>
                <w:vAlign w:val="center"/>
              </w:tcPr>
              <w:p w:rsidR="00000000" w:rsidDel="00000000" w:rsidP="00000000" w:rsidRDefault="00000000" w:rsidRPr="00000000" w14:paraId="00000207">
                <w:pPr>
                  <w:spacing w:line="360" w:lineRule="auto"/>
                  <w:rPr>
                    <w:rFonts w:ascii="Times New Roman" w:cs="Times New Roman" w:eastAsia="Times New Roman" w:hAnsi="Times New Roman"/>
                    <w:i w:val="1"/>
                    <w:iCs w:val="1"/>
                  </w:rPr>
                </w:pPr>
                <w:hyperlink r:id="rId16">
                  <w:r w:rsidDel="00000000" w:rsidR="00000000" w:rsidRPr="00000000">
                    <w:rPr>
                      <w:rFonts w:ascii="Times New Roman" w:cs="Times New Roman" w:eastAsia="Times New Roman" w:hAnsi="Times New Roman"/>
                      <w:i w:val="1"/>
                      <w:iCs w:val="1"/>
                      <w:color w:val="0563c1"/>
                      <w:highlight w:val="white"/>
                      <w:u w:val="single"/>
                      <w:rtl w:val="0"/>
                    </w:rPr>
                    <w:t xml:space="preserve">természettudományos profilú képzés</w:t>
                  </w:r>
                </w:hyperlink>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208">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történelem profilú képzés </w:t>
                </w:r>
              </w:p>
              <w:p w:rsidR="00000000" w:rsidDel="00000000" w:rsidP="00000000" w:rsidRDefault="00000000" w:rsidRPr="00000000" w14:paraId="00000209">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angol profilú képzés                                  9-10. évfolyam</w:t>
                </w:r>
              </w:p>
              <w:p w:rsidR="00000000" w:rsidDel="00000000" w:rsidP="00000000" w:rsidRDefault="00000000" w:rsidRPr="00000000" w14:paraId="0000020A">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nyelvi előkészítő angol nyelvből                    </w:t>
                </w:r>
              </w:p>
            </w:tc>
          </w:tr>
          <w:tr>
            <w:trPr>
              <w:cantSplit w:val="0"/>
              <w:trHeight w:val="397" w:hRule="atLeast"/>
              <w:tblHeader w:val="0"/>
            </w:trPr>
            <w:tc>
              <w:tcPr>
                <w:vAlign w:val="center"/>
              </w:tcPr>
              <w:p w:rsidR="00000000" w:rsidDel="00000000" w:rsidP="00000000" w:rsidRDefault="00000000" w:rsidRPr="00000000" w14:paraId="0000020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Óraszámok:</w:t>
                </w:r>
                <w:r w:rsidDel="00000000" w:rsidR="00000000" w:rsidRPr="00000000">
                  <w:rPr>
                    <w:rFonts w:ascii="Times New Roman" w:cs="Times New Roman" w:eastAsia="Times New Roman" w:hAnsi="Times New Roman"/>
                    <w:rtl w:val="0"/>
                  </w:rPr>
                  <w:t xml:space="preserve"> 3 óra/hét</w:t>
                </w:r>
              </w:p>
            </w:tc>
            <w:tc>
              <w:tcPr>
                <w:vAlign w:val="center"/>
              </w:tcPr>
              <w:p w:rsidR="00000000" w:rsidDel="00000000" w:rsidP="00000000" w:rsidRDefault="00000000" w:rsidRPr="00000000" w14:paraId="0000020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w:t>
                </w:r>
                <w:r w:rsidDel="00000000" w:rsidR="00000000" w:rsidRPr="00000000">
                  <w:rPr>
                    <w:rFonts w:ascii="Times New Roman" w:cs="Times New Roman" w:eastAsia="Times New Roman" w:hAnsi="Times New Roman"/>
                    <w:rtl w:val="0"/>
                  </w:rPr>
                  <w:t xml:space="preserve"> 204 óra</w:t>
                </w:r>
              </w:p>
            </w:tc>
            <w:tc>
              <w:tcPr>
                <w:vAlign w:val="center"/>
              </w:tcPr>
              <w:p w:rsidR="00000000" w:rsidDel="00000000" w:rsidP="00000000" w:rsidRDefault="00000000" w:rsidRPr="00000000" w14:paraId="0000020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216 óra.</w:t>
                </w:r>
              </w:p>
            </w:tc>
          </w:tr>
        </w:tbl>
      </w:sdtContent>
    </w:sdt>
    <w:p w:rsidR="00000000" w:rsidDel="00000000" w:rsidP="00000000" w:rsidRDefault="00000000" w:rsidRPr="00000000" w14:paraId="0000020F">
      <w:pPr>
        <w:spacing w:after="0" w:lineRule="auto"/>
        <w:ind w:left="720" w:firstLine="0"/>
        <w:rPr/>
      </w:pPr>
      <w:r w:rsidDel="00000000" w:rsidR="00000000" w:rsidRPr="00000000">
        <w:rPr>
          <w:rtl w:val="0"/>
        </w:rPr>
      </w:r>
    </w:p>
    <w:sdt>
      <w:sdtPr>
        <w:lock w:val="contentLocked"/>
        <w:id w:val="-1466629872"/>
        <w:tag w:val="goog_rdk_11"/>
      </w:sdtPr>
      <w:sdtContent>
        <w:tbl>
          <w:tblPr>
            <w:tblStyle w:val="Table13"/>
            <w:tblW w:w="9492.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665"/>
            <w:gridCol w:w="327"/>
            <w:gridCol w:w="567"/>
            <w:gridCol w:w="2177"/>
            <w:gridCol w:w="3323"/>
            <w:gridCol w:w="29"/>
            <w:tblGridChange w:id="0">
              <w:tblGrid>
                <w:gridCol w:w="1271"/>
                <w:gridCol w:w="1134"/>
                <w:gridCol w:w="665"/>
                <w:gridCol w:w="327"/>
                <w:gridCol w:w="567"/>
                <w:gridCol w:w="2177"/>
                <w:gridCol w:w="3323"/>
                <w:gridCol w:w="29"/>
              </w:tblGrid>
            </w:tblGridChange>
          </w:tblGrid>
          <w:tr>
            <w:trPr>
              <w:cantSplit w:val="0"/>
              <w:tblHeader w:val="0"/>
            </w:trPr>
            <w:tc>
              <w:tcPr>
                <w:vAlign w:val="center"/>
              </w:tcPr>
              <w:p w:rsidR="00000000" w:rsidDel="00000000" w:rsidP="00000000" w:rsidRDefault="00000000" w:rsidRPr="00000000" w14:paraId="0000021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Tematikai egység</w:t>
                </w:r>
              </w:p>
            </w:tc>
            <w:tc>
              <w:tcPr>
                <w:vAlign w:val="center"/>
              </w:tcPr>
              <w:p w:rsidR="00000000" w:rsidDel="00000000" w:rsidP="00000000" w:rsidRDefault="00000000" w:rsidRPr="00000000" w14:paraId="00000211">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Kerettantervi óraszám</w:t>
                </w:r>
              </w:p>
            </w:tc>
            <w:tc>
              <w:tcPr>
                <w:gridSpan w:val="3"/>
                <w:vAlign w:val="center"/>
              </w:tcPr>
              <w:p w:rsidR="00000000" w:rsidDel="00000000" w:rsidP="00000000" w:rsidRDefault="00000000" w:rsidRPr="00000000" w14:paraId="0000021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Tantervi</w:t>
                </w:r>
              </w:p>
              <w:p w:rsidR="00000000" w:rsidDel="00000000" w:rsidP="00000000" w:rsidRDefault="00000000" w:rsidRPr="00000000" w14:paraId="0000021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gridSpan w:val="3"/>
                <w:vAlign w:val="center"/>
              </w:tcPr>
              <w:p w:rsidR="00000000" w:rsidDel="00000000" w:rsidP="00000000" w:rsidRDefault="00000000" w:rsidRPr="00000000" w14:paraId="0000021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Témakör felosztása évfolyamokra</w:t>
                </w:r>
              </w:p>
            </w:tc>
          </w:tr>
          <w:tr>
            <w:trPr>
              <w:cantSplit w:val="0"/>
              <w:tblHeader w:val="0"/>
            </w:trPr>
            <w:tc>
              <w:tcPr>
                <w:vMerge w:val="restart"/>
                <w:vAlign w:val="center"/>
              </w:tcPr>
              <w:p w:rsidR="00000000" w:rsidDel="00000000" w:rsidP="00000000" w:rsidRDefault="00000000" w:rsidRPr="00000000" w14:paraId="0000021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Gondolkodási módszerek, </w:t>
                </w:r>
              </w:p>
              <w:p w:rsidR="00000000" w:rsidDel="00000000" w:rsidP="00000000" w:rsidRDefault="00000000" w:rsidRPr="00000000" w14:paraId="0000021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halmazok, </w:t>
                </w:r>
              </w:p>
              <w:p w:rsidR="00000000" w:rsidDel="00000000" w:rsidP="00000000" w:rsidRDefault="00000000" w:rsidRPr="00000000" w14:paraId="0000021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matematikai logika, </w:t>
                </w:r>
              </w:p>
              <w:p w:rsidR="00000000" w:rsidDel="00000000" w:rsidP="00000000" w:rsidRDefault="00000000" w:rsidRPr="00000000" w14:paraId="0000021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kombinatorika</w:t>
                </w:r>
              </w:p>
            </w:tc>
            <w:tc>
              <w:tcPr>
                <w:vMerge w:val="restart"/>
                <w:vAlign w:val="center"/>
              </w:tcPr>
              <w:p w:rsidR="00000000" w:rsidDel="00000000" w:rsidP="00000000" w:rsidRDefault="00000000" w:rsidRPr="00000000" w14:paraId="0000021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gridSpan w:val="2"/>
                <w:vAlign w:val="center"/>
              </w:tcPr>
              <w:p w:rsidR="00000000" w:rsidDel="00000000" w:rsidP="00000000" w:rsidRDefault="00000000" w:rsidRPr="00000000" w14:paraId="0000021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22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gridSpan w:val="3"/>
              </w:tcPr>
              <w:p w:rsidR="00000000" w:rsidDel="00000000" w:rsidP="00000000" w:rsidRDefault="00000000" w:rsidRPr="00000000" w14:paraId="00000221">
                <w:pPr>
                  <w:spacing w:line="36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Halmazok, halmazok megadása, halmazműveletek, részhalmaz, halmazok elemszáma, logikai szita, Venn-diagramm.</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224">
                <w:pPr>
                  <w:widowControl w:val="0"/>
                  <w:spacing w:line="276" w:lineRule="auto"/>
                  <w:jc w:val="left"/>
                  <w:rPr>
                    <w:rFonts w:ascii="Times New Roman" w:cs="Times New Roman" w:eastAsia="Times New Roman" w:hAnsi="Times New Roman"/>
                    <w:color w:val="ff0000"/>
                  </w:rPr>
                </w:pPr>
                <w:r w:rsidDel="00000000" w:rsidR="00000000" w:rsidRPr="00000000">
                  <w:rPr>
                    <w:rtl w:val="0"/>
                  </w:rPr>
                </w:r>
              </w:p>
            </w:tc>
            <w:tc>
              <w:tcPr>
                <w:vMerge w:val="continue"/>
                <w:vAlign w:val="center"/>
              </w:tcPr>
              <w:p w:rsidR="00000000" w:rsidDel="00000000" w:rsidP="00000000" w:rsidRDefault="00000000" w:rsidRPr="00000000" w14:paraId="00000225">
                <w:pPr>
                  <w:widowControl w:val="0"/>
                  <w:spacing w:line="276" w:lineRule="auto"/>
                  <w:jc w:val="left"/>
                  <w:rPr>
                    <w:rFonts w:ascii="Times New Roman" w:cs="Times New Roman" w:eastAsia="Times New Roman" w:hAnsi="Times New Roman"/>
                    <w:color w:val="ff0000"/>
                  </w:rPr>
                </w:pPr>
                <w:r w:rsidDel="00000000" w:rsidR="00000000" w:rsidRPr="00000000">
                  <w:rPr>
                    <w:rtl w:val="0"/>
                  </w:rPr>
                </w:r>
              </w:p>
            </w:tc>
            <w:tc>
              <w:tcPr>
                <w:gridSpan w:val="2"/>
                <w:vAlign w:val="center"/>
              </w:tcPr>
              <w:p w:rsidR="00000000" w:rsidDel="00000000" w:rsidP="00000000" w:rsidRDefault="00000000" w:rsidRPr="00000000" w14:paraId="0000022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22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gridSpan w:val="3"/>
              </w:tcPr>
              <w:p w:rsidR="00000000" w:rsidDel="00000000" w:rsidP="00000000" w:rsidRDefault="00000000" w:rsidRPr="00000000" w14:paraId="0000022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Logikai állítás, logikai érték, logikai műveletek, állítás megfordítása. Egy-szerű kombinatorikai feladatok sorba rendezéssel és kiválasztással, esetszétválasztás és szorzási elv megkülönböztetése. Gráfelméleti fogalmak.</w:t>
                </w:r>
              </w:p>
            </w:tc>
          </w:tr>
          <w:tr>
            <w:trPr>
              <w:cantSplit w:val="0"/>
              <w:tblHeader w:val="0"/>
            </w:trPr>
            <w:tc>
              <w:tcPr>
                <w:vMerge w:val="restart"/>
                <w:vAlign w:val="center"/>
              </w:tcPr>
              <w:p w:rsidR="00000000" w:rsidDel="00000000" w:rsidP="00000000" w:rsidRDefault="00000000" w:rsidRPr="00000000" w14:paraId="0000022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Algebra, </w:t>
                </w:r>
              </w:p>
              <w:p w:rsidR="00000000" w:rsidDel="00000000" w:rsidP="00000000" w:rsidRDefault="00000000" w:rsidRPr="00000000" w14:paraId="0000022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egyenletek, </w:t>
                </w:r>
              </w:p>
              <w:p w:rsidR="00000000" w:rsidDel="00000000" w:rsidP="00000000" w:rsidRDefault="00000000" w:rsidRPr="00000000" w14:paraId="0000022E">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százalékszámítás</w:t>
                </w:r>
              </w:p>
            </w:tc>
            <w:tc>
              <w:tcPr>
                <w:vMerge w:val="restart"/>
                <w:vAlign w:val="center"/>
              </w:tcPr>
              <w:p w:rsidR="00000000" w:rsidDel="00000000" w:rsidP="00000000" w:rsidRDefault="00000000" w:rsidRPr="00000000" w14:paraId="000002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c>
              <w:tcPr>
                <w:gridSpan w:val="2"/>
                <w:vAlign w:val="center"/>
              </w:tcPr>
              <w:p w:rsidR="00000000" w:rsidDel="00000000" w:rsidP="00000000" w:rsidRDefault="00000000" w:rsidRPr="00000000" w14:paraId="0000023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23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gridSpan w:val="3"/>
              </w:tcPr>
              <w:p w:rsidR="00000000" w:rsidDel="00000000" w:rsidP="00000000" w:rsidRDefault="00000000" w:rsidRPr="00000000" w14:paraId="0000023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Racionális szám, irracionális szám, abszolút érték, ellentett, reciprok, intervallumok, műveletek. Hatványozás pozitív egész kitevőkre, azonosságok, negatív egész kitevő. Algebrai kifejezések, nevezetes azonosságok, szorzattá alakítás, teljes négyzetté alakítás.</w:t>
                </w:r>
              </w:p>
              <w:p w:rsidR="00000000" w:rsidDel="00000000" w:rsidP="00000000" w:rsidRDefault="00000000" w:rsidRPr="00000000" w14:paraId="0000023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Százalékszámítás, arányosságok.</w:t>
                </w:r>
              </w:p>
              <w:p w:rsidR="00000000" w:rsidDel="00000000" w:rsidP="00000000" w:rsidRDefault="00000000" w:rsidRPr="00000000" w14:paraId="0000023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Elsőfokú egyenletek és egyenlőtlenségek megoldása mérlegelvvel és grafikusan, elsőfokú kétismeretlenes egyenletrendszerek, szöveges feladatok.</w:t>
                </w:r>
              </w:p>
            </w:tc>
          </w:tr>
          <w:tr>
            <w:trPr>
              <w:cantSplit w:val="0"/>
              <w:tblHeader w:val="0"/>
            </w:trPr>
            <w:tc>
              <w:tcPr>
                <w:vMerge w:val="continue"/>
                <w:vAlign w:val="center"/>
              </w:tcPr>
              <w:p w:rsidR="00000000" w:rsidDel="00000000" w:rsidP="00000000" w:rsidRDefault="00000000" w:rsidRPr="00000000" w14:paraId="00000238">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239">
                <w:pPr>
                  <w:widowControl w:val="0"/>
                  <w:spacing w:line="276" w:lineRule="auto"/>
                  <w:jc w:val="left"/>
                  <w:rPr>
                    <w:rFonts w:ascii="Times New Roman" w:cs="Times New Roman" w:eastAsia="Times New Roman" w:hAnsi="Times New Roman"/>
                  </w:rPr>
                </w:pPr>
                <w:r w:rsidDel="00000000" w:rsidR="00000000" w:rsidRPr="00000000">
                  <w:rPr>
                    <w:rtl w:val="0"/>
                  </w:rPr>
                </w:r>
              </w:p>
            </w:tc>
            <w:tc>
              <w:tcPr>
                <w:gridSpan w:val="2"/>
                <w:vAlign w:val="center"/>
              </w:tcPr>
              <w:p w:rsidR="00000000" w:rsidDel="00000000" w:rsidP="00000000" w:rsidRDefault="00000000" w:rsidRPr="00000000" w14:paraId="0000023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23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gridSpan w:val="3"/>
              </w:tcPr>
              <w:p w:rsidR="00000000" w:rsidDel="00000000" w:rsidP="00000000" w:rsidRDefault="00000000" w:rsidRPr="00000000" w14:paraId="0000023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Négyzetgyök és azonosságai. Másodfokú egyenletek megoldása szorzattá alakítással, megoldóképlettel, másodfokú egyenlőtlenség, diszkrimináns, gyöktényezős alak, négyzetgyökös egyenletek, szöveges feladatok.</w:t>
                </w:r>
              </w:p>
            </w:tc>
          </w:tr>
          <w:tr>
            <w:trPr>
              <w:cantSplit w:val="0"/>
              <w:tblHeader w:val="0"/>
            </w:trPr>
            <w:tc>
              <w:tcPr>
                <w:vMerge w:val="restart"/>
                <w:vAlign w:val="center"/>
              </w:tcPr>
              <w:p w:rsidR="00000000" w:rsidDel="00000000" w:rsidP="00000000" w:rsidRDefault="00000000" w:rsidRPr="00000000" w14:paraId="0000024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Függvények</w:t>
                </w:r>
              </w:p>
            </w:tc>
            <w:tc>
              <w:tcPr>
                <w:vMerge w:val="restart"/>
                <w:vAlign w:val="center"/>
              </w:tcPr>
              <w:p w:rsidR="00000000" w:rsidDel="00000000" w:rsidP="00000000" w:rsidRDefault="00000000" w:rsidRPr="00000000" w14:paraId="0000024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gridSpan w:val="2"/>
                <w:vAlign w:val="center"/>
              </w:tcPr>
              <w:p w:rsidR="00000000" w:rsidDel="00000000" w:rsidP="00000000" w:rsidRDefault="00000000" w:rsidRPr="00000000" w14:paraId="0000024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évfolyam</w:t>
                </w:r>
              </w:p>
            </w:tc>
            <w:tc>
              <w:tcPr>
                <w:vAlign w:val="center"/>
              </w:tcPr>
              <w:p w:rsidR="00000000" w:rsidDel="00000000" w:rsidP="00000000" w:rsidRDefault="00000000" w:rsidRPr="00000000" w14:paraId="0000024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gridSpan w:val="3"/>
              </w:tcPr>
              <w:p w:rsidR="00000000" w:rsidDel="00000000" w:rsidP="00000000" w:rsidRDefault="00000000" w:rsidRPr="00000000" w14:paraId="0000024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Alapvető fogalmak, függvények ábrázolása táblázat segítségével, grafikonról függvénytulajdonságok leolvasása, lineáris függvények, másodfokú függvények, törtfüggvények, függvény-transzformációk, függvények jellemzése.</w:t>
                </w:r>
              </w:p>
            </w:tc>
          </w:tr>
          <w:tr>
            <w:trPr>
              <w:cantSplit w:val="0"/>
              <w:tblHeader w:val="0"/>
            </w:trPr>
            <w:tc>
              <w:tcPr>
                <w:vMerge w:val="continue"/>
                <w:vAlign w:val="center"/>
              </w:tcPr>
              <w:p w:rsidR="00000000" w:rsidDel="00000000" w:rsidP="00000000" w:rsidRDefault="00000000" w:rsidRPr="00000000" w14:paraId="00000248">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249">
                <w:pPr>
                  <w:widowControl w:val="0"/>
                  <w:spacing w:line="276" w:lineRule="auto"/>
                  <w:jc w:val="left"/>
                  <w:rPr>
                    <w:rFonts w:ascii="Times New Roman" w:cs="Times New Roman" w:eastAsia="Times New Roman" w:hAnsi="Times New Roman"/>
                  </w:rPr>
                </w:pPr>
                <w:r w:rsidDel="00000000" w:rsidR="00000000" w:rsidRPr="00000000">
                  <w:rPr>
                    <w:rtl w:val="0"/>
                  </w:rPr>
                </w:r>
              </w:p>
            </w:tc>
            <w:tc>
              <w:tcPr>
                <w:gridSpan w:val="2"/>
                <w:vAlign w:val="center"/>
              </w:tcPr>
              <w:p w:rsidR="00000000" w:rsidDel="00000000" w:rsidP="00000000" w:rsidRDefault="00000000" w:rsidRPr="00000000" w14:paraId="0000024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évfolyam</w:t>
                </w:r>
              </w:p>
            </w:tc>
            <w:tc>
              <w:tcPr>
                <w:vAlign w:val="center"/>
              </w:tcPr>
              <w:p w:rsidR="00000000" w:rsidDel="00000000" w:rsidP="00000000" w:rsidRDefault="00000000" w:rsidRPr="00000000" w14:paraId="0000024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gridSpan w:val="3"/>
              </w:tcPr>
              <w:p w:rsidR="00000000" w:rsidDel="00000000" w:rsidP="00000000" w:rsidRDefault="00000000" w:rsidRPr="00000000" w14:paraId="0000024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Másodfokú függvények alkalmazása egyenlőtlenségek esetén, szélsőérték feladatok megoldása grafikus úton</w:t>
                </w:r>
              </w:p>
              <w:p w:rsidR="00000000" w:rsidDel="00000000" w:rsidP="00000000" w:rsidRDefault="00000000" w:rsidRPr="00000000" w14:paraId="0000024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7">
                <w:pPr>
                  <w:spacing w:line="360" w:lineRule="auto"/>
                  <w:rPr>
                    <w:rFonts w:ascii="Times New Roman" w:cs="Times New Roman" w:eastAsia="Times New Roman" w:hAnsi="Times New Roman"/>
                  </w:rPr>
                </w:pPr>
                <w:r w:rsidDel="00000000" w:rsidR="00000000" w:rsidRPr="00000000">
                  <w:rPr>
                    <w:rtl w:val="0"/>
                  </w:rPr>
                </w:r>
              </w:p>
            </w:tc>
          </w:tr>
          <w:tr>
            <w:trPr>
              <w:cantSplit w:val="0"/>
              <w:trHeight w:val="397" w:hRule="atLeast"/>
              <w:tblHeader w:val="0"/>
            </w:trPr>
            <w:tc>
              <w:tcPr>
                <w:gridSpan w:val="3"/>
                <w:vAlign w:val="center"/>
              </w:tcPr>
              <w:p w:rsidR="00000000" w:rsidDel="00000000" w:rsidP="00000000" w:rsidRDefault="00000000" w:rsidRPr="00000000" w14:paraId="0000025A">
                <w:pPr>
                  <w:keepLines w:val="1"/>
                  <w:spacing w:after="60" w:lineRule="auto"/>
                  <w:ind w:left="360"/>
                  <w:rPr>
                    <w:rFonts w:ascii="Times New Roman" w:cs="Times New Roman" w:eastAsia="Times New Roman" w:hAnsi="Times New Roman"/>
                  </w:rPr>
                </w:pPr>
                <w:r w:rsidDel="00000000" w:rsidR="00000000" w:rsidRPr="00000000">
                  <w:rPr>
                    <w:rtl w:val="0"/>
                  </w:rPr>
                </w:r>
              </w:p>
            </w:tc>
            <w:tc>
              <w:tcPr>
                <w:gridSpan w:val="4"/>
                <w:vAlign w:val="center"/>
              </w:tcPr>
              <w:p w:rsidR="00000000" w:rsidDel="00000000" w:rsidP="00000000" w:rsidRDefault="00000000" w:rsidRPr="00000000" w14:paraId="0000025D">
                <w:pPr>
                  <w:spacing w:line="360" w:lineRule="auto"/>
                  <w:rPr>
                    <w:rFonts w:ascii="Times New Roman" w:cs="Times New Roman" w:eastAsia="Times New Roman" w:hAnsi="Times New Roman"/>
                    <w:i w:val="1"/>
                    <w:iCs w:val="1"/>
                  </w:rPr>
                </w:pPr>
                <w:r w:rsidDel="00000000" w:rsidR="00000000" w:rsidRPr="00000000">
                  <w:rPr>
                    <w:rtl w:val="0"/>
                  </w:rPr>
                </w:r>
              </w:p>
            </w:tc>
          </w:tr>
        </w:tbl>
      </w:sdtContent>
    </w:sdt>
    <w:p w:rsidR="00000000" w:rsidDel="00000000" w:rsidP="00000000" w:rsidRDefault="00000000" w:rsidRPr="00000000" w14:paraId="00000261">
      <w:pPr>
        <w:spacing w:line="276" w:lineRule="auto"/>
        <w:ind w:left="0" w:firstLine="0"/>
        <w:rPr>
          <w:b w:val="1"/>
          <w:bCs w:val="1"/>
        </w:rPr>
      </w:pPr>
      <w:r w:rsidDel="00000000" w:rsidR="00000000" w:rsidRPr="00000000">
        <w:rPr>
          <w:b w:val="1"/>
          <w:bCs w:val="1"/>
          <w:rtl w:val="0"/>
        </w:rPr>
        <w:t xml:space="preserve">Matematika – 4+1 évfolyamos gimnázium nyelvi előkészítő évfolyamos képzés</w:t>
      </w:r>
    </w:p>
    <w:p w:rsidR="00000000" w:rsidDel="00000000" w:rsidP="00000000" w:rsidRDefault="00000000" w:rsidRPr="00000000" w14:paraId="00000262">
      <w:pPr>
        <w:spacing w:after="0" w:lineRule="auto"/>
        <w:ind w:left="720" w:firstLine="0"/>
        <w:rPr/>
      </w:pPr>
      <w:r w:rsidDel="00000000" w:rsidR="00000000" w:rsidRPr="00000000">
        <w:rPr>
          <w:rtl w:val="0"/>
        </w:rPr>
      </w:r>
    </w:p>
    <w:sdt>
      <w:sdtPr>
        <w:lock w:val="contentLocked"/>
        <w:id w:val="-411840923"/>
        <w:tag w:val="goog_rdk_12"/>
      </w:sdtPr>
      <w:sdtContent>
        <w:tbl>
          <w:tblPr>
            <w:tblStyle w:val="Table14"/>
            <w:tblW w:w="946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665"/>
            <w:gridCol w:w="327"/>
            <w:gridCol w:w="567"/>
            <w:gridCol w:w="2177"/>
            <w:gridCol w:w="3323"/>
            <w:tblGridChange w:id="0">
              <w:tblGrid>
                <w:gridCol w:w="1271"/>
                <w:gridCol w:w="1134"/>
                <w:gridCol w:w="665"/>
                <w:gridCol w:w="327"/>
                <w:gridCol w:w="567"/>
                <w:gridCol w:w="2177"/>
                <w:gridCol w:w="3323"/>
              </w:tblGrid>
            </w:tblGridChange>
          </w:tblGrid>
          <w:tr>
            <w:trPr>
              <w:cantSplit w:val="0"/>
              <w:trHeight w:val="397" w:hRule="atLeast"/>
              <w:tblHeader w:val="0"/>
            </w:trPr>
            <w:tc>
              <w:tcPr>
                <w:gridSpan w:val="3"/>
                <w:vAlign w:val="center"/>
              </w:tcPr>
              <w:p w:rsidR="00000000" w:rsidDel="00000000" w:rsidP="00000000" w:rsidRDefault="00000000" w:rsidRPr="00000000" w14:paraId="00000263">
                <w:pPr>
                  <w:keepLines w:val="1"/>
                  <w:spacing w:after="6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évfolyamos</w:t>
                </w:r>
              </w:p>
            </w:tc>
            <w:tc>
              <w:tcPr>
                <w:gridSpan w:val="4"/>
                <w:vAlign w:val="center"/>
              </w:tcPr>
              <w:p w:rsidR="00000000" w:rsidDel="00000000" w:rsidP="00000000" w:rsidRDefault="00000000" w:rsidRPr="00000000" w14:paraId="00000266">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nyelvi előkészítő angol nyelvből 9. NY</w:t>
                </w:r>
              </w:p>
            </w:tc>
          </w:tr>
          <w:tr>
            <w:trPr>
              <w:cantSplit w:val="0"/>
              <w:trHeight w:val="397" w:hRule="atLeast"/>
              <w:tblHeader w:val="0"/>
            </w:trPr>
            <w:tc>
              <w:tcPr>
                <w:gridSpan w:val="3"/>
                <w:vAlign w:val="center"/>
              </w:tcPr>
              <w:p w:rsidR="00000000" w:rsidDel="00000000" w:rsidP="00000000" w:rsidRDefault="00000000" w:rsidRPr="00000000" w14:paraId="0000026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Óraszámok:</w:t>
                </w:r>
                <w:r w:rsidDel="00000000" w:rsidR="00000000" w:rsidRPr="00000000">
                  <w:rPr>
                    <w:rFonts w:ascii="Times New Roman" w:cs="Times New Roman" w:eastAsia="Times New Roman" w:hAnsi="Times New Roman"/>
                    <w:rtl w:val="0"/>
                  </w:rPr>
                  <w:t xml:space="preserve"> 2 óra/hét</w:t>
                </w:r>
              </w:p>
            </w:tc>
            <w:tc>
              <w:tcPr>
                <w:gridSpan w:val="3"/>
                <w:vAlign w:val="center"/>
              </w:tcPr>
              <w:p w:rsidR="00000000" w:rsidDel="00000000" w:rsidP="00000000" w:rsidRDefault="00000000" w:rsidRPr="00000000" w14:paraId="0000026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 </w:t>
                </w:r>
                <w:r w:rsidDel="00000000" w:rsidR="00000000" w:rsidRPr="00000000">
                  <w:rPr>
                    <w:rFonts w:ascii="Times New Roman" w:cs="Times New Roman" w:eastAsia="Times New Roman" w:hAnsi="Times New Roman"/>
                    <w:rtl w:val="0"/>
                  </w:rPr>
                  <w:t xml:space="preserve">-</w:t>
                </w:r>
              </w:p>
            </w:tc>
            <w:tc>
              <w:tcPr>
                <w:vAlign w:val="center"/>
              </w:tcPr>
              <w:p w:rsidR="00000000" w:rsidDel="00000000" w:rsidP="00000000" w:rsidRDefault="00000000" w:rsidRPr="00000000" w14:paraId="0000027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72 óra.</w:t>
                </w:r>
              </w:p>
            </w:tc>
          </w:tr>
        </w:tbl>
      </w:sdtContent>
    </w:sdt>
    <w:p w:rsidR="00000000" w:rsidDel="00000000" w:rsidP="00000000" w:rsidRDefault="00000000" w:rsidRPr="00000000" w14:paraId="00000271">
      <w:pPr>
        <w:spacing w:after="0" w:lineRule="auto"/>
        <w:ind w:left="0" w:firstLine="0"/>
        <w:rPr/>
      </w:pPr>
      <w:r w:rsidDel="00000000" w:rsidR="00000000" w:rsidRPr="00000000">
        <w:rPr>
          <w:rtl w:val="0"/>
        </w:rPr>
      </w:r>
    </w:p>
    <w:sdt>
      <w:sdtPr>
        <w:lock w:val="contentLocked"/>
        <w:id w:val="-1449056662"/>
        <w:tag w:val="goog_rdk_13"/>
      </w:sdtPr>
      <w:sdtContent>
        <w:tbl>
          <w:tblPr>
            <w:tblStyle w:val="Table15"/>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1559"/>
            <w:gridCol w:w="5529"/>
            <w:tblGridChange w:id="0">
              <w:tblGrid>
                <w:gridCol w:w="1271"/>
                <w:gridCol w:w="1134"/>
                <w:gridCol w:w="1559"/>
                <w:gridCol w:w="5529"/>
              </w:tblGrid>
            </w:tblGridChange>
          </w:tblGrid>
          <w:tr>
            <w:trPr>
              <w:cantSplit w:val="0"/>
              <w:tblHeader w:val="0"/>
            </w:trPr>
            <w:tc>
              <w:tcPr>
                <w:vAlign w:val="center"/>
              </w:tcPr>
              <w:p w:rsidR="00000000" w:rsidDel="00000000" w:rsidP="00000000" w:rsidRDefault="00000000" w:rsidRPr="00000000" w14:paraId="00000272">
                <w:pPr>
                  <w:spacing w:line="360" w:lineRule="auto"/>
                  <w:jc w:val="center"/>
                  <w:rPr>
                    <w:b w:val="1"/>
                    <w:bCs w:val="1"/>
                    <w:sz w:val="24"/>
                    <w:szCs w:val="24"/>
                  </w:rPr>
                </w:pPr>
                <w:r w:rsidDel="00000000" w:rsidR="00000000" w:rsidRPr="00000000">
                  <w:rPr>
                    <w:b w:val="1"/>
                    <w:bCs w:val="1"/>
                    <w:sz w:val="24"/>
                    <w:szCs w:val="24"/>
                    <w:rtl w:val="0"/>
                  </w:rPr>
                  <w:t xml:space="preserve">Tematikai egység</w:t>
                </w:r>
              </w:p>
            </w:tc>
            <w:tc>
              <w:tcPr>
                <w:vAlign w:val="center"/>
              </w:tcPr>
              <w:p w:rsidR="00000000" w:rsidDel="00000000" w:rsidP="00000000" w:rsidRDefault="00000000" w:rsidRPr="00000000" w14:paraId="00000273">
                <w:pPr>
                  <w:spacing w:line="360" w:lineRule="auto"/>
                  <w:jc w:val="center"/>
                  <w:rPr>
                    <w:b w:val="1"/>
                    <w:bCs w:val="1"/>
                    <w:sz w:val="24"/>
                    <w:szCs w:val="24"/>
                  </w:rPr>
                </w:pPr>
                <w:r w:rsidDel="00000000" w:rsidR="00000000" w:rsidRPr="00000000">
                  <w:rPr>
                    <w:b w:val="1"/>
                    <w:bCs w:val="1"/>
                    <w:sz w:val="24"/>
                    <w:szCs w:val="24"/>
                    <w:rtl w:val="0"/>
                  </w:rPr>
                  <w:t xml:space="preserve">Kerettantervi óraszám</w:t>
                </w:r>
              </w:p>
            </w:tc>
            <w:tc>
              <w:tcPr>
                <w:vAlign w:val="center"/>
              </w:tcPr>
              <w:p w:rsidR="00000000" w:rsidDel="00000000" w:rsidP="00000000" w:rsidRDefault="00000000" w:rsidRPr="00000000" w14:paraId="00000274">
                <w:pPr>
                  <w:spacing w:line="360" w:lineRule="auto"/>
                  <w:jc w:val="center"/>
                  <w:rPr>
                    <w:b w:val="1"/>
                    <w:bCs w:val="1"/>
                    <w:sz w:val="24"/>
                    <w:szCs w:val="24"/>
                  </w:rPr>
                </w:pPr>
                <w:r w:rsidDel="00000000" w:rsidR="00000000" w:rsidRPr="00000000">
                  <w:rPr>
                    <w:b w:val="1"/>
                    <w:bCs w:val="1"/>
                    <w:sz w:val="24"/>
                    <w:szCs w:val="24"/>
                    <w:rtl w:val="0"/>
                  </w:rPr>
                  <w:t xml:space="preserve">Tantervi óraszám</w:t>
                </w:r>
              </w:p>
            </w:tc>
            <w:tc>
              <w:tcPr>
                <w:vAlign w:val="center"/>
              </w:tcPr>
              <w:p w:rsidR="00000000" w:rsidDel="00000000" w:rsidP="00000000" w:rsidRDefault="00000000" w:rsidRPr="00000000" w14:paraId="00000275">
                <w:pPr>
                  <w:spacing w:line="360" w:lineRule="auto"/>
                  <w:jc w:val="center"/>
                  <w:rPr>
                    <w:b w:val="1"/>
                    <w:bCs w:val="1"/>
                    <w:sz w:val="24"/>
                    <w:szCs w:val="24"/>
                  </w:rPr>
                </w:pPr>
                <w:r w:rsidDel="00000000" w:rsidR="00000000" w:rsidRPr="00000000">
                  <w:rPr>
                    <w:b w:val="1"/>
                    <w:bCs w:val="1"/>
                    <w:sz w:val="24"/>
                    <w:szCs w:val="24"/>
                    <w:rtl w:val="0"/>
                  </w:rPr>
                  <w:t xml:space="preserve">Témakör felosztása</w:t>
                </w:r>
              </w:p>
            </w:tc>
          </w:tr>
          <w:tr>
            <w:trPr>
              <w:cantSplit w:val="0"/>
              <w:trHeight w:val="920" w:hRule="atLeast"/>
              <w:tblHeader w:val="0"/>
            </w:trPr>
            <w:tc>
              <w:tcPr>
                <w:vAlign w:val="center"/>
              </w:tcPr>
              <w:p w:rsidR="00000000" w:rsidDel="00000000" w:rsidP="00000000" w:rsidRDefault="00000000" w:rsidRPr="00000000" w14:paraId="00000276">
                <w:pPr>
                  <w:spacing w:line="360" w:lineRule="auto"/>
                  <w:jc w:val="left"/>
                  <w:rPr>
                    <w:sz w:val="24"/>
                    <w:szCs w:val="24"/>
                  </w:rPr>
                </w:pPr>
                <w:r w:rsidDel="00000000" w:rsidR="00000000" w:rsidRPr="00000000">
                  <w:rPr>
                    <w:sz w:val="24"/>
                    <w:szCs w:val="24"/>
                    <w:rtl w:val="0"/>
                  </w:rPr>
                  <w:t xml:space="preserve">Gondolkodási módszerek, a halmazelmélet alapjai, </w:t>
                </w:r>
              </w:p>
              <w:p w:rsidR="00000000" w:rsidDel="00000000" w:rsidP="00000000" w:rsidRDefault="00000000" w:rsidRPr="00000000" w14:paraId="00000277">
                <w:pPr>
                  <w:spacing w:line="360" w:lineRule="auto"/>
                  <w:jc w:val="left"/>
                  <w:rPr>
                    <w:sz w:val="24"/>
                    <w:szCs w:val="24"/>
                  </w:rPr>
                </w:pPr>
                <w:r w:rsidDel="00000000" w:rsidR="00000000" w:rsidRPr="00000000">
                  <w:rPr>
                    <w:sz w:val="24"/>
                    <w:szCs w:val="24"/>
                    <w:rtl w:val="0"/>
                  </w:rPr>
                  <w:t xml:space="preserve">logika</w:t>
                </w:r>
              </w:p>
            </w:tc>
            <w:tc>
              <w:tcPr>
                <w:vAlign w:val="center"/>
              </w:tcPr>
              <w:p w:rsidR="00000000" w:rsidDel="00000000" w:rsidP="00000000" w:rsidRDefault="00000000" w:rsidRPr="00000000" w14:paraId="00000278">
                <w:pPr>
                  <w:spacing w:line="360" w:lineRule="auto"/>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9">
                <w:pPr>
                  <w:spacing w:line="360" w:lineRule="auto"/>
                  <w:jc w:val="center"/>
                  <w:rPr>
                    <w:sz w:val="24"/>
                    <w:szCs w:val="24"/>
                  </w:rPr>
                </w:pPr>
                <w:r w:rsidDel="00000000" w:rsidR="00000000" w:rsidRPr="00000000">
                  <w:rPr>
                    <w:sz w:val="24"/>
                    <w:szCs w:val="24"/>
                    <w:rtl w:val="0"/>
                  </w:rPr>
                  <w:t xml:space="preserve">8</w:t>
                </w:r>
              </w:p>
            </w:tc>
            <w:tc>
              <w:tcPr/>
              <w:p w:rsidR="00000000" w:rsidDel="00000000" w:rsidP="00000000" w:rsidRDefault="00000000" w:rsidRPr="00000000" w14:paraId="0000027A">
                <w:pPr>
                  <w:spacing w:line="360" w:lineRule="auto"/>
                  <w:jc w:val="left"/>
                  <w:rPr>
                    <w:sz w:val="24"/>
                    <w:szCs w:val="24"/>
                  </w:rPr>
                </w:pPr>
                <w:r w:rsidDel="00000000" w:rsidR="00000000" w:rsidRPr="00000000">
                  <w:rPr>
                    <w:sz w:val="24"/>
                    <w:szCs w:val="24"/>
                    <w:rtl w:val="0"/>
                  </w:rPr>
                  <w:t xml:space="preserve">Halmazok, részhalmaz, alaphalmaz, halmazműveletek (unió, metszet, különbség, komplementer), logikai műveletek, skatulyaelv, szöveges feladatok.</w:t>
                </w:r>
              </w:p>
            </w:tc>
          </w:tr>
          <w:tr>
            <w:trPr>
              <w:cantSplit w:val="0"/>
              <w:trHeight w:val="470" w:hRule="atLeast"/>
              <w:tblHeader w:val="0"/>
            </w:trPr>
            <w:tc>
              <w:tcPr>
                <w:vAlign w:val="center"/>
              </w:tcPr>
              <w:p w:rsidR="00000000" w:rsidDel="00000000" w:rsidP="00000000" w:rsidRDefault="00000000" w:rsidRPr="00000000" w14:paraId="0000027B">
                <w:pPr>
                  <w:spacing w:line="360" w:lineRule="auto"/>
                  <w:jc w:val="left"/>
                  <w:rPr>
                    <w:sz w:val="24"/>
                    <w:szCs w:val="24"/>
                  </w:rPr>
                </w:pPr>
                <w:r w:rsidDel="00000000" w:rsidR="00000000" w:rsidRPr="00000000">
                  <w:rPr>
                    <w:sz w:val="24"/>
                    <w:szCs w:val="24"/>
                    <w:rtl w:val="0"/>
                  </w:rPr>
                  <w:t xml:space="preserve">Számhalmazok, számtan, algebra, számelmélet</w:t>
                </w:r>
              </w:p>
            </w:tc>
            <w:tc>
              <w:tcPr>
                <w:vAlign w:val="center"/>
              </w:tcPr>
              <w:p w:rsidR="00000000" w:rsidDel="00000000" w:rsidP="00000000" w:rsidRDefault="00000000" w:rsidRPr="00000000" w14:paraId="0000027C">
                <w:pPr>
                  <w:spacing w:line="360" w:lineRule="auto"/>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D">
                <w:pPr>
                  <w:spacing w:line="360" w:lineRule="auto"/>
                  <w:jc w:val="center"/>
                  <w:rPr>
                    <w:sz w:val="24"/>
                    <w:szCs w:val="24"/>
                  </w:rPr>
                </w:pPr>
                <w:r w:rsidDel="00000000" w:rsidR="00000000" w:rsidRPr="00000000">
                  <w:rPr>
                    <w:sz w:val="24"/>
                    <w:szCs w:val="24"/>
                    <w:rtl w:val="0"/>
                  </w:rPr>
                  <w:t xml:space="preserve">20</w:t>
                </w:r>
              </w:p>
            </w:tc>
            <w:tc>
              <w:tcPr/>
              <w:p w:rsidR="00000000" w:rsidDel="00000000" w:rsidP="00000000" w:rsidRDefault="00000000" w:rsidRPr="00000000" w14:paraId="0000027E">
                <w:pPr>
                  <w:spacing w:line="360" w:lineRule="auto"/>
                  <w:jc w:val="left"/>
                  <w:rPr>
                    <w:sz w:val="24"/>
                    <w:szCs w:val="24"/>
                  </w:rPr>
                </w:pPr>
                <w:r w:rsidDel="00000000" w:rsidR="00000000" w:rsidRPr="00000000">
                  <w:rPr>
                    <w:sz w:val="24"/>
                    <w:szCs w:val="24"/>
                    <w:rtl w:val="0"/>
                  </w:rPr>
                  <w:t xml:space="preserve">Nevezetes számhalmazok, alapműveletek a racionális számkörben, abszolútérték, ellentett, százalékszámítás, hatványozás és azonosságai, normálalak, egyenes és fordított arányosság, elsőfokú egyenletek, egyenlőtlenségek, szöveges feladatok, prímszámok, összetett számok, számelmélet alaptétele, oszthatósági szabályok, legnagyobb közös osztó, legkisebb közös többszörös, szöveges feladatok.</w:t>
                </w:r>
              </w:p>
            </w:tc>
          </w:tr>
          <w:tr>
            <w:trPr>
              <w:cantSplit w:val="0"/>
              <w:trHeight w:val="470" w:hRule="atLeast"/>
              <w:tblHeader w:val="0"/>
            </w:trPr>
            <w:tc>
              <w:tcPr>
                <w:vAlign w:val="center"/>
              </w:tcPr>
              <w:p w:rsidR="00000000" w:rsidDel="00000000" w:rsidP="00000000" w:rsidRDefault="00000000" w:rsidRPr="00000000" w14:paraId="0000027F">
                <w:pPr>
                  <w:spacing w:line="360" w:lineRule="auto"/>
                  <w:jc w:val="left"/>
                  <w:rPr>
                    <w:sz w:val="24"/>
                    <w:szCs w:val="24"/>
                  </w:rPr>
                </w:pPr>
                <w:r w:rsidDel="00000000" w:rsidR="00000000" w:rsidRPr="00000000">
                  <w:rPr>
                    <w:sz w:val="24"/>
                    <w:szCs w:val="24"/>
                    <w:rtl w:val="0"/>
                  </w:rPr>
                  <w:t xml:space="preserve">Függvények</w:t>
                </w:r>
              </w:p>
            </w:tc>
            <w:tc>
              <w:tcPr>
                <w:vAlign w:val="center"/>
              </w:tcPr>
              <w:p w:rsidR="00000000" w:rsidDel="00000000" w:rsidP="00000000" w:rsidRDefault="00000000" w:rsidRPr="00000000" w14:paraId="00000280">
                <w:pPr>
                  <w:spacing w:line="360" w:lineRule="auto"/>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1">
                <w:pPr>
                  <w:spacing w:line="360" w:lineRule="auto"/>
                  <w:jc w:val="center"/>
                  <w:rPr>
                    <w:sz w:val="24"/>
                    <w:szCs w:val="24"/>
                  </w:rPr>
                </w:pPr>
                <w:r w:rsidDel="00000000" w:rsidR="00000000" w:rsidRPr="00000000">
                  <w:rPr>
                    <w:sz w:val="24"/>
                    <w:szCs w:val="24"/>
                    <w:rtl w:val="0"/>
                  </w:rPr>
                  <w:t xml:space="preserve">17</w:t>
                </w:r>
              </w:p>
            </w:tc>
            <w:tc>
              <w:tcPr/>
              <w:p w:rsidR="00000000" w:rsidDel="00000000" w:rsidP="00000000" w:rsidRDefault="00000000" w:rsidRPr="00000000" w14:paraId="00000282">
                <w:pPr>
                  <w:spacing w:line="360" w:lineRule="auto"/>
                  <w:jc w:val="left"/>
                  <w:rPr>
                    <w:sz w:val="24"/>
                    <w:szCs w:val="24"/>
                  </w:rPr>
                </w:pPr>
                <w:r w:rsidDel="00000000" w:rsidR="00000000" w:rsidRPr="00000000">
                  <w:rPr>
                    <w:sz w:val="24"/>
                    <w:szCs w:val="24"/>
                    <w:rtl w:val="0"/>
                  </w:rPr>
                  <w:t xml:space="preserve">Derékszögű koordináta-rendszer, függvény és grafikonja, néhány alapfüggvény grafikonja és jellemzése, szöveges feladatok, egyenletek és egyenlőtlenségek grafikus megoldása.</w:t>
                </w:r>
              </w:p>
            </w:tc>
          </w:tr>
          <w:tr>
            <w:trPr>
              <w:cantSplit w:val="0"/>
              <w:trHeight w:val="470" w:hRule="atLeast"/>
              <w:tblHeader w:val="0"/>
            </w:trPr>
            <w:tc>
              <w:tcPr>
                <w:vAlign w:val="center"/>
              </w:tcPr>
              <w:p w:rsidR="00000000" w:rsidDel="00000000" w:rsidP="00000000" w:rsidRDefault="00000000" w:rsidRPr="00000000" w14:paraId="00000283">
                <w:pPr>
                  <w:spacing w:line="360" w:lineRule="auto"/>
                  <w:jc w:val="left"/>
                  <w:rPr>
                    <w:sz w:val="24"/>
                    <w:szCs w:val="24"/>
                  </w:rPr>
                </w:pPr>
                <w:r w:rsidDel="00000000" w:rsidR="00000000" w:rsidRPr="00000000">
                  <w:rPr>
                    <w:sz w:val="24"/>
                    <w:szCs w:val="24"/>
                    <w:rtl w:val="0"/>
                  </w:rPr>
                  <w:t xml:space="preserve">Geometria</w:t>
                </w:r>
              </w:p>
            </w:tc>
            <w:tc>
              <w:tcPr>
                <w:vAlign w:val="center"/>
              </w:tcPr>
              <w:p w:rsidR="00000000" w:rsidDel="00000000" w:rsidP="00000000" w:rsidRDefault="00000000" w:rsidRPr="00000000" w14:paraId="00000284">
                <w:pPr>
                  <w:spacing w:line="360" w:lineRule="auto"/>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5">
                <w:pPr>
                  <w:spacing w:line="360" w:lineRule="auto"/>
                  <w:jc w:val="center"/>
                  <w:rPr>
                    <w:sz w:val="24"/>
                    <w:szCs w:val="24"/>
                  </w:rPr>
                </w:pPr>
                <w:r w:rsidDel="00000000" w:rsidR="00000000" w:rsidRPr="00000000">
                  <w:rPr>
                    <w:sz w:val="24"/>
                    <w:szCs w:val="24"/>
                    <w:rtl w:val="0"/>
                  </w:rPr>
                  <w:t xml:space="preserve">20</w:t>
                </w:r>
              </w:p>
            </w:tc>
            <w:tc>
              <w:tcPr/>
              <w:p w:rsidR="00000000" w:rsidDel="00000000" w:rsidP="00000000" w:rsidRDefault="00000000" w:rsidRPr="00000000" w14:paraId="00000286">
                <w:pPr>
                  <w:spacing w:line="360" w:lineRule="auto"/>
                  <w:jc w:val="left"/>
                  <w:rPr>
                    <w:sz w:val="24"/>
                    <w:szCs w:val="24"/>
                  </w:rPr>
                </w:pPr>
                <w:r w:rsidDel="00000000" w:rsidR="00000000" w:rsidRPr="00000000">
                  <w:rPr>
                    <w:sz w:val="24"/>
                    <w:szCs w:val="24"/>
                    <w:rtl w:val="0"/>
                  </w:rPr>
                  <w:t xml:space="preserve">Pont, egyenes, sík, szögek csoportosítása. Háromszögek geometriája: csoportosításuk, szerkesztési feladatok, szög-kerület-terület számítás, Pitagorasz-tétel. Négyszögek geometriája: csoportosításuk, szerkesztési feladatok, szög-kerület-terület számítás. Szabályos sokszögek, kör kerülete és területe, egybevágósági transzformációk.</w:t>
                </w:r>
              </w:p>
            </w:tc>
          </w:tr>
          <w:tr>
            <w:trPr>
              <w:cantSplit w:val="0"/>
              <w:trHeight w:val="470" w:hRule="atLeast"/>
              <w:tblHeader w:val="0"/>
            </w:trPr>
            <w:tc>
              <w:tcPr>
                <w:vAlign w:val="center"/>
              </w:tcPr>
              <w:p w:rsidR="00000000" w:rsidDel="00000000" w:rsidP="00000000" w:rsidRDefault="00000000" w:rsidRPr="00000000" w14:paraId="00000287">
                <w:pPr>
                  <w:spacing w:line="360" w:lineRule="auto"/>
                  <w:jc w:val="left"/>
                  <w:rPr>
                    <w:sz w:val="24"/>
                    <w:szCs w:val="24"/>
                  </w:rPr>
                </w:pPr>
                <w:r w:rsidDel="00000000" w:rsidR="00000000" w:rsidRPr="00000000">
                  <w:rPr>
                    <w:sz w:val="24"/>
                    <w:szCs w:val="24"/>
                    <w:rtl w:val="0"/>
                  </w:rPr>
                  <w:t xml:space="preserve">Kombinatorika,</w:t>
                </w:r>
              </w:p>
              <w:p w:rsidR="00000000" w:rsidDel="00000000" w:rsidP="00000000" w:rsidRDefault="00000000" w:rsidRPr="00000000" w14:paraId="00000288">
                <w:pPr>
                  <w:spacing w:line="360" w:lineRule="auto"/>
                  <w:jc w:val="left"/>
                  <w:rPr>
                    <w:sz w:val="24"/>
                    <w:szCs w:val="24"/>
                  </w:rPr>
                </w:pPr>
                <w:r w:rsidDel="00000000" w:rsidR="00000000" w:rsidRPr="00000000">
                  <w:rPr>
                    <w:sz w:val="24"/>
                    <w:szCs w:val="24"/>
                    <w:rtl w:val="0"/>
                  </w:rPr>
                  <w:t xml:space="preserve">valószínűség-számítás, </w:t>
                </w:r>
              </w:p>
              <w:p w:rsidR="00000000" w:rsidDel="00000000" w:rsidP="00000000" w:rsidRDefault="00000000" w:rsidRPr="00000000" w14:paraId="00000289">
                <w:pPr>
                  <w:spacing w:line="360" w:lineRule="auto"/>
                  <w:jc w:val="left"/>
                  <w:rPr>
                    <w:sz w:val="24"/>
                    <w:szCs w:val="24"/>
                  </w:rPr>
                </w:pPr>
                <w:r w:rsidDel="00000000" w:rsidR="00000000" w:rsidRPr="00000000">
                  <w:rPr>
                    <w:sz w:val="24"/>
                    <w:szCs w:val="24"/>
                    <w:rtl w:val="0"/>
                  </w:rPr>
                  <w:t xml:space="preserve">statisztika</w:t>
                </w:r>
              </w:p>
            </w:tc>
            <w:tc>
              <w:tcPr>
                <w:vAlign w:val="center"/>
              </w:tcPr>
              <w:p w:rsidR="00000000" w:rsidDel="00000000" w:rsidP="00000000" w:rsidRDefault="00000000" w:rsidRPr="00000000" w14:paraId="0000028A">
                <w:pPr>
                  <w:spacing w:line="360" w:lineRule="auto"/>
                  <w:jc w:val="center"/>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B">
                <w:pPr>
                  <w:spacing w:line="360" w:lineRule="auto"/>
                  <w:jc w:val="center"/>
                  <w:rPr>
                    <w:sz w:val="24"/>
                    <w:szCs w:val="24"/>
                  </w:rPr>
                </w:pPr>
                <w:r w:rsidDel="00000000" w:rsidR="00000000" w:rsidRPr="00000000">
                  <w:rPr>
                    <w:sz w:val="24"/>
                    <w:szCs w:val="24"/>
                    <w:rtl w:val="0"/>
                  </w:rPr>
                  <w:t xml:space="preserve">7</w:t>
                </w:r>
              </w:p>
            </w:tc>
            <w:tc>
              <w:tcPr/>
              <w:p w:rsidR="00000000" w:rsidDel="00000000" w:rsidP="00000000" w:rsidRDefault="00000000" w:rsidRPr="00000000" w14:paraId="0000028C">
                <w:pPr>
                  <w:spacing w:line="360" w:lineRule="auto"/>
                  <w:jc w:val="left"/>
                  <w:rPr>
                    <w:sz w:val="24"/>
                    <w:szCs w:val="24"/>
                  </w:rPr>
                </w:pPr>
                <w:r w:rsidDel="00000000" w:rsidR="00000000" w:rsidRPr="00000000">
                  <w:rPr>
                    <w:sz w:val="24"/>
                    <w:szCs w:val="24"/>
                    <w:rtl w:val="0"/>
                  </w:rPr>
                  <w:t xml:space="preserve">Bejárási feladatok, egyszerű kombinatorikai feladatok, egyszerű valószínűségek kiszámolása. Gyakoriság, relatív gyakoriság, átlag, módusz, medián, diagramok elemzése.</w:t>
                </w:r>
              </w:p>
            </w:tc>
          </w:tr>
        </w:tbl>
      </w:sdtContent>
    </w:sdt>
    <w:p w:rsidR="00000000" w:rsidDel="00000000" w:rsidP="00000000" w:rsidRDefault="00000000" w:rsidRPr="00000000" w14:paraId="0000028D">
      <w:pPr>
        <w:spacing w:after="0" w:lineRule="auto"/>
        <w:ind w:left="720" w:firstLine="0"/>
        <w:rPr/>
      </w:pPr>
      <w:r w:rsidDel="00000000" w:rsidR="00000000" w:rsidRPr="00000000">
        <w:rPr>
          <w:rtl w:val="0"/>
        </w:rPr>
      </w:r>
    </w:p>
    <w:p w:rsidR="00000000" w:rsidDel="00000000" w:rsidP="00000000" w:rsidRDefault="00000000" w:rsidRPr="00000000" w14:paraId="0000028E">
      <w:pPr>
        <w:spacing w:after="0" w:lineRule="auto"/>
        <w:ind w:left="720" w:firstLine="0"/>
        <w:rPr/>
      </w:pPr>
      <w:r w:rsidDel="00000000" w:rsidR="00000000" w:rsidRPr="00000000">
        <w:rPr>
          <w:rtl w:val="0"/>
        </w:rPr>
      </w:r>
    </w:p>
    <w:p w:rsidR="00000000" w:rsidDel="00000000" w:rsidP="00000000" w:rsidRDefault="00000000" w:rsidRPr="00000000" w14:paraId="0000028F">
      <w:pPr>
        <w:spacing w:after="0" w:lineRule="auto"/>
        <w:ind w:left="720" w:firstLine="0"/>
        <w:rPr/>
      </w:pPr>
      <w:r w:rsidDel="00000000" w:rsidR="00000000" w:rsidRPr="00000000">
        <w:rPr>
          <w:rtl w:val="0"/>
        </w:rPr>
      </w:r>
    </w:p>
    <w:p w:rsidR="00000000" w:rsidDel="00000000" w:rsidP="00000000" w:rsidRDefault="00000000" w:rsidRPr="00000000" w14:paraId="00000290">
      <w:pPr>
        <w:spacing w:after="0" w:lineRule="auto"/>
        <w:ind w:left="720" w:firstLine="0"/>
        <w:rPr/>
      </w:pPr>
      <w:r w:rsidDel="00000000" w:rsidR="00000000" w:rsidRPr="00000000">
        <w:rPr>
          <w:rtl w:val="0"/>
        </w:rPr>
      </w:r>
    </w:p>
    <w:p w:rsidR="00000000" w:rsidDel="00000000" w:rsidP="00000000" w:rsidRDefault="00000000" w:rsidRPr="00000000" w14:paraId="00000291">
      <w:pPr>
        <w:spacing w:after="0" w:lineRule="auto"/>
        <w:ind w:left="720" w:firstLine="0"/>
        <w:rPr/>
      </w:pPr>
      <w:r w:rsidDel="00000000" w:rsidR="00000000" w:rsidRPr="00000000">
        <w:rPr>
          <w:rtl w:val="0"/>
        </w:rPr>
      </w:r>
    </w:p>
    <w:p w:rsidR="00000000" w:rsidDel="00000000" w:rsidP="00000000" w:rsidRDefault="00000000" w:rsidRPr="00000000" w14:paraId="00000292">
      <w:pPr>
        <w:spacing w:after="0" w:lineRule="auto"/>
        <w:ind w:left="720" w:firstLine="0"/>
        <w:rPr/>
      </w:pPr>
      <w:r w:rsidDel="00000000" w:rsidR="00000000" w:rsidRPr="00000000">
        <w:rPr>
          <w:rtl w:val="0"/>
        </w:rPr>
      </w:r>
    </w:p>
    <w:p w:rsidR="00000000" w:rsidDel="00000000" w:rsidP="00000000" w:rsidRDefault="00000000" w:rsidRPr="00000000" w14:paraId="00000293">
      <w:pPr>
        <w:spacing w:after="0" w:lineRule="auto"/>
        <w:ind w:left="720" w:firstLine="0"/>
        <w:rPr/>
      </w:pPr>
      <w:r w:rsidDel="00000000" w:rsidR="00000000" w:rsidRPr="00000000">
        <w:rPr>
          <w:rtl w:val="0"/>
        </w:rPr>
      </w:r>
    </w:p>
    <w:p w:rsidR="00000000" w:rsidDel="00000000" w:rsidP="00000000" w:rsidRDefault="00000000" w:rsidRPr="00000000" w14:paraId="00000294">
      <w:pPr>
        <w:spacing w:after="0" w:lineRule="auto"/>
        <w:ind w:left="720" w:firstLine="0"/>
        <w:rPr/>
      </w:pPr>
      <w:r w:rsidDel="00000000" w:rsidR="00000000" w:rsidRPr="00000000">
        <w:rPr>
          <w:rtl w:val="0"/>
        </w:rPr>
      </w:r>
    </w:p>
    <w:p w:rsidR="00000000" w:rsidDel="00000000" w:rsidP="00000000" w:rsidRDefault="00000000" w:rsidRPr="00000000" w14:paraId="00000295">
      <w:pPr>
        <w:spacing w:line="276" w:lineRule="auto"/>
        <w:ind w:left="0" w:firstLine="0"/>
        <w:rPr>
          <w:b w:val="1"/>
          <w:bCs w:val="1"/>
        </w:rPr>
      </w:pPr>
      <w:r w:rsidDel="00000000" w:rsidR="00000000" w:rsidRPr="00000000">
        <w:rPr>
          <w:b w:val="1"/>
          <w:bCs w:val="1"/>
          <w:rtl w:val="0"/>
        </w:rPr>
        <w:t xml:space="preserve">Matematika – Középszintű érettségire felkészítés</w:t>
      </w:r>
    </w:p>
    <w:p w:rsidR="00000000" w:rsidDel="00000000" w:rsidP="00000000" w:rsidRDefault="00000000" w:rsidRPr="00000000" w14:paraId="00000296">
      <w:pPr>
        <w:spacing w:after="0" w:lineRule="auto"/>
        <w:ind w:left="720" w:firstLine="0"/>
        <w:rPr/>
      </w:pPr>
      <w:r w:rsidDel="00000000" w:rsidR="00000000" w:rsidRPr="00000000">
        <w:rPr>
          <w:rtl w:val="0"/>
        </w:rPr>
      </w:r>
    </w:p>
    <w:sdt>
      <w:sdtPr>
        <w:lock w:val="contentLocked"/>
        <w:id w:val="642213548"/>
        <w:tag w:val="goog_rdk_14"/>
      </w:sdtPr>
      <w:sdtContent>
        <w:tbl>
          <w:tblPr>
            <w:tblStyle w:val="Table16"/>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3071"/>
            <w:gridCol w:w="3323"/>
            <w:tblGridChange w:id="0">
              <w:tblGrid>
                <w:gridCol w:w="3070"/>
                <w:gridCol w:w="3071"/>
                <w:gridCol w:w="3323"/>
              </w:tblGrid>
            </w:tblGridChange>
          </w:tblGrid>
          <w:tr>
            <w:trPr>
              <w:cantSplit w:val="0"/>
              <w:trHeight w:val="397" w:hRule="atLeast"/>
              <w:tblHeader w:val="0"/>
            </w:trPr>
            <w:tc>
              <w:tcPr>
                <w:vAlign w:val="center"/>
              </w:tcPr>
              <w:p w:rsidR="00000000" w:rsidDel="00000000" w:rsidP="00000000" w:rsidRDefault="00000000" w:rsidRPr="00000000" w14:paraId="00000297">
                <w:pPr>
                  <w:spacing w:line="36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négyévfolyamos</w:t>
                </w:r>
              </w:p>
            </w:tc>
            <w:tc>
              <w:tcPr>
                <w:gridSpan w:val="2"/>
                <w:vAlign w:val="center"/>
              </w:tcPr>
              <w:p w:rsidR="00000000" w:rsidDel="00000000" w:rsidP="00000000" w:rsidRDefault="00000000" w:rsidRPr="00000000" w14:paraId="00000298">
                <w:pPr>
                  <w:spacing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középszintű érettségire felkészítés 11-12. évfolyam</w:t>
                </w:r>
              </w:p>
            </w:tc>
          </w:tr>
          <w:tr>
            <w:trPr>
              <w:cantSplit w:val="0"/>
              <w:trHeight w:val="397" w:hRule="atLeast"/>
              <w:tblHeader w:val="0"/>
            </w:trPr>
            <w:tc>
              <w:tcPr>
                <w:vAlign w:val="center"/>
              </w:tcPr>
              <w:p w:rsidR="00000000" w:rsidDel="00000000" w:rsidP="00000000" w:rsidRDefault="00000000" w:rsidRPr="00000000" w14:paraId="0000029A">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Óraszámok:</w:t>
                </w:r>
              </w:p>
              <w:p w:rsidR="00000000" w:rsidDel="00000000" w:rsidP="00000000" w:rsidRDefault="00000000" w:rsidRPr="00000000" w14:paraId="0000029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évf. 3 óra/hét</w:t>
                </w:r>
              </w:p>
              <w:p w:rsidR="00000000" w:rsidDel="00000000" w:rsidP="00000000" w:rsidRDefault="00000000" w:rsidRPr="00000000" w14:paraId="0000029C">
                <w:pPr>
                  <w:spacing w:line="36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12. évf. 4 óra/hét</w:t>
                </w:r>
                <w:r w:rsidDel="00000000" w:rsidR="00000000" w:rsidRPr="00000000">
                  <w:rPr>
                    <w:rtl w:val="0"/>
                  </w:rPr>
                </w:r>
              </w:p>
            </w:tc>
            <w:tc>
              <w:tcPr>
                <w:vAlign w:val="center"/>
              </w:tcPr>
              <w:p w:rsidR="00000000" w:rsidDel="00000000" w:rsidP="00000000" w:rsidRDefault="00000000" w:rsidRPr="00000000" w14:paraId="0000029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Kerettantervi:</w:t>
                </w:r>
                <w:r w:rsidDel="00000000" w:rsidR="00000000" w:rsidRPr="00000000">
                  <w:rPr>
                    <w:rFonts w:ascii="Times New Roman" w:cs="Times New Roman" w:eastAsia="Times New Roman" w:hAnsi="Times New Roman"/>
                    <w:rtl w:val="0"/>
                  </w:rPr>
                  <w:t xml:space="preserve"> 186 óra</w:t>
                </w:r>
              </w:p>
            </w:tc>
            <w:tc>
              <w:tcPr>
                <w:vAlign w:val="center"/>
              </w:tcPr>
              <w:p w:rsidR="00000000" w:rsidDel="00000000" w:rsidP="00000000" w:rsidRDefault="00000000" w:rsidRPr="00000000" w14:paraId="0000029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Helyi tantervben:</w:t>
                </w:r>
                <w:r w:rsidDel="00000000" w:rsidR="00000000" w:rsidRPr="00000000">
                  <w:rPr>
                    <w:rFonts w:ascii="Times New Roman" w:cs="Times New Roman" w:eastAsia="Times New Roman" w:hAnsi="Times New Roman"/>
                    <w:rtl w:val="0"/>
                  </w:rPr>
                  <w:t xml:space="preserve"> 236 óra</w:t>
                </w:r>
              </w:p>
            </w:tc>
          </w:tr>
        </w:tbl>
      </w:sdtContent>
    </w:sdt>
    <w:p w:rsidR="00000000" w:rsidDel="00000000" w:rsidP="00000000" w:rsidRDefault="00000000" w:rsidRPr="00000000" w14:paraId="0000029F">
      <w:pPr>
        <w:spacing w:after="0" w:lineRule="auto"/>
        <w:ind w:left="720" w:firstLine="0"/>
        <w:rPr/>
      </w:pPr>
      <w:r w:rsidDel="00000000" w:rsidR="00000000" w:rsidRPr="00000000">
        <w:rPr>
          <w:rtl w:val="0"/>
        </w:rPr>
      </w:r>
    </w:p>
    <w:sdt>
      <w:sdtPr>
        <w:lock w:val="contentLocked"/>
        <w:id w:val="-253863594"/>
        <w:tag w:val="goog_rdk_15"/>
      </w:sdtPr>
      <w:sdtContent>
        <w:tbl>
          <w:tblPr>
            <w:tblStyle w:val="Table17"/>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134"/>
            <w:gridCol w:w="992"/>
            <w:gridCol w:w="567"/>
            <w:gridCol w:w="5529"/>
            <w:tblGridChange w:id="0">
              <w:tblGrid>
                <w:gridCol w:w="1271"/>
                <w:gridCol w:w="1134"/>
                <w:gridCol w:w="992"/>
                <w:gridCol w:w="567"/>
                <w:gridCol w:w="5529"/>
              </w:tblGrid>
            </w:tblGridChange>
          </w:tblGrid>
          <w:tr>
            <w:trPr>
              <w:cantSplit w:val="0"/>
              <w:tblHeader w:val="0"/>
            </w:trPr>
            <w:tc>
              <w:tcPr>
                <w:vAlign w:val="center"/>
              </w:tcPr>
              <w:p w:rsidR="00000000" w:rsidDel="00000000" w:rsidP="00000000" w:rsidRDefault="00000000" w:rsidRPr="00000000" w14:paraId="000002A0">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Tematikai</w:t>
                </w:r>
              </w:p>
              <w:p w:rsidR="00000000" w:rsidDel="00000000" w:rsidP="00000000" w:rsidRDefault="00000000" w:rsidRPr="00000000" w14:paraId="000002A1">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egység</w:t>
                </w:r>
              </w:p>
            </w:tc>
            <w:tc>
              <w:tcPr>
                <w:vAlign w:val="center"/>
              </w:tcPr>
              <w:p w:rsidR="00000000" w:rsidDel="00000000" w:rsidP="00000000" w:rsidRDefault="00000000" w:rsidRPr="00000000" w14:paraId="000002A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Kerettantervi</w:t>
                </w:r>
              </w:p>
              <w:p w:rsidR="00000000" w:rsidDel="00000000" w:rsidP="00000000" w:rsidRDefault="00000000" w:rsidRPr="00000000" w14:paraId="000002A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gridSpan w:val="2"/>
                <w:vAlign w:val="center"/>
              </w:tcPr>
              <w:p w:rsidR="00000000" w:rsidDel="00000000" w:rsidP="00000000" w:rsidRDefault="00000000" w:rsidRPr="00000000" w14:paraId="000002A4">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Tantervi</w:t>
                </w:r>
              </w:p>
              <w:p w:rsidR="00000000" w:rsidDel="00000000" w:rsidP="00000000" w:rsidRDefault="00000000" w:rsidRPr="00000000" w14:paraId="000002A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óraszám</w:t>
                </w:r>
              </w:p>
            </w:tc>
            <w:tc>
              <w:tcPr>
                <w:vAlign w:val="center"/>
              </w:tcPr>
              <w:p w:rsidR="00000000" w:rsidDel="00000000" w:rsidP="00000000" w:rsidRDefault="00000000" w:rsidRPr="00000000" w14:paraId="000002A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Témakör felosztása évfolyamokra</w:t>
                </w:r>
              </w:p>
            </w:tc>
          </w:tr>
          <w:tr>
            <w:trPr>
              <w:cantSplit w:val="0"/>
              <w:tblHeader w:val="0"/>
            </w:trPr>
            <w:tc>
              <w:tcPr>
                <w:vMerge w:val="restart"/>
                <w:vAlign w:val="center"/>
              </w:tcPr>
              <w:p w:rsidR="00000000" w:rsidDel="00000000" w:rsidP="00000000" w:rsidRDefault="00000000" w:rsidRPr="00000000" w14:paraId="000002A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Gondolkodási módszerek, </w:t>
                </w:r>
              </w:p>
              <w:p w:rsidR="00000000" w:rsidDel="00000000" w:rsidP="00000000" w:rsidRDefault="00000000" w:rsidRPr="00000000" w14:paraId="000002A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halmazok, </w:t>
                </w:r>
              </w:p>
              <w:p w:rsidR="00000000" w:rsidDel="00000000" w:rsidP="00000000" w:rsidRDefault="00000000" w:rsidRPr="00000000" w14:paraId="000002A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matematikai logika, </w:t>
                </w:r>
              </w:p>
              <w:p w:rsidR="00000000" w:rsidDel="00000000" w:rsidP="00000000" w:rsidRDefault="00000000" w:rsidRPr="00000000" w14:paraId="000002AB">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kombinatorika,</w:t>
                </w:r>
              </w:p>
              <w:p w:rsidR="00000000" w:rsidDel="00000000" w:rsidP="00000000" w:rsidRDefault="00000000" w:rsidRPr="00000000" w14:paraId="000002A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gráfok</w:t>
                </w:r>
              </w:p>
            </w:tc>
            <w:tc>
              <w:tcPr>
                <w:vMerge w:val="restart"/>
                <w:vAlign w:val="center"/>
              </w:tcPr>
              <w:p w:rsidR="00000000" w:rsidDel="00000000" w:rsidP="00000000" w:rsidRDefault="00000000" w:rsidRPr="00000000" w14:paraId="000002A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2A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évfolyam</w:t>
                </w:r>
              </w:p>
            </w:tc>
            <w:tc>
              <w:tcPr>
                <w:vAlign w:val="center"/>
              </w:tcPr>
              <w:p w:rsidR="00000000" w:rsidDel="00000000" w:rsidP="00000000" w:rsidRDefault="00000000" w:rsidRPr="00000000" w14:paraId="000002A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B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Halmazműveletek és logikai műveletek kapcsolata, egyszerű bizonyítások.</w:t>
                </w:r>
              </w:p>
              <w:p w:rsidR="00000000" w:rsidDel="00000000" w:rsidP="00000000" w:rsidRDefault="00000000" w:rsidRPr="00000000" w14:paraId="000002B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Visszatevéses és visszatevés nélküli mintavétel, kombináció, binomiális együtthatók, összetett kombinatorika feladatok. </w:t>
                </w:r>
              </w:p>
              <w:p w:rsidR="00000000" w:rsidDel="00000000" w:rsidP="00000000" w:rsidRDefault="00000000" w:rsidRPr="00000000" w14:paraId="000002B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Gráf éleinek száma, fokszámok, gyakorlati alkalmazás.</w:t>
                </w:r>
              </w:p>
            </w:tc>
          </w:tr>
          <w:tr>
            <w:trPr>
              <w:cantSplit w:val="0"/>
              <w:tblHeader w:val="0"/>
            </w:trPr>
            <w:tc>
              <w:tcPr>
                <w:vMerge w:val="continue"/>
                <w:vAlign w:val="center"/>
              </w:tcPr>
              <w:p w:rsidR="00000000" w:rsidDel="00000000" w:rsidP="00000000" w:rsidRDefault="00000000" w:rsidRPr="00000000" w14:paraId="000002B3">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2B4">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2B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évfolyam</w:t>
                </w:r>
              </w:p>
            </w:tc>
            <w:tc>
              <w:tcPr>
                <w:vAlign w:val="center"/>
              </w:tcPr>
              <w:p w:rsidR="00000000" w:rsidDel="00000000" w:rsidP="00000000" w:rsidRDefault="00000000" w:rsidRPr="00000000" w14:paraId="000002B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2B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blHeader w:val="0"/>
            </w:trPr>
            <w:tc>
              <w:tcPr>
                <w:vMerge w:val="restart"/>
                <w:vAlign w:val="center"/>
              </w:tcPr>
              <w:p w:rsidR="00000000" w:rsidDel="00000000" w:rsidP="00000000" w:rsidRDefault="00000000" w:rsidRPr="00000000" w14:paraId="000002B8">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Számelmélet,</w:t>
                </w:r>
              </w:p>
              <w:p w:rsidR="00000000" w:rsidDel="00000000" w:rsidP="00000000" w:rsidRDefault="00000000" w:rsidRPr="00000000" w14:paraId="000002B9">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hatvány, gyök, logaritmus, </w:t>
                </w:r>
              </w:p>
              <w:p w:rsidR="00000000" w:rsidDel="00000000" w:rsidP="00000000" w:rsidRDefault="00000000" w:rsidRPr="00000000" w14:paraId="000002BA">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exponenciális folyamatok</w:t>
                </w:r>
              </w:p>
            </w:tc>
            <w:tc>
              <w:tcPr>
                <w:vMerge w:val="restart"/>
                <w:vAlign w:val="center"/>
              </w:tcPr>
              <w:p w:rsidR="00000000" w:rsidDel="00000000" w:rsidP="00000000" w:rsidRDefault="00000000" w:rsidRPr="00000000" w14:paraId="000002B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vAlign w:val="center"/>
              </w:tcPr>
              <w:p w:rsidR="00000000" w:rsidDel="00000000" w:rsidP="00000000" w:rsidRDefault="00000000" w:rsidRPr="00000000" w14:paraId="000002B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évfolyam</w:t>
                </w:r>
              </w:p>
            </w:tc>
            <w:tc>
              <w:tcPr>
                <w:vAlign w:val="center"/>
              </w:tcPr>
              <w:p w:rsidR="00000000" w:rsidDel="00000000" w:rsidP="00000000" w:rsidRDefault="00000000" w:rsidRPr="00000000" w14:paraId="000002B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p w:rsidR="00000000" w:rsidDel="00000000" w:rsidP="00000000" w:rsidRDefault="00000000" w:rsidRPr="00000000" w14:paraId="000002B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Számelméleti alapfogalmak, oszthatóság, prímekre bontás, legkisebb közös többszörös, legnagyobb közös osztó, számrendszerek.</w:t>
                </w:r>
              </w:p>
              <w:p w:rsidR="00000000" w:rsidDel="00000000" w:rsidP="00000000" w:rsidRDefault="00000000" w:rsidRPr="00000000" w14:paraId="000002B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n-dik gyök, racionális kivető, logaritmus, áttérés más alapú logaritmusra. </w:t>
                </w:r>
              </w:p>
              <w:p w:rsidR="00000000" w:rsidDel="00000000" w:rsidP="00000000" w:rsidRDefault="00000000" w:rsidRPr="00000000" w14:paraId="000002C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Exponenciális egyenletek, egyenlőtlenségek, gyakorlati alkalmazás.</w:t>
                </w:r>
              </w:p>
            </w:tc>
          </w:tr>
          <w:tr>
            <w:trPr>
              <w:cantSplit w:val="0"/>
              <w:tblHeader w:val="0"/>
            </w:trPr>
            <w:tc>
              <w:tcPr>
                <w:vMerge w:val="continue"/>
                <w:vAlign w:val="center"/>
              </w:tcPr>
              <w:p w:rsidR="00000000" w:rsidDel="00000000" w:rsidP="00000000" w:rsidRDefault="00000000" w:rsidRPr="00000000" w14:paraId="000002C1">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2C2">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2C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évfolyam</w:t>
                </w:r>
              </w:p>
            </w:tc>
            <w:tc>
              <w:tcPr>
                <w:vAlign w:val="center"/>
              </w:tcPr>
              <w:p w:rsidR="00000000" w:rsidDel="00000000" w:rsidP="00000000" w:rsidRDefault="00000000" w:rsidRPr="00000000" w14:paraId="000002C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2C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blHeader w:val="0"/>
            </w:trPr>
            <w:tc>
              <w:tcPr>
                <w:vMerge w:val="restart"/>
                <w:vAlign w:val="center"/>
              </w:tcPr>
              <w:p w:rsidR="00000000" w:rsidDel="00000000" w:rsidP="00000000" w:rsidRDefault="00000000" w:rsidRPr="00000000" w14:paraId="000002C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Függvények, </w:t>
                </w:r>
              </w:p>
              <w:p w:rsidR="00000000" w:rsidDel="00000000" w:rsidP="00000000" w:rsidRDefault="00000000" w:rsidRPr="00000000" w14:paraId="000002C7">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sorozatok</w:t>
                </w:r>
              </w:p>
            </w:tc>
            <w:tc>
              <w:tcPr>
                <w:vMerge w:val="restart"/>
                <w:vAlign w:val="center"/>
              </w:tcPr>
              <w:p w:rsidR="00000000" w:rsidDel="00000000" w:rsidP="00000000" w:rsidRDefault="00000000" w:rsidRPr="00000000" w14:paraId="000002C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2C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évfolyam</w:t>
                </w:r>
              </w:p>
            </w:tc>
            <w:tc>
              <w:tcPr>
                <w:vAlign w:val="center"/>
              </w:tcPr>
              <w:p w:rsidR="00000000" w:rsidDel="00000000" w:rsidP="00000000" w:rsidRDefault="00000000" w:rsidRPr="00000000" w14:paraId="000002C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C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Exponenciális, logaritmus függvény.</w:t>
                </w:r>
              </w:p>
            </w:tc>
          </w:tr>
          <w:tr>
            <w:trPr>
              <w:cantSplit w:val="0"/>
              <w:tblHeader w:val="0"/>
            </w:trPr>
            <w:tc>
              <w:tcPr>
                <w:vMerge w:val="continue"/>
                <w:vAlign w:val="center"/>
              </w:tcPr>
              <w:p w:rsidR="00000000" w:rsidDel="00000000" w:rsidP="00000000" w:rsidRDefault="00000000" w:rsidRPr="00000000" w14:paraId="000002CC">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2CD">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2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évfolyam</w:t>
                </w:r>
              </w:p>
            </w:tc>
            <w:tc>
              <w:tcPr>
                <w:vAlign w:val="center"/>
              </w:tcPr>
              <w:p w:rsidR="00000000" w:rsidDel="00000000" w:rsidP="00000000" w:rsidRDefault="00000000" w:rsidRPr="00000000" w14:paraId="000002C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D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Számtani- és mértani sorozatok megadása, n-dik tagja, első n tag összege, alkalmazása pénzügyi folyamatokban, törlesztőrészlet, futamidő, gyűjtőjárulék.</w:t>
                </w:r>
              </w:p>
            </w:tc>
          </w:tr>
          <w:tr>
            <w:trPr>
              <w:cantSplit w:val="0"/>
              <w:tblHeader w:val="0"/>
            </w:trPr>
            <w:tc>
              <w:tcPr>
                <w:vMerge w:val="restart"/>
                <w:vAlign w:val="center"/>
              </w:tcPr>
              <w:p w:rsidR="00000000" w:rsidDel="00000000" w:rsidP="00000000" w:rsidRDefault="00000000" w:rsidRPr="00000000" w14:paraId="000002D1">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Trigonometria,</w:t>
                </w:r>
              </w:p>
              <w:p w:rsidR="00000000" w:rsidDel="00000000" w:rsidP="00000000" w:rsidRDefault="00000000" w:rsidRPr="00000000" w14:paraId="000002D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koordinátageometria,</w:t>
                </w:r>
              </w:p>
              <w:p w:rsidR="00000000" w:rsidDel="00000000" w:rsidP="00000000" w:rsidRDefault="00000000" w:rsidRPr="00000000" w14:paraId="000002D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térgeometria</w:t>
                </w:r>
              </w:p>
            </w:tc>
            <w:tc>
              <w:tcPr>
                <w:vMerge w:val="restart"/>
                <w:vAlign w:val="center"/>
              </w:tcPr>
              <w:p w:rsidR="00000000" w:rsidDel="00000000" w:rsidP="00000000" w:rsidRDefault="00000000" w:rsidRPr="00000000" w14:paraId="000002D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vAlign w:val="center"/>
              </w:tcPr>
              <w:p w:rsidR="00000000" w:rsidDel="00000000" w:rsidP="00000000" w:rsidRDefault="00000000" w:rsidRPr="00000000" w14:paraId="000002D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évfolyam</w:t>
                </w:r>
              </w:p>
            </w:tc>
            <w:tc>
              <w:tcPr>
                <w:vAlign w:val="center"/>
              </w:tcPr>
              <w:p w:rsidR="00000000" w:rsidDel="00000000" w:rsidP="00000000" w:rsidRDefault="00000000" w:rsidRPr="00000000" w14:paraId="000002D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p w:rsidR="00000000" w:rsidDel="00000000" w:rsidP="00000000" w:rsidRDefault="00000000" w:rsidRPr="00000000" w14:paraId="000002D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Hegyesszögek szögfüggvényei, pótszögek és mellékszögek szögfüggvényei.</w:t>
                </w:r>
              </w:p>
              <w:p w:rsidR="00000000" w:rsidDel="00000000" w:rsidP="00000000" w:rsidRDefault="00000000" w:rsidRPr="00000000" w14:paraId="000002D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Szinusz-tétel, koszinusz-tétel, területek, oldalak és szögek számolása háromszögekben, négyszögekben és szabályos sokszögekben. </w:t>
                </w:r>
              </w:p>
              <w:p w:rsidR="00000000" w:rsidDel="00000000" w:rsidP="00000000" w:rsidRDefault="00000000" w:rsidRPr="00000000" w14:paraId="000002D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Vektorok, vektorműveletek, vektor hossza síkon és koordináta-rendszerben. </w:t>
                </w:r>
              </w:p>
              <w:p w:rsidR="00000000" w:rsidDel="00000000" w:rsidP="00000000" w:rsidRDefault="00000000" w:rsidRPr="00000000" w14:paraId="000002D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Egyenes egyenlete, meredekség, merőleges és párhuzamos egyenesek. </w:t>
                </w:r>
              </w:p>
              <w:p w:rsidR="00000000" w:rsidDel="00000000" w:rsidP="00000000" w:rsidRDefault="00000000" w:rsidRPr="00000000" w14:paraId="000002D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Kör egyenlete, középpontja, sugara.</w:t>
                </w:r>
              </w:p>
            </w:tc>
          </w:tr>
          <w:tr>
            <w:trPr>
              <w:cantSplit w:val="0"/>
              <w:tblHeader w:val="0"/>
            </w:trPr>
            <w:tc>
              <w:tcPr>
                <w:vMerge w:val="continue"/>
                <w:vAlign w:val="center"/>
              </w:tcPr>
              <w:p w:rsidR="00000000" w:rsidDel="00000000" w:rsidP="00000000" w:rsidRDefault="00000000" w:rsidRPr="00000000" w14:paraId="000002DC">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2DD">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2DE">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F">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0">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1">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2">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3">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évfolyam</w:t>
                </w:r>
              </w:p>
            </w:tc>
            <w:tc>
              <w:tcPr>
                <w:vAlign w:val="center"/>
              </w:tcPr>
              <w:p w:rsidR="00000000" w:rsidDel="00000000" w:rsidP="00000000" w:rsidRDefault="00000000" w:rsidRPr="00000000" w14:paraId="000002E5">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6">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7">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8">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9">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A">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p w:rsidR="00000000" w:rsidDel="00000000" w:rsidP="00000000" w:rsidRDefault="00000000" w:rsidRPr="00000000" w14:paraId="000002E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Térelemek hajlásszögének és távolságának alkalmazása. </w:t>
                </w:r>
              </w:p>
              <w:p w:rsidR="00000000" w:rsidDel="00000000" w:rsidP="00000000" w:rsidRDefault="00000000" w:rsidRPr="00000000" w14:paraId="000002E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Térgeometriai alapfogalmak, testmagasság, alapél, oldalél, alkotó, palást.</w:t>
                </w:r>
              </w:p>
              <w:p w:rsidR="00000000" w:rsidDel="00000000" w:rsidP="00000000" w:rsidRDefault="00000000" w:rsidRPr="00000000" w14:paraId="000002E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Hasábok, gúlák, gömbök, csonkolt testek térfogata és felszíne, hálók lerajzolása, forgástestek, hasonlóság alkalmazása testeknél.</w:t>
                </w:r>
              </w:p>
            </w:tc>
          </w:tr>
          <w:tr>
            <w:trPr>
              <w:cantSplit w:val="0"/>
              <w:trHeight w:val="1759" w:hRule="atLeast"/>
              <w:tblHeader w:val="0"/>
            </w:trPr>
            <w:tc>
              <w:tcPr>
                <w:vMerge w:val="restart"/>
                <w:vAlign w:val="center"/>
              </w:tcPr>
              <w:p w:rsidR="00000000" w:rsidDel="00000000" w:rsidP="00000000" w:rsidRDefault="00000000" w:rsidRPr="00000000" w14:paraId="000002F0">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Valószínűség-számítás, </w:t>
                </w:r>
              </w:p>
              <w:p w:rsidR="00000000" w:rsidDel="00000000" w:rsidP="00000000" w:rsidRDefault="00000000" w:rsidRPr="00000000" w14:paraId="000002F1">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w:t>
                </w:r>
              </w:p>
            </w:tc>
            <w:tc>
              <w:tcPr>
                <w:vMerge w:val="restart"/>
                <w:vAlign w:val="center"/>
              </w:tcPr>
              <w:p w:rsidR="00000000" w:rsidDel="00000000" w:rsidP="00000000" w:rsidRDefault="00000000" w:rsidRPr="00000000" w14:paraId="000002F2">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vAlign w:val="center"/>
              </w:tcPr>
              <w:p w:rsidR="00000000" w:rsidDel="00000000" w:rsidP="00000000" w:rsidRDefault="00000000" w:rsidRPr="00000000" w14:paraId="000002F3">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évfolyam</w:t>
                </w:r>
              </w:p>
            </w:tc>
            <w:tc>
              <w:tcPr>
                <w:vAlign w:val="center"/>
              </w:tcPr>
              <w:p w:rsidR="00000000" w:rsidDel="00000000" w:rsidP="00000000" w:rsidRDefault="00000000" w:rsidRPr="00000000" w14:paraId="000002F4">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F5">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Eseményekkel műveletek, kizáró események, független események.</w:t>
                </w:r>
              </w:p>
              <w:p w:rsidR="00000000" w:rsidDel="00000000" w:rsidP="00000000" w:rsidRDefault="00000000" w:rsidRPr="00000000" w14:paraId="000002F6">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Valószínűségszámítás klasszikus képlete, geometriai valószínűség, visszatevéses és visszatevés nélküli mintavétel, várható érték, alkalmazás.</w:t>
                </w:r>
              </w:p>
            </w:tc>
          </w:tr>
          <w:tr>
            <w:trPr>
              <w:cantSplit w:val="0"/>
              <w:tblHeader w:val="0"/>
            </w:trPr>
            <w:tc>
              <w:tcPr>
                <w:vMerge w:val="continue"/>
                <w:vAlign w:val="center"/>
              </w:tcPr>
              <w:p w:rsidR="00000000" w:rsidDel="00000000" w:rsidP="00000000" w:rsidRDefault="00000000" w:rsidRPr="00000000" w14:paraId="000002F7">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2F8">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2F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évfolyam</w:t>
                </w:r>
              </w:p>
            </w:tc>
            <w:tc>
              <w:tcPr>
                <w:vAlign w:val="center"/>
              </w:tcPr>
              <w:p w:rsidR="00000000" w:rsidDel="00000000" w:rsidP="00000000" w:rsidRDefault="00000000" w:rsidRPr="00000000" w14:paraId="000002F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2F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Statisztikai alapfogalmak, diagramok, terjedelem, szórás, szélsőértékek.</w:t>
                </w:r>
              </w:p>
            </w:tc>
          </w:tr>
          <w:tr>
            <w:trPr>
              <w:cantSplit w:val="0"/>
              <w:tblHeader w:val="0"/>
            </w:trPr>
            <w:tc>
              <w:tcPr>
                <w:vMerge w:val="restart"/>
                <w:vAlign w:val="center"/>
              </w:tcPr>
              <w:p w:rsidR="00000000" w:rsidDel="00000000" w:rsidP="00000000" w:rsidRDefault="00000000" w:rsidRPr="00000000" w14:paraId="000002FC">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Rendszerező </w:t>
                </w:r>
              </w:p>
              <w:p w:rsidR="00000000" w:rsidDel="00000000" w:rsidP="00000000" w:rsidRDefault="00000000" w:rsidRPr="00000000" w14:paraId="000002F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összefoglalás</w:t>
                </w:r>
              </w:p>
            </w:tc>
            <w:tc>
              <w:tcPr>
                <w:vMerge w:val="restart"/>
                <w:vAlign w:val="center"/>
              </w:tcPr>
              <w:p w:rsidR="00000000" w:rsidDel="00000000" w:rsidP="00000000" w:rsidRDefault="00000000" w:rsidRPr="00000000" w14:paraId="000002F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vAlign w:val="center"/>
              </w:tcPr>
              <w:p w:rsidR="00000000" w:rsidDel="00000000" w:rsidP="00000000" w:rsidRDefault="00000000" w:rsidRPr="00000000" w14:paraId="000002F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évfolyam</w:t>
                </w:r>
              </w:p>
            </w:tc>
            <w:tc>
              <w:tcPr>
                <w:vAlign w:val="center"/>
              </w:tcPr>
              <w:p w:rsidR="00000000" w:rsidDel="00000000" w:rsidP="00000000" w:rsidRDefault="00000000" w:rsidRPr="00000000" w14:paraId="0000030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30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blHeader w:val="0"/>
            </w:trPr>
            <w:tc>
              <w:tcPr>
                <w:vMerge w:val="continue"/>
                <w:vAlign w:val="center"/>
              </w:tcPr>
              <w:p w:rsidR="00000000" w:rsidDel="00000000" w:rsidP="00000000" w:rsidRDefault="00000000" w:rsidRPr="00000000" w14:paraId="00000302">
                <w:pPr>
                  <w:widowControl w:val="0"/>
                  <w:spacing w:line="276" w:lineRule="auto"/>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303">
                <w:pPr>
                  <w:widowControl w:val="0"/>
                  <w:spacing w:line="276" w:lineRule="auto"/>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30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évfolyam</w:t>
                </w:r>
              </w:p>
            </w:tc>
            <w:tc>
              <w:tcPr>
                <w:vAlign w:val="center"/>
              </w:tcPr>
              <w:p w:rsidR="00000000" w:rsidDel="00000000" w:rsidP="00000000" w:rsidRDefault="00000000" w:rsidRPr="00000000" w14:paraId="0000030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w:t>
                </w:r>
              </w:p>
            </w:tc>
            <w:tc>
              <w:tcPr/>
              <w:p w:rsidR="00000000" w:rsidDel="00000000" w:rsidP="00000000" w:rsidRDefault="00000000" w:rsidRPr="00000000" w14:paraId="0000030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Vegyes összefoglalás, a középiskolai tanulmányok átbeszélése, érettségi feladatok.</w:t>
                </w:r>
              </w:p>
            </w:tc>
          </w:tr>
        </w:tbl>
      </w:sdtContent>
    </w:sdt>
    <w:p w:rsidR="00000000" w:rsidDel="00000000" w:rsidP="00000000" w:rsidRDefault="00000000" w:rsidRPr="00000000" w14:paraId="00000307">
      <w:pPr>
        <w:spacing w:after="0" w:lineRule="auto"/>
        <w:ind w:left="720" w:firstLine="0"/>
        <w:rPr/>
      </w:pPr>
      <w:r w:rsidDel="00000000" w:rsidR="00000000" w:rsidRPr="00000000">
        <w:rPr>
          <w:rtl w:val="0"/>
        </w:rPr>
      </w:r>
    </w:p>
    <w:p w:rsidR="00000000" w:rsidDel="00000000" w:rsidP="00000000" w:rsidRDefault="00000000" w:rsidRPr="00000000" w14:paraId="00000308">
      <w:pPr>
        <w:spacing w:after="160" w:line="259" w:lineRule="auto"/>
        <w:jc w:val="left"/>
        <w:rPr/>
        <w:sectPr>
          <w:type w:val="nextPage"/>
          <w:pgSz w:h="16838" w:w="11906" w:orient="portrait"/>
          <w:pgMar w:bottom="1247" w:top="1474" w:left="1247" w:right="1247" w:header="709" w:footer="709"/>
        </w:sectPr>
      </w:pPr>
      <w:r w:rsidDel="00000000" w:rsidR="00000000" w:rsidRPr="00000000">
        <w:rPr>
          <w:rtl w:val="0"/>
        </w:rPr>
      </w:r>
    </w:p>
    <w:p w:rsidR="00000000" w:rsidDel="00000000" w:rsidP="00000000" w:rsidRDefault="00000000" w:rsidRPr="00000000" w14:paraId="00000309">
      <w:pPr>
        <w:pStyle w:val="Heading2"/>
        <w:jc w:val="left"/>
        <w:rPr/>
      </w:pPr>
      <w:r w:rsidDel="00000000" w:rsidR="00000000" w:rsidRPr="00000000">
        <w:rPr>
          <w:rtl w:val="0"/>
        </w:rPr>
      </w:r>
    </w:p>
    <w:sectPr>
      <w:type w:val="continuous"/>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lay">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t xml:space="preserve">matematika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helyi tanterv</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2026. július</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B">
    <w:pPr>
      <w:jc w:val="center"/>
      <w:rPr/>
    </w:pPr>
    <w:r w:rsidDel="00000000" w:rsidR="00000000" w:rsidRPr="00000000">
      <w:rPr/>
      <w:drawing>
        <wp:inline distB="0" distT="0" distL="0" distR="0">
          <wp:extent cx="540000" cy="540000"/>
          <wp:effectExtent b="0" l="0" r="0" t="0"/>
          <wp:docPr descr="A képen embléma, szimbólum, kör, tervezés látható&#10;&#10;Előfordulhat, hogy az AI által létrehozott tartalom helytelen." id="1" name="image1.png"/>
          <a:graphic>
            <a:graphicData uri="http://schemas.openxmlformats.org/drawingml/2006/picture">
              <pic:pic>
                <pic:nvPicPr>
                  <pic:cNvPr descr="A képen embléma, szimbólum, kör, tervezés látható&#10;&#10;Előfordulhat, hogy az AI által létrehozott tartalom helytelen." id="0" name="image1.png"/>
                  <pic:cNvPicPr preferRelativeResize="0"/>
                </pic:nvPicPr>
                <pic:blipFill>
                  <a:blip r:embed="rId1"/>
                  <a:srcRect b="0" l="0" r="0" t="0"/>
                  <a:stretch>
                    <a:fillRect/>
                  </a:stretch>
                </pic:blipFill>
                <pic:spPr>
                  <a:xfrm>
                    <a:off x="0" y="0"/>
                    <a:ext cx="540000" cy="540000"/>
                  </a:xfrm>
                  <a:prstGeom prst="rect"/>
                  <a:ln/>
                </pic:spPr>
              </pic:pic>
            </a:graphicData>
          </a:graphic>
        </wp:inline>
      </w:drawing>
    </w:r>
    <w:r w:rsidDel="00000000" w:rsidR="00000000" w:rsidRPr="00000000">
      <w:rPr>
        <w:rtl w:val="0"/>
      </w:rPr>
    </w:r>
  </w:p>
  <w:p w:rsidR="00000000" w:rsidDel="00000000" w:rsidP="00000000" w:rsidRDefault="00000000" w:rsidRPr="00000000" w14:paraId="0000030C">
    <w:pPr>
      <w:pStyle w:val="Heading1"/>
      <w:keepNext w:val="0"/>
      <w:spacing w:after="0" w:line="288" w:lineRule="auto"/>
      <w:ind w:left="993" w:firstLine="0"/>
      <w:rPr>
        <w:b w:val="0"/>
        <w:bCs w:val="0"/>
        <w:smallCaps w:val="1"/>
        <w:sz w:val="24"/>
        <w:szCs w:val="24"/>
      </w:rPr>
    </w:pPr>
    <w:r w:rsidDel="00000000" w:rsidR="00000000" w:rsidRPr="00000000">
      <w:rPr>
        <w:b w:val="0"/>
        <w:bCs w:val="0"/>
        <w:smallCaps w:val="1"/>
        <w:sz w:val="24"/>
        <w:szCs w:val="24"/>
        <w:rtl w:val="0"/>
      </w:rPr>
      <w:t xml:space="preserve">Budapest II. Kerületi Móricz Zsigmond Gimnázium</w:t>
    </w:r>
  </w:p>
  <w:p w:rsidR="00000000" w:rsidDel="00000000" w:rsidP="00000000" w:rsidRDefault="00000000" w:rsidRPr="00000000" w14:paraId="0000030D">
    <w:pPr>
      <w:spacing w:after="480" w:line="288" w:lineRule="auto"/>
      <w:jc w:val="center"/>
      <w:rPr>
        <w:sz w:val="16"/>
        <w:szCs w:val="16"/>
      </w:rPr>
    </w:pPr>
    <w:r w:rsidDel="00000000" w:rsidR="00000000" w:rsidRPr="00000000">
      <w:rPr>
        <w:sz w:val="16"/>
        <w:szCs w:val="16"/>
        <w:rtl w:val="0"/>
      </w:rPr>
      <w:t xml:space="preserve">1025 Budapest, Törökvész út 48-54. ⁕ Tel.: (+36-1) 394-3011 ⁕ OM: 037775 ⁕ igazgato@moricz-bp.hu ⁕ http://www.moricz-bp.hu</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hu"/>
      </w:rPr>
    </w:rPrDefault>
    <w:pPrDefault>
      <w:pPr>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80" w:before="240" w:lineRule="auto"/>
      <w:jc w:val="center"/>
    </w:pPr>
    <w:rPr>
      <w:b w:val="1"/>
      <w:bCs w:val="1"/>
      <w:sz w:val="32"/>
      <w:szCs w:val="32"/>
    </w:rPr>
  </w:style>
  <w:style w:type="paragraph" w:styleId="Heading2">
    <w:name w:val="heading 2"/>
    <w:basedOn w:val="Normal"/>
    <w:next w:val="Normal"/>
    <w:pPr>
      <w:keepNext w:val="1"/>
      <w:keepLines w:val="1"/>
      <w:spacing w:after="240" w:before="360" w:lineRule="auto"/>
      <w:jc w:val="center"/>
    </w:pPr>
    <w:rPr>
      <w:b w:val="1"/>
      <w:bCs w:val="1"/>
    </w:rPr>
  </w:style>
  <w:style w:type="paragraph" w:styleId="Heading3">
    <w:name w:val="heading 3"/>
    <w:basedOn w:val="Normal"/>
    <w:next w:val="Normal"/>
    <w:pPr>
      <w:keepNext w:val="1"/>
      <w:keepLines w:val="1"/>
      <w:spacing w:after="80" w:before="160" w:lineRule="auto"/>
      <w:jc w:val="left"/>
    </w:pPr>
    <w:rPr>
      <w:b w:val="1"/>
      <w:bCs w:val="1"/>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yperlink" Target="https://drive.google.com/file/d/1R49DCWqFYYD9c5JTBV4BUcR0q58rqz13/view?usp=sharing" TargetMode="External"/><Relationship Id="rId14" Type="http://schemas.openxmlformats.org/officeDocument/2006/relationships/footer" Target="footer1.xml"/><Relationship Id="rId16" Type="http://schemas.openxmlformats.org/officeDocument/2006/relationships/hyperlink" Target="https://drive.google.com/file/d/1R49DCWqFYYD9c5JTBV4BUcR0q58rqz13/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oktatas.hu/pub_bin/dload/kozoktatas/kerettanterv/Matematika_hat_evf.docx" TargetMode="External"/><Relationship Id="rId8" Type="http://schemas.openxmlformats.org/officeDocument/2006/relationships/hyperlink" Target="https://www.oktatas.hu/pub_bin/dload/kozoktatas/kerettanterv/Matematika_K.doc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mbriaMath-regular.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JsRj+BfPV2EFVlAm5jSKrYdhrQ==">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