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AD5563" w14:textId="77777777" w:rsidR="006149AA" w:rsidRPr="00AF3D4C" w:rsidRDefault="006149AA" w:rsidP="006149AA">
      <w:pPr>
        <w:pStyle w:val="Cm"/>
        <w:jc w:val="center"/>
        <w:rPr>
          <w:rFonts w:ascii="Times New Roman" w:hAnsi="Times New Roman" w:cs="Times New Roman"/>
        </w:rPr>
      </w:pPr>
    </w:p>
    <w:p w14:paraId="00B1A437" w14:textId="77777777" w:rsidR="006149AA" w:rsidRPr="00AF3D4C" w:rsidRDefault="00AF3D4C" w:rsidP="006149AA">
      <w:pPr>
        <w:pStyle w:val="Cm"/>
        <w:jc w:val="center"/>
        <w:rPr>
          <w:rFonts w:ascii="Times New Roman" w:hAnsi="Times New Roman" w:cs="Times New Roman"/>
        </w:rPr>
      </w:pPr>
      <w:r w:rsidRPr="00AF3D4C">
        <w:rPr>
          <w:rFonts w:ascii="Times New Roman" w:hAnsi="Times New Roman" w:cs="Times New Roman"/>
          <w:noProof/>
          <w:lang w:eastAsia="hu-HU"/>
        </w:rPr>
        <w:drawing>
          <wp:anchor distT="0" distB="0" distL="114300" distR="114300" simplePos="0" relativeHeight="251661312" behindDoc="1" locked="0" layoutInCell="1" allowOverlap="1" wp14:anchorId="2936CD94" wp14:editId="367972AB">
            <wp:simplePos x="0" y="0"/>
            <wp:positionH relativeFrom="margin">
              <wp:posOffset>2116455</wp:posOffset>
            </wp:positionH>
            <wp:positionV relativeFrom="page">
              <wp:posOffset>2024271</wp:posOffset>
            </wp:positionV>
            <wp:extent cx="1452245" cy="1784350"/>
            <wp:effectExtent l="0" t="0" r="0" b="6350"/>
            <wp:wrapNone/>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icz II.ker logo kicsinyítet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2245" cy="1784350"/>
                    </a:xfrm>
                    <a:prstGeom prst="rect">
                      <a:avLst/>
                    </a:prstGeom>
                  </pic:spPr>
                </pic:pic>
              </a:graphicData>
            </a:graphic>
            <wp14:sizeRelH relativeFrom="page">
              <wp14:pctWidth>0</wp14:pctWidth>
            </wp14:sizeRelH>
            <wp14:sizeRelV relativeFrom="page">
              <wp14:pctHeight>0</wp14:pctHeight>
            </wp14:sizeRelV>
          </wp:anchor>
        </w:drawing>
      </w:r>
    </w:p>
    <w:p w14:paraId="39F57F03" w14:textId="77777777" w:rsidR="006149AA" w:rsidRPr="00AF3D4C" w:rsidRDefault="006149AA" w:rsidP="006149AA">
      <w:pPr>
        <w:pStyle w:val="Cm"/>
        <w:jc w:val="center"/>
        <w:rPr>
          <w:rFonts w:ascii="Times New Roman" w:hAnsi="Times New Roman" w:cs="Times New Roman"/>
          <w:sz w:val="96"/>
        </w:rPr>
      </w:pPr>
    </w:p>
    <w:p w14:paraId="1A16764D" w14:textId="77777777" w:rsidR="006149AA" w:rsidRPr="00AF3D4C" w:rsidRDefault="006149AA" w:rsidP="006149AA">
      <w:pPr>
        <w:pStyle w:val="Cm"/>
        <w:rPr>
          <w:rFonts w:ascii="Times New Roman" w:hAnsi="Times New Roman" w:cs="Times New Roman"/>
          <w:sz w:val="96"/>
        </w:rPr>
      </w:pPr>
    </w:p>
    <w:p w14:paraId="6AC52F9A" w14:textId="77777777" w:rsidR="00AF3D4C" w:rsidRDefault="00AF3D4C" w:rsidP="00611312">
      <w:pPr>
        <w:jc w:val="center"/>
        <w:rPr>
          <w:rFonts w:cs="Times New Roman"/>
          <w:b/>
          <w:sz w:val="32"/>
          <w:szCs w:val="32"/>
        </w:rPr>
      </w:pPr>
    </w:p>
    <w:p w14:paraId="29C019AA" w14:textId="77777777" w:rsidR="00AF3D4C" w:rsidRDefault="00AF3D4C" w:rsidP="00611312">
      <w:pPr>
        <w:jc w:val="center"/>
        <w:rPr>
          <w:rFonts w:cs="Times New Roman"/>
          <w:b/>
          <w:sz w:val="32"/>
          <w:szCs w:val="32"/>
        </w:rPr>
      </w:pPr>
    </w:p>
    <w:p w14:paraId="49A545D4" w14:textId="77777777" w:rsidR="00AF3D4C" w:rsidRDefault="00AF3D4C" w:rsidP="00611312">
      <w:pPr>
        <w:jc w:val="center"/>
        <w:rPr>
          <w:rFonts w:cs="Times New Roman"/>
          <w:b/>
          <w:sz w:val="32"/>
          <w:szCs w:val="32"/>
        </w:rPr>
      </w:pPr>
    </w:p>
    <w:p w14:paraId="6474C342" w14:textId="77777777" w:rsidR="00611312" w:rsidRPr="00AF3D4C" w:rsidRDefault="00611312" w:rsidP="00611312">
      <w:pPr>
        <w:jc w:val="center"/>
        <w:rPr>
          <w:rFonts w:cs="Times New Roman"/>
          <w:b/>
          <w:sz w:val="32"/>
          <w:szCs w:val="32"/>
        </w:rPr>
      </w:pPr>
      <w:r w:rsidRPr="00AF3D4C">
        <w:rPr>
          <w:rFonts w:cs="Times New Roman"/>
          <w:b/>
          <w:sz w:val="32"/>
          <w:szCs w:val="32"/>
        </w:rPr>
        <w:t>Budapest II. Kerületi Móricz Zsigmond Gimnázium</w:t>
      </w:r>
    </w:p>
    <w:p w14:paraId="6E73B4BC" w14:textId="681C2BA9" w:rsidR="006149AA" w:rsidRPr="00AF3D4C" w:rsidRDefault="006149AA" w:rsidP="006149AA">
      <w:pPr>
        <w:pStyle w:val="Cm"/>
        <w:jc w:val="center"/>
        <w:rPr>
          <w:rFonts w:ascii="Times New Roman" w:hAnsi="Times New Roman" w:cs="Times New Roman"/>
          <w:sz w:val="48"/>
          <w:szCs w:val="48"/>
        </w:rPr>
      </w:pPr>
      <w:r w:rsidRPr="00AF3D4C">
        <w:rPr>
          <w:rFonts w:ascii="Times New Roman" w:hAnsi="Times New Roman" w:cs="Times New Roman"/>
          <w:sz w:val="48"/>
          <w:szCs w:val="48"/>
        </w:rPr>
        <w:t>PEDAGÓGIAI PROGRAM</w:t>
      </w:r>
    </w:p>
    <w:p w14:paraId="67E97081" w14:textId="77777777" w:rsidR="006149AA" w:rsidRPr="00AF3D4C" w:rsidRDefault="006149AA" w:rsidP="006149AA">
      <w:pPr>
        <w:rPr>
          <w:rFonts w:cs="Times New Roman"/>
        </w:rPr>
      </w:pPr>
    </w:p>
    <w:p w14:paraId="018DE766" w14:textId="62DE77C8" w:rsidR="006149AA" w:rsidRPr="00011F1F" w:rsidRDefault="00374A39" w:rsidP="006149AA">
      <w:pPr>
        <w:jc w:val="center"/>
        <w:rPr>
          <w:rFonts w:cs="Times New Roman"/>
          <w:szCs w:val="24"/>
        </w:rPr>
      </w:pPr>
      <w:r>
        <w:rPr>
          <w:rFonts w:cs="Times New Roman"/>
          <w:szCs w:val="24"/>
        </w:rPr>
        <w:t>Érvényes: 202</w:t>
      </w:r>
      <w:r w:rsidR="00E47A66">
        <w:rPr>
          <w:rFonts w:cs="Times New Roman"/>
          <w:szCs w:val="24"/>
        </w:rPr>
        <w:t>1</w:t>
      </w:r>
      <w:r w:rsidR="00011F1F" w:rsidRPr="00011F1F">
        <w:rPr>
          <w:rFonts w:cs="Times New Roman"/>
          <w:szCs w:val="24"/>
        </w:rPr>
        <w:t xml:space="preserve">. </w:t>
      </w:r>
      <w:r w:rsidR="00E47A66">
        <w:rPr>
          <w:rFonts w:cs="Times New Roman"/>
          <w:szCs w:val="24"/>
        </w:rPr>
        <w:t>szeptember 1</w:t>
      </w:r>
      <w:r w:rsidR="00011F1F" w:rsidRPr="00011F1F">
        <w:rPr>
          <w:rFonts w:cs="Times New Roman"/>
          <w:szCs w:val="24"/>
        </w:rPr>
        <w:t>-t</w:t>
      </w:r>
      <w:r w:rsidR="00E47A66">
        <w:rPr>
          <w:rFonts w:cs="Times New Roman"/>
          <w:szCs w:val="24"/>
        </w:rPr>
        <w:t>ő</w:t>
      </w:r>
      <w:r w:rsidR="00011F1F" w:rsidRPr="00011F1F">
        <w:rPr>
          <w:rFonts w:cs="Times New Roman"/>
          <w:szCs w:val="24"/>
        </w:rPr>
        <w:t>l</w:t>
      </w:r>
      <w:r w:rsidR="00C31AF4">
        <w:rPr>
          <w:rStyle w:val="Lbjegyzet-hivatkozs"/>
          <w:rFonts w:cs="Times New Roman"/>
          <w:szCs w:val="24"/>
        </w:rPr>
        <w:footnoteReference w:id="1"/>
      </w:r>
      <w:r w:rsidR="00A54251">
        <w:rPr>
          <w:rStyle w:val="Lbjegyzet-hivatkozs"/>
          <w:rFonts w:cs="Times New Roman"/>
          <w:szCs w:val="24"/>
        </w:rPr>
        <w:footnoteReference w:id="2"/>
      </w:r>
    </w:p>
    <w:p w14:paraId="3BF2E210" w14:textId="77777777" w:rsidR="006149AA" w:rsidRPr="00AF3D4C" w:rsidRDefault="006149AA" w:rsidP="006149AA">
      <w:pPr>
        <w:rPr>
          <w:rFonts w:cs="Times New Roman"/>
        </w:rPr>
      </w:pPr>
    </w:p>
    <w:p w14:paraId="6FD74784" w14:textId="77777777" w:rsidR="006149AA" w:rsidRPr="00AF3D4C" w:rsidRDefault="006149AA" w:rsidP="006149AA">
      <w:pPr>
        <w:rPr>
          <w:rFonts w:cs="Times New Roman"/>
        </w:rPr>
      </w:pPr>
    </w:p>
    <w:p w14:paraId="30DF981A" w14:textId="28000238" w:rsidR="006149AA" w:rsidRDefault="006149AA" w:rsidP="006149AA">
      <w:pPr>
        <w:rPr>
          <w:rFonts w:cs="Times New Roman"/>
        </w:rPr>
      </w:pPr>
    </w:p>
    <w:p w14:paraId="2361E1A2" w14:textId="77777777" w:rsidR="004F5928" w:rsidRPr="00AF3D4C" w:rsidRDefault="004F5928" w:rsidP="006149AA">
      <w:pPr>
        <w:rPr>
          <w:rFonts w:cs="Times New Roman"/>
        </w:rPr>
      </w:pPr>
    </w:p>
    <w:p w14:paraId="0CDAEEBF" w14:textId="159C4222" w:rsidR="00611312" w:rsidRDefault="004F5928" w:rsidP="0085531B">
      <w:pPr>
        <w:spacing w:line="240" w:lineRule="auto"/>
        <w:ind w:left="5245" w:hanging="2410"/>
        <w:jc w:val="left"/>
        <w:rPr>
          <w:rFonts w:cs="Times New Roman"/>
        </w:rPr>
      </w:pPr>
      <w:r>
        <w:rPr>
          <w:rFonts w:cs="Times New Roman"/>
        </w:rPr>
        <w:t>Elfogad</w:t>
      </w:r>
      <w:r w:rsidR="00355FA9">
        <w:rPr>
          <w:rFonts w:cs="Times New Roman"/>
        </w:rPr>
        <w:t>t</w:t>
      </w:r>
      <w:r>
        <w:rPr>
          <w:rFonts w:cs="Times New Roman"/>
        </w:rPr>
        <w:t>a</w:t>
      </w:r>
      <w:r w:rsidR="00611312" w:rsidRPr="00AF3D4C">
        <w:rPr>
          <w:rFonts w:cs="Times New Roman"/>
        </w:rPr>
        <w:t>:</w:t>
      </w:r>
      <w:r w:rsidR="00611312" w:rsidRPr="00AF3D4C">
        <w:rPr>
          <w:rFonts w:cs="Times New Roman"/>
        </w:rPr>
        <w:tab/>
        <w:t>A Budapest II. Kerületi Móricz Zsigmond Gimnázium nevelőtestülete</w:t>
      </w:r>
    </w:p>
    <w:p w14:paraId="13BC4D7F" w14:textId="77777777" w:rsidR="007D0744" w:rsidRDefault="007D0744" w:rsidP="00A415C8">
      <w:pPr>
        <w:spacing w:line="240" w:lineRule="auto"/>
        <w:ind w:left="5245" w:hanging="1843"/>
        <w:jc w:val="left"/>
        <w:rPr>
          <w:rFonts w:cs="Times New Roman"/>
        </w:rPr>
      </w:pPr>
    </w:p>
    <w:p w14:paraId="46E51DF3" w14:textId="2841B4DE" w:rsidR="007D0744" w:rsidRPr="00AF3D4C" w:rsidRDefault="007D0744" w:rsidP="0085531B">
      <w:pPr>
        <w:tabs>
          <w:tab w:val="left" w:pos="5245"/>
        </w:tabs>
        <w:spacing w:line="240" w:lineRule="auto"/>
        <w:ind w:left="3686" w:hanging="851"/>
        <w:rPr>
          <w:rFonts w:cs="Times New Roman"/>
        </w:rPr>
      </w:pPr>
      <w:r>
        <w:rPr>
          <w:rFonts w:cs="Times New Roman"/>
        </w:rPr>
        <w:t>Készítette</w:t>
      </w:r>
      <w:r w:rsidRPr="00AF3D4C">
        <w:rPr>
          <w:rFonts w:cs="Times New Roman"/>
        </w:rPr>
        <w:t>:</w:t>
      </w:r>
      <w:r>
        <w:rPr>
          <w:rFonts w:cs="Times New Roman"/>
        </w:rPr>
        <w:tab/>
      </w:r>
      <w:r>
        <w:rPr>
          <w:rFonts w:cs="Times New Roman"/>
        </w:rPr>
        <w:t>Farkas Barnabásné</w:t>
      </w:r>
    </w:p>
    <w:p w14:paraId="5EBACAF1" w14:textId="295689FE" w:rsidR="007D0744" w:rsidRPr="00AF3D4C" w:rsidRDefault="00780B56" w:rsidP="007D0744">
      <w:pPr>
        <w:spacing w:line="240" w:lineRule="auto"/>
        <w:ind w:left="6237" w:hanging="992"/>
        <w:rPr>
          <w:rFonts w:cs="Times New Roman"/>
        </w:rPr>
      </w:pPr>
      <w:r>
        <w:rPr>
          <w:rFonts w:cs="Times New Roman"/>
        </w:rPr>
        <w:t>intézményvezető</w:t>
      </w:r>
    </w:p>
    <w:p w14:paraId="4605CBEF" w14:textId="681531F5" w:rsidR="00011F1F" w:rsidRDefault="00011F1F" w:rsidP="00011F1F">
      <w:pPr>
        <w:spacing w:line="240" w:lineRule="auto"/>
        <w:ind w:left="5245" w:hanging="1843"/>
        <w:rPr>
          <w:rFonts w:cs="Times New Roman"/>
        </w:rPr>
      </w:pPr>
    </w:p>
    <w:p w14:paraId="676D72A7" w14:textId="2FF244A0" w:rsidR="0058697A" w:rsidRPr="00AF3D4C" w:rsidRDefault="00780B56" w:rsidP="0085531B">
      <w:pPr>
        <w:tabs>
          <w:tab w:val="left" w:pos="5245"/>
        </w:tabs>
        <w:spacing w:line="240" w:lineRule="auto"/>
        <w:ind w:left="3686" w:hanging="851"/>
        <w:rPr>
          <w:rFonts w:cs="Times New Roman"/>
        </w:rPr>
      </w:pPr>
      <w:r>
        <w:rPr>
          <w:rFonts w:cs="Times New Roman"/>
        </w:rPr>
        <w:t xml:space="preserve">Legutóbb </w:t>
      </w:r>
      <w:r w:rsidR="0085531B">
        <w:rPr>
          <w:rFonts w:cs="Times New Roman"/>
        </w:rPr>
        <w:t>m</w:t>
      </w:r>
      <w:r w:rsidR="008E3CF5">
        <w:rPr>
          <w:rFonts w:cs="Times New Roman"/>
        </w:rPr>
        <w:t>ódosította</w:t>
      </w:r>
      <w:r w:rsidR="006149AA" w:rsidRPr="00AF3D4C">
        <w:rPr>
          <w:rFonts w:cs="Times New Roman"/>
        </w:rPr>
        <w:t>:</w:t>
      </w:r>
      <w:r w:rsidR="00AF3D4C">
        <w:rPr>
          <w:rFonts w:cs="Times New Roman"/>
        </w:rPr>
        <w:tab/>
      </w:r>
      <w:r w:rsidR="00CB5BC8">
        <w:rPr>
          <w:rFonts w:cs="Times New Roman"/>
        </w:rPr>
        <w:t>Bärnkopf Bence</w:t>
      </w:r>
    </w:p>
    <w:p w14:paraId="6CD460E8" w14:textId="298099F8" w:rsidR="00611312" w:rsidRPr="00AF3D4C" w:rsidRDefault="00FA6187" w:rsidP="00AF3D4C">
      <w:pPr>
        <w:spacing w:line="240" w:lineRule="auto"/>
        <w:ind w:left="6237" w:hanging="992"/>
        <w:rPr>
          <w:rFonts w:cs="Times New Roman"/>
        </w:rPr>
      </w:pPr>
      <w:r>
        <w:rPr>
          <w:rFonts w:cs="Times New Roman"/>
        </w:rPr>
        <w:t xml:space="preserve">megbízott </w:t>
      </w:r>
      <w:r w:rsidR="00611312" w:rsidRPr="00AF3D4C">
        <w:rPr>
          <w:rFonts w:cs="Times New Roman"/>
        </w:rPr>
        <w:t>i</w:t>
      </w:r>
      <w:r w:rsidR="005E4505">
        <w:rPr>
          <w:rFonts w:cs="Times New Roman"/>
        </w:rPr>
        <w:t>gazgató</w:t>
      </w:r>
    </w:p>
    <w:p w14:paraId="2A96A83B" w14:textId="77777777" w:rsidR="00611312" w:rsidRDefault="00611312" w:rsidP="00AF3D4C">
      <w:pPr>
        <w:tabs>
          <w:tab w:val="left" w:pos="9072"/>
        </w:tabs>
        <w:spacing w:line="240" w:lineRule="auto"/>
        <w:ind w:hanging="2127"/>
        <w:sectPr w:rsidR="00611312" w:rsidSect="0058697A">
          <w:headerReference w:type="default" r:id="rId9"/>
          <w:footerReference w:type="default" r:id="rId10"/>
          <w:pgSz w:w="11906" w:h="16838"/>
          <w:pgMar w:top="1417" w:right="1417" w:bottom="1417" w:left="1417" w:header="708" w:footer="545" w:gutter="0"/>
          <w:cols w:space="708"/>
          <w:docGrid w:linePitch="360"/>
        </w:sectPr>
      </w:pPr>
    </w:p>
    <w:bookmarkStart w:id="0" w:name="_Toc384641624" w:displacedByCustomXml="next"/>
    <w:bookmarkStart w:id="1" w:name="_Toc498083125" w:displacedByCustomXml="next"/>
    <w:sdt>
      <w:sdtPr>
        <w:rPr>
          <w:rFonts w:eastAsiaTheme="minorHAnsi" w:cstheme="minorBidi"/>
          <w:b w:val="0"/>
          <w:caps w:val="0"/>
          <w:szCs w:val="22"/>
          <w:lang w:val="hu-HU" w:eastAsia="en-US"/>
        </w:rPr>
        <w:id w:val="-1415617920"/>
        <w:docPartObj>
          <w:docPartGallery w:val="Table of Contents"/>
          <w:docPartUnique/>
        </w:docPartObj>
      </w:sdtPr>
      <w:sdtEndPr>
        <w:rPr>
          <w:bCs/>
        </w:rPr>
      </w:sdtEndPr>
      <w:sdtContent>
        <w:p w14:paraId="70C0B453" w14:textId="77777777" w:rsidR="0058697A" w:rsidRPr="008F05BC" w:rsidRDefault="0058697A" w:rsidP="000F03F1">
          <w:pPr>
            <w:pStyle w:val="Tartalomjegyzkcmsora"/>
          </w:pPr>
          <w:r w:rsidRPr="008F05BC">
            <w:t>Tartalomjegyzék</w:t>
          </w:r>
        </w:p>
        <w:p w14:paraId="2BD2CCA3" w14:textId="34E1C510" w:rsidR="008F05BC" w:rsidRPr="008F05BC" w:rsidRDefault="008F05BC" w:rsidP="008F05BC">
          <w:pPr>
            <w:rPr>
              <w:lang w:val="x-none" w:eastAsia="hu-HU"/>
            </w:rPr>
          </w:pPr>
        </w:p>
        <w:p w14:paraId="1FDD9F72" w14:textId="6F591409" w:rsidR="000631E5" w:rsidRDefault="0058697A">
          <w:pPr>
            <w:pStyle w:val="TJ1"/>
            <w:rPr>
              <w:rFonts w:asciiTheme="minorHAnsi" w:eastAsiaTheme="minorEastAsia" w:hAnsiTheme="minorHAnsi" w:cstheme="minorBidi"/>
              <w:b w:val="0"/>
              <w:bCs w:val="0"/>
              <w:caps w:val="0"/>
              <w:kern w:val="0"/>
              <w:sz w:val="22"/>
              <w:szCs w:val="22"/>
            </w:rPr>
          </w:pPr>
          <w:r>
            <w:fldChar w:fldCharType="begin"/>
          </w:r>
          <w:r>
            <w:instrText xml:space="preserve"> TOC \o "1-3" \h \z \u </w:instrText>
          </w:r>
          <w:r>
            <w:fldChar w:fldCharType="separate"/>
          </w:r>
          <w:hyperlink w:anchor="_Toc89083202" w:history="1">
            <w:r w:rsidR="000631E5" w:rsidRPr="000D4E93">
              <w:rPr>
                <w:rStyle w:val="Hiperhivatkozs"/>
              </w:rPr>
              <w:t>Bevezetés</w:t>
            </w:r>
            <w:r w:rsidR="000631E5">
              <w:rPr>
                <w:webHidden/>
              </w:rPr>
              <w:tab/>
            </w:r>
            <w:r w:rsidR="000631E5">
              <w:rPr>
                <w:webHidden/>
              </w:rPr>
              <w:fldChar w:fldCharType="begin"/>
            </w:r>
            <w:r w:rsidR="000631E5">
              <w:rPr>
                <w:webHidden/>
              </w:rPr>
              <w:instrText xml:space="preserve"> PAGEREF _Toc89083202 \h </w:instrText>
            </w:r>
            <w:r w:rsidR="000631E5">
              <w:rPr>
                <w:webHidden/>
              </w:rPr>
            </w:r>
            <w:r w:rsidR="000631E5">
              <w:rPr>
                <w:webHidden/>
              </w:rPr>
              <w:fldChar w:fldCharType="separate"/>
            </w:r>
            <w:r w:rsidR="00612749">
              <w:rPr>
                <w:webHidden/>
              </w:rPr>
              <w:t>5</w:t>
            </w:r>
            <w:r w:rsidR="000631E5">
              <w:rPr>
                <w:webHidden/>
              </w:rPr>
              <w:fldChar w:fldCharType="end"/>
            </w:r>
          </w:hyperlink>
        </w:p>
        <w:p w14:paraId="143AA25F" w14:textId="40330803" w:rsidR="000631E5" w:rsidRDefault="000631E5">
          <w:pPr>
            <w:pStyle w:val="TJ2"/>
            <w:rPr>
              <w:rFonts w:asciiTheme="minorHAnsi" w:eastAsiaTheme="minorEastAsia" w:hAnsiTheme="minorHAnsi"/>
              <w:noProof/>
              <w:sz w:val="22"/>
              <w:lang w:eastAsia="hu-HU"/>
            </w:rPr>
          </w:pPr>
          <w:hyperlink w:anchor="_Toc89083203" w:history="1">
            <w:r w:rsidRPr="000D4E93">
              <w:rPr>
                <w:rStyle w:val="Hiperhivatkozs"/>
                <w:rFonts w:eastAsia="Times New Roman" w:cs="Times New Roman"/>
                <w:b/>
                <w:bCs/>
                <w:noProof/>
                <w:lang w:eastAsia="hu-HU"/>
              </w:rPr>
              <w:t>Az iskola küldetésnyilatkozata</w:t>
            </w:r>
            <w:r>
              <w:rPr>
                <w:noProof/>
                <w:webHidden/>
              </w:rPr>
              <w:tab/>
            </w:r>
            <w:r>
              <w:rPr>
                <w:noProof/>
                <w:webHidden/>
              </w:rPr>
              <w:fldChar w:fldCharType="begin"/>
            </w:r>
            <w:r>
              <w:rPr>
                <w:noProof/>
                <w:webHidden/>
              </w:rPr>
              <w:instrText xml:space="preserve"> PAGEREF _Toc89083203 \h </w:instrText>
            </w:r>
            <w:r>
              <w:rPr>
                <w:noProof/>
                <w:webHidden/>
              </w:rPr>
            </w:r>
            <w:r>
              <w:rPr>
                <w:noProof/>
                <w:webHidden/>
              </w:rPr>
              <w:fldChar w:fldCharType="separate"/>
            </w:r>
            <w:r w:rsidR="00612749">
              <w:rPr>
                <w:noProof/>
                <w:webHidden/>
              </w:rPr>
              <w:t>6</w:t>
            </w:r>
            <w:r>
              <w:rPr>
                <w:noProof/>
                <w:webHidden/>
              </w:rPr>
              <w:fldChar w:fldCharType="end"/>
            </w:r>
          </w:hyperlink>
        </w:p>
        <w:p w14:paraId="2873D4B4" w14:textId="77124B70" w:rsidR="000631E5" w:rsidRDefault="000631E5">
          <w:pPr>
            <w:pStyle w:val="TJ1"/>
            <w:tabs>
              <w:tab w:val="left" w:pos="709"/>
            </w:tabs>
            <w:rPr>
              <w:rFonts w:asciiTheme="minorHAnsi" w:eastAsiaTheme="minorEastAsia" w:hAnsiTheme="minorHAnsi" w:cstheme="minorBidi"/>
              <w:b w:val="0"/>
              <w:bCs w:val="0"/>
              <w:caps w:val="0"/>
              <w:kern w:val="0"/>
              <w:sz w:val="22"/>
              <w:szCs w:val="22"/>
            </w:rPr>
          </w:pPr>
          <w:hyperlink w:anchor="_Toc89083204" w:history="1">
            <w:r w:rsidRPr="000D4E93">
              <w:rPr>
                <w:rStyle w:val="Hiperhivatkozs"/>
              </w:rPr>
              <w:t>1</w:t>
            </w:r>
            <w:r>
              <w:rPr>
                <w:rFonts w:asciiTheme="minorHAnsi" w:eastAsiaTheme="minorEastAsia" w:hAnsiTheme="minorHAnsi" w:cstheme="minorBidi"/>
                <w:b w:val="0"/>
                <w:bCs w:val="0"/>
                <w:caps w:val="0"/>
                <w:kern w:val="0"/>
                <w:sz w:val="22"/>
                <w:szCs w:val="22"/>
              </w:rPr>
              <w:tab/>
            </w:r>
            <w:r w:rsidRPr="000D4E93">
              <w:rPr>
                <w:rStyle w:val="Hiperhivatkozs"/>
              </w:rPr>
              <w:t>NEVELÉSI PROGRAM</w:t>
            </w:r>
            <w:r>
              <w:rPr>
                <w:webHidden/>
              </w:rPr>
              <w:tab/>
            </w:r>
            <w:r>
              <w:rPr>
                <w:webHidden/>
              </w:rPr>
              <w:fldChar w:fldCharType="begin"/>
            </w:r>
            <w:r>
              <w:rPr>
                <w:webHidden/>
              </w:rPr>
              <w:instrText xml:space="preserve"> PAGEREF _Toc89083204 \h </w:instrText>
            </w:r>
            <w:r>
              <w:rPr>
                <w:webHidden/>
              </w:rPr>
            </w:r>
            <w:r>
              <w:rPr>
                <w:webHidden/>
              </w:rPr>
              <w:fldChar w:fldCharType="separate"/>
            </w:r>
            <w:r w:rsidR="00612749">
              <w:rPr>
                <w:webHidden/>
              </w:rPr>
              <w:t>7</w:t>
            </w:r>
            <w:r>
              <w:rPr>
                <w:webHidden/>
              </w:rPr>
              <w:fldChar w:fldCharType="end"/>
            </w:r>
          </w:hyperlink>
        </w:p>
        <w:p w14:paraId="7EB3CE16" w14:textId="5347604E" w:rsidR="000631E5" w:rsidRDefault="000631E5">
          <w:pPr>
            <w:pStyle w:val="TJ2"/>
            <w:rPr>
              <w:rFonts w:asciiTheme="minorHAnsi" w:eastAsiaTheme="minorEastAsia" w:hAnsiTheme="minorHAnsi"/>
              <w:noProof/>
              <w:sz w:val="22"/>
              <w:lang w:eastAsia="hu-HU"/>
            </w:rPr>
          </w:pPr>
          <w:hyperlink w:anchor="_Toc89083205" w:history="1">
            <w:r w:rsidRPr="000D4E93">
              <w:rPr>
                <w:rStyle w:val="Hiperhivatkozs"/>
                <w:noProof/>
              </w:rPr>
              <w:t>1.1</w:t>
            </w:r>
            <w:r>
              <w:rPr>
                <w:rFonts w:asciiTheme="minorHAnsi" w:eastAsiaTheme="minorEastAsia" w:hAnsiTheme="minorHAnsi"/>
                <w:noProof/>
                <w:sz w:val="22"/>
                <w:lang w:eastAsia="hu-HU"/>
              </w:rPr>
              <w:tab/>
            </w:r>
            <w:r w:rsidRPr="000D4E93">
              <w:rPr>
                <w:rStyle w:val="Hiperhivatkozs"/>
                <w:noProof/>
              </w:rPr>
              <w:t>Az iskolában folyó nevelő-oktató munka pedagógiai alapelvei, értékei, céljai</w:t>
            </w:r>
            <w:r>
              <w:rPr>
                <w:noProof/>
                <w:webHidden/>
              </w:rPr>
              <w:tab/>
            </w:r>
            <w:r>
              <w:rPr>
                <w:noProof/>
                <w:webHidden/>
              </w:rPr>
              <w:fldChar w:fldCharType="begin"/>
            </w:r>
            <w:r>
              <w:rPr>
                <w:noProof/>
                <w:webHidden/>
              </w:rPr>
              <w:instrText xml:space="preserve"> PAGEREF _Toc89083205 \h </w:instrText>
            </w:r>
            <w:r>
              <w:rPr>
                <w:noProof/>
                <w:webHidden/>
              </w:rPr>
            </w:r>
            <w:r>
              <w:rPr>
                <w:noProof/>
                <w:webHidden/>
              </w:rPr>
              <w:fldChar w:fldCharType="separate"/>
            </w:r>
            <w:r w:rsidR="00612749">
              <w:rPr>
                <w:noProof/>
                <w:webHidden/>
              </w:rPr>
              <w:t>7</w:t>
            </w:r>
            <w:r>
              <w:rPr>
                <w:noProof/>
                <w:webHidden/>
              </w:rPr>
              <w:fldChar w:fldCharType="end"/>
            </w:r>
          </w:hyperlink>
        </w:p>
        <w:p w14:paraId="52F613E2" w14:textId="4CF6AB6C" w:rsidR="000631E5" w:rsidRDefault="000631E5">
          <w:pPr>
            <w:pStyle w:val="TJ2"/>
            <w:rPr>
              <w:rFonts w:asciiTheme="minorHAnsi" w:eastAsiaTheme="minorEastAsia" w:hAnsiTheme="minorHAnsi"/>
              <w:noProof/>
              <w:sz w:val="22"/>
              <w:lang w:eastAsia="hu-HU"/>
            </w:rPr>
          </w:pPr>
          <w:hyperlink w:anchor="_Toc89083206" w:history="1">
            <w:r w:rsidRPr="000D4E93">
              <w:rPr>
                <w:rStyle w:val="Hiperhivatkozs"/>
                <w:noProof/>
              </w:rPr>
              <w:t>1.2</w:t>
            </w:r>
            <w:r>
              <w:rPr>
                <w:rFonts w:asciiTheme="minorHAnsi" w:eastAsiaTheme="minorEastAsia" w:hAnsiTheme="minorHAnsi"/>
                <w:noProof/>
                <w:sz w:val="22"/>
                <w:lang w:eastAsia="hu-HU"/>
              </w:rPr>
              <w:tab/>
            </w:r>
            <w:r w:rsidRPr="000D4E93">
              <w:rPr>
                <w:rStyle w:val="Hiperhivatkozs"/>
                <w:noProof/>
              </w:rPr>
              <w:t>Pedagógiai munkánkat meghatározó értékeink (hagyományaink, történetünk, pedagógiai alapelveink)</w:t>
            </w:r>
            <w:r>
              <w:rPr>
                <w:noProof/>
                <w:webHidden/>
              </w:rPr>
              <w:tab/>
            </w:r>
            <w:r>
              <w:rPr>
                <w:noProof/>
                <w:webHidden/>
              </w:rPr>
              <w:fldChar w:fldCharType="begin"/>
            </w:r>
            <w:r>
              <w:rPr>
                <w:noProof/>
                <w:webHidden/>
              </w:rPr>
              <w:instrText xml:space="preserve"> PAGEREF _Toc89083206 \h </w:instrText>
            </w:r>
            <w:r>
              <w:rPr>
                <w:noProof/>
                <w:webHidden/>
              </w:rPr>
            </w:r>
            <w:r>
              <w:rPr>
                <w:noProof/>
                <w:webHidden/>
              </w:rPr>
              <w:fldChar w:fldCharType="separate"/>
            </w:r>
            <w:r w:rsidR="00612749">
              <w:rPr>
                <w:noProof/>
                <w:webHidden/>
              </w:rPr>
              <w:t>7</w:t>
            </w:r>
            <w:r>
              <w:rPr>
                <w:noProof/>
                <w:webHidden/>
              </w:rPr>
              <w:fldChar w:fldCharType="end"/>
            </w:r>
          </w:hyperlink>
        </w:p>
        <w:p w14:paraId="4565A28A" w14:textId="65CE50B0" w:rsidR="000631E5" w:rsidRDefault="000631E5">
          <w:pPr>
            <w:pStyle w:val="TJ2"/>
            <w:rPr>
              <w:rFonts w:asciiTheme="minorHAnsi" w:eastAsiaTheme="minorEastAsia" w:hAnsiTheme="minorHAnsi"/>
              <w:noProof/>
              <w:sz w:val="22"/>
              <w:lang w:eastAsia="hu-HU"/>
            </w:rPr>
          </w:pPr>
          <w:hyperlink w:anchor="_Toc89083207" w:history="1">
            <w:r w:rsidRPr="000D4E93">
              <w:rPr>
                <w:rStyle w:val="Hiperhivatkozs"/>
                <w:noProof/>
              </w:rPr>
              <w:t>1.3</w:t>
            </w:r>
            <w:r>
              <w:rPr>
                <w:rFonts w:asciiTheme="minorHAnsi" w:eastAsiaTheme="minorEastAsia" w:hAnsiTheme="minorHAnsi"/>
                <w:noProof/>
                <w:sz w:val="22"/>
                <w:lang w:eastAsia="hu-HU"/>
              </w:rPr>
              <w:tab/>
            </w:r>
            <w:r w:rsidRPr="000D4E93">
              <w:rPr>
                <w:rStyle w:val="Hiperhivatkozs"/>
                <w:noProof/>
              </w:rPr>
              <w:t>Iskolánk céljai a tanulók sikeres nevelése-oktatása érdekében</w:t>
            </w:r>
            <w:r>
              <w:rPr>
                <w:noProof/>
                <w:webHidden/>
              </w:rPr>
              <w:tab/>
            </w:r>
            <w:r>
              <w:rPr>
                <w:noProof/>
                <w:webHidden/>
              </w:rPr>
              <w:fldChar w:fldCharType="begin"/>
            </w:r>
            <w:r>
              <w:rPr>
                <w:noProof/>
                <w:webHidden/>
              </w:rPr>
              <w:instrText xml:space="preserve"> PAGEREF _Toc89083207 \h </w:instrText>
            </w:r>
            <w:r>
              <w:rPr>
                <w:noProof/>
                <w:webHidden/>
              </w:rPr>
            </w:r>
            <w:r>
              <w:rPr>
                <w:noProof/>
                <w:webHidden/>
              </w:rPr>
              <w:fldChar w:fldCharType="separate"/>
            </w:r>
            <w:r w:rsidR="00612749">
              <w:rPr>
                <w:noProof/>
                <w:webHidden/>
              </w:rPr>
              <w:t>7</w:t>
            </w:r>
            <w:r>
              <w:rPr>
                <w:noProof/>
                <w:webHidden/>
              </w:rPr>
              <w:fldChar w:fldCharType="end"/>
            </w:r>
          </w:hyperlink>
        </w:p>
        <w:p w14:paraId="67194F03" w14:textId="3FC6F119" w:rsidR="000631E5" w:rsidRDefault="000631E5">
          <w:pPr>
            <w:pStyle w:val="TJ2"/>
            <w:rPr>
              <w:rFonts w:asciiTheme="minorHAnsi" w:eastAsiaTheme="minorEastAsia" w:hAnsiTheme="minorHAnsi"/>
              <w:noProof/>
              <w:sz w:val="22"/>
              <w:lang w:eastAsia="hu-HU"/>
            </w:rPr>
          </w:pPr>
          <w:hyperlink w:anchor="_Toc89083208" w:history="1">
            <w:r w:rsidRPr="000D4E93">
              <w:rPr>
                <w:rStyle w:val="Hiperhivatkozs"/>
                <w:noProof/>
              </w:rPr>
              <w:t>1.4</w:t>
            </w:r>
            <w:r>
              <w:rPr>
                <w:rFonts w:asciiTheme="minorHAnsi" w:eastAsiaTheme="minorEastAsia" w:hAnsiTheme="minorHAnsi"/>
                <w:noProof/>
                <w:sz w:val="22"/>
                <w:lang w:eastAsia="hu-HU"/>
              </w:rPr>
              <w:tab/>
            </w:r>
            <w:r w:rsidRPr="000D4E93">
              <w:rPr>
                <w:rStyle w:val="Hiperhivatkozs"/>
                <w:noProof/>
              </w:rPr>
              <w:t>Az iskolában folyó nevelő-oktató munka pedagógiai feladatai, eszközei, eljárásai</w:t>
            </w:r>
            <w:r>
              <w:rPr>
                <w:noProof/>
                <w:webHidden/>
              </w:rPr>
              <w:tab/>
            </w:r>
            <w:r>
              <w:rPr>
                <w:noProof/>
                <w:webHidden/>
              </w:rPr>
              <w:fldChar w:fldCharType="begin"/>
            </w:r>
            <w:r>
              <w:rPr>
                <w:noProof/>
                <w:webHidden/>
              </w:rPr>
              <w:instrText xml:space="preserve"> PAGEREF _Toc89083208 \h </w:instrText>
            </w:r>
            <w:r>
              <w:rPr>
                <w:noProof/>
                <w:webHidden/>
              </w:rPr>
            </w:r>
            <w:r>
              <w:rPr>
                <w:noProof/>
                <w:webHidden/>
              </w:rPr>
              <w:fldChar w:fldCharType="separate"/>
            </w:r>
            <w:r w:rsidR="00612749">
              <w:rPr>
                <w:noProof/>
                <w:webHidden/>
              </w:rPr>
              <w:t>9</w:t>
            </w:r>
            <w:r>
              <w:rPr>
                <w:noProof/>
                <w:webHidden/>
              </w:rPr>
              <w:fldChar w:fldCharType="end"/>
            </w:r>
          </w:hyperlink>
        </w:p>
        <w:p w14:paraId="50F91FD9" w14:textId="26807C15" w:rsidR="000631E5" w:rsidRDefault="000631E5">
          <w:pPr>
            <w:pStyle w:val="TJ2"/>
            <w:rPr>
              <w:rFonts w:asciiTheme="minorHAnsi" w:eastAsiaTheme="minorEastAsia" w:hAnsiTheme="minorHAnsi"/>
              <w:noProof/>
              <w:sz w:val="22"/>
              <w:lang w:eastAsia="hu-HU"/>
            </w:rPr>
          </w:pPr>
          <w:hyperlink w:anchor="_Toc89083209" w:history="1">
            <w:r w:rsidRPr="000D4E93">
              <w:rPr>
                <w:rStyle w:val="Hiperhivatkozs"/>
                <w:noProof/>
              </w:rPr>
              <w:t>1.5</w:t>
            </w:r>
            <w:r>
              <w:rPr>
                <w:rFonts w:asciiTheme="minorHAnsi" w:eastAsiaTheme="minorEastAsia" w:hAnsiTheme="minorHAnsi"/>
                <w:noProof/>
                <w:sz w:val="22"/>
                <w:lang w:eastAsia="hu-HU"/>
              </w:rPr>
              <w:tab/>
            </w:r>
            <w:r w:rsidRPr="000D4E93">
              <w:rPr>
                <w:rStyle w:val="Hiperhivatkozs"/>
                <w:noProof/>
              </w:rPr>
              <w:t>A pedagógusok helyi intézményi feladatai</w:t>
            </w:r>
            <w:r>
              <w:rPr>
                <w:noProof/>
                <w:webHidden/>
              </w:rPr>
              <w:tab/>
            </w:r>
            <w:r>
              <w:rPr>
                <w:noProof/>
                <w:webHidden/>
              </w:rPr>
              <w:fldChar w:fldCharType="begin"/>
            </w:r>
            <w:r>
              <w:rPr>
                <w:noProof/>
                <w:webHidden/>
              </w:rPr>
              <w:instrText xml:space="preserve"> PAGEREF _Toc89083209 \h </w:instrText>
            </w:r>
            <w:r>
              <w:rPr>
                <w:noProof/>
                <w:webHidden/>
              </w:rPr>
            </w:r>
            <w:r>
              <w:rPr>
                <w:noProof/>
                <w:webHidden/>
              </w:rPr>
              <w:fldChar w:fldCharType="separate"/>
            </w:r>
            <w:r w:rsidR="00612749">
              <w:rPr>
                <w:noProof/>
                <w:webHidden/>
              </w:rPr>
              <w:t>12</w:t>
            </w:r>
            <w:r>
              <w:rPr>
                <w:noProof/>
                <w:webHidden/>
              </w:rPr>
              <w:fldChar w:fldCharType="end"/>
            </w:r>
          </w:hyperlink>
        </w:p>
        <w:p w14:paraId="0047A80B" w14:textId="6A134DD1" w:rsidR="000631E5" w:rsidRDefault="000631E5">
          <w:pPr>
            <w:pStyle w:val="TJ3"/>
            <w:rPr>
              <w:rFonts w:asciiTheme="minorHAnsi" w:eastAsiaTheme="minorEastAsia" w:hAnsiTheme="minorHAnsi"/>
              <w:noProof/>
              <w:sz w:val="22"/>
              <w:lang w:eastAsia="hu-HU"/>
            </w:rPr>
          </w:pPr>
          <w:hyperlink w:anchor="_Toc89083210" w:history="1">
            <w:r w:rsidRPr="000D4E93">
              <w:rPr>
                <w:rStyle w:val="Hiperhivatkozs"/>
                <w:noProof/>
              </w:rPr>
              <w:t>1.5.1</w:t>
            </w:r>
            <w:r>
              <w:rPr>
                <w:rFonts w:asciiTheme="minorHAnsi" w:eastAsiaTheme="minorEastAsia" w:hAnsiTheme="minorHAnsi"/>
                <w:noProof/>
                <w:sz w:val="22"/>
                <w:lang w:eastAsia="hu-HU"/>
              </w:rPr>
              <w:tab/>
            </w:r>
            <w:r w:rsidRPr="000D4E93">
              <w:rPr>
                <w:rStyle w:val="Hiperhivatkozs"/>
                <w:noProof/>
              </w:rPr>
              <w:t>Az osztályfőnöki munka tartalma, az osztályfőnök feladatai</w:t>
            </w:r>
            <w:r>
              <w:rPr>
                <w:noProof/>
                <w:webHidden/>
              </w:rPr>
              <w:tab/>
            </w:r>
            <w:r>
              <w:rPr>
                <w:noProof/>
                <w:webHidden/>
              </w:rPr>
              <w:fldChar w:fldCharType="begin"/>
            </w:r>
            <w:r>
              <w:rPr>
                <w:noProof/>
                <w:webHidden/>
              </w:rPr>
              <w:instrText xml:space="preserve"> PAGEREF _Toc89083210 \h </w:instrText>
            </w:r>
            <w:r>
              <w:rPr>
                <w:noProof/>
                <w:webHidden/>
              </w:rPr>
            </w:r>
            <w:r>
              <w:rPr>
                <w:noProof/>
                <w:webHidden/>
              </w:rPr>
              <w:fldChar w:fldCharType="separate"/>
            </w:r>
            <w:r w:rsidR="00612749">
              <w:rPr>
                <w:noProof/>
                <w:webHidden/>
              </w:rPr>
              <w:t>13</w:t>
            </w:r>
            <w:r>
              <w:rPr>
                <w:noProof/>
                <w:webHidden/>
              </w:rPr>
              <w:fldChar w:fldCharType="end"/>
            </w:r>
          </w:hyperlink>
        </w:p>
        <w:p w14:paraId="58066A2A" w14:textId="06307284" w:rsidR="000631E5" w:rsidRDefault="000631E5">
          <w:pPr>
            <w:pStyle w:val="TJ3"/>
            <w:rPr>
              <w:rFonts w:asciiTheme="minorHAnsi" w:eastAsiaTheme="minorEastAsia" w:hAnsiTheme="minorHAnsi"/>
              <w:noProof/>
              <w:sz w:val="22"/>
              <w:lang w:eastAsia="hu-HU"/>
            </w:rPr>
          </w:pPr>
          <w:hyperlink w:anchor="_Toc89083211" w:history="1">
            <w:r w:rsidRPr="000D4E93">
              <w:rPr>
                <w:rStyle w:val="Hiperhivatkozs"/>
                <w:noProof/>
                <w:lang w:eastAsia="hu-HU"/>
              </w:rPr>
              <w:t>1.5.2</w:t>
            </w:r>
            <w:r>
              <w:rPr>
                <w:rFonts w:asciiTheme="minorHAnsi" w:eastAsiaTheme="minorEastAsia" w:hAnsiTheme="minorHAnsi"/>
                <w:noProof/>
                <w:sz w:val="22"/>
                <w:lang w:eastAsia="hu-HU"/>
              </w:rPr>
              <w:tab/>
            </w:r>
            <w:r w:rsidRPr="000D4E93">
              <w:rPr>
                <w:rStyle w:val="Hiperhivatkozs"/>
                <w:noProof/>
                <w:lang w:eastAsia="hu-HU"/>
              </w:rPr>
              <w:t>A személyiségfejlesztéssel kapcsolatos pedagógiai feladatok</w:t>
            </w:r>
            <w:r>
              <w:rPr>
                <w:noProof/>
                <w:webHidden/>
              </w:rPr>
              <w:tab/>
            </w:r>
            <w:r>
              <w:rPr>
                <w:noProof/>
                <w:webHidden/>
              </w:rPr>
              <w:fldChar w:fldCharType="begin"/>
            </w:r>
            <w:r>
              <w:rPr>
                <w:noProof/>
                <w:webHidden/>
              </w:rPr>
              <w:instrText xml:space="preserve"> PAGEREF _Toc89083211 \h </w:instrText>
            </w:r>
            <w:r>
              <w:rPr>
                <w:noProof/>
                <w:webHidden/>
              </w:rPr>
            </w:r>
            <w:r>
              <w:rPr>
                <w:noProof/>
                <w:webHidden/>
              </w:rPr>
              <w:fldChar w:fldCharType="separate"/>
            </w:r>
            <w:r w:rsidR="00612749">
              <w:rPr>
                <w:noProof/>
                <w:webHidden/>
              </w:rPr>
              <w:t>14</w:t>
            </w:r>
            <w:r>
              <w:rPr>
                <w:noProof/>
                <w:webHidden/>
              </w:rPr>
              <w:fldChar w:fldCharType="end"/>
            </w:r>
          </w:hyperlink>
        </w:p>
        <w:p w14:paraId="0923A1A2" w14:textId="74D89BB7" w:rsidR="000631E5" w:rsidRDefault="000631E5">
          <w:pPr>
            <w:pStyle w:val="TJ3"/>
            <w:rPr>
              <w:rFonts w:asciiTheme="minorHAnsi" w:eastAsiaTheme="minorEastAsia" w:hAnsiTheme="minorHAnsi"/>
              <w:noProof/>
              <w:sz w:val="22"/>
              <w:lang w:eastAsia="hu-HU"/>
            </w:rPr>
          </w:pPr>
          <w:hyperlink w:anchor="_Toc89083212" w:history="1">
            <w:r w:rsidRPr="000D4E93">
              <w:rPr>
                <w:rStyle w:val="Hiperhivatkozs"/>
                <w:noProof/>
                <w:lang w:eastAsia="hu-HU"/>
              </w:rPr>
              <w:t>1.5.3</w:t>
            </w:r>
            <w:r>
              <w:rPr>
                <w:rFonts w:asciiTheme="minorHAnsi" w:eastAsiaTheme="minorEastAsia" w:hAnsiTheme="minorHAnsi"/>
                <w:noProof/>
                <w:sz w:val="22"/>
                <w:lang w:eastAsia="hu-HU"/>
              </w:rPr>
              <w:tab/>
            </w:r>
            <w:r w:rsidRPr="000D4E93">
              <w:rPr>
                <w:rStyle w:val="Hiperhivatkozs"/>
                <w:noProof/>
                <w:lang w:eastAsia="hu-HU"/>
              </w:rPr>
              <w:t>Az értelmi nevelés</w:t>
            </w:r>
            <w:r>
              <w:rPr>
                <w:noProof/>
                <w:webHidden/>
              </w:rPr>
              <w:tab/>
            </w:r>
            <w:r>
              <w:rPr>
                <w:noProof/>
                <w:webHidden/>
              </w:rPr>
              <w:fldChar w:fldCharType="begin"/>
            </w:r>
            <w:r>
              <w:rPr>
                <w:noProof/>
                <w:webHidden/>
              </w:rPr>
              <w:instrText xml:space="preserve"> PAGEREF _Toc89083212 \h </w:instrText>
            </w:r>
            <w:r>
              <w:rPr>
                <w:noProof/>
                <w:webHidden/>
              </w:rPr>
            </w:r>
            <w:r>
              <w:rPr>
                <w:noProof/>
                <w:webHidden/>
              </w:rPr>
              <w:fldChar w:fldCharType="separate"/>
            </w:r>
            <w:r w:rsidR="00612749">
              <w:rPr>
                <w:noProof/>
                <w:webHidden/>
              </w:rPr>
              <w:t>15</w:t>
            </w:r>
            <w:r>
              <w:rPr>
                <w:noProof/>
                <w:webHidden/>
              </w:rPr>
              <w:fldChar w:fldCharType="end"/>
            </w:r>
          </w:hyperlink>
        </w:p>
        <w:p w14:paraId="36FC7395" w14:textId="451C50C8" w:rsidR="000631E5" w:rsidRDefault="000631E5">
          <w:pPr>
            <w:pStyle w:val="TJ3"/>
            <w:rPr>
              <w:rFonts w:asciiTheme="minorHAnsi" w:eastAsiaTheme="minorEastAsia" w:hAnsiTheme="minorHAnsi"/>
              <w:noProof/>
              <w:sz w:val="22"/>
              <w:lang w:eastAsia="hu-HU"/>
            </w:rPr>
          </w:pPr>
          <w:hyperlink w:anchor="_Toc89083213" w:history="1">
            <w:r w:rsidRPr="000D4E93">
              <w:rPr>
                <w:rStyle w:val="Hiperhivatkozs"/>
                <w:noProof/>
                <w:lang w:eastAsia="hu-HU"/>
              </w:rPr>
              <w:t>1.5.4</w:t>
            </w:r>
            <w:r>
              <w:rPr>
                <w:rFonts w:asciiTheme="minorHAnsi" w:eastAsiaTheme="minorEastAsia" w:hAnsiTheme="minorHAnsi"/>
                <w:noProof/>
                <w:sz w:val="22"/>
                <w:lang w:eastAsia="hu-HU"/>
              </w:rPr>
              <w:tab/>
            </w:r>
            <w:r w:rsidRPr="000D4E93">
              <w:rPr>
                <w:rStyle w:val="Hiperhivatkozs"/>
                <w:noProof/>
                <w:lang w:eastAsia="hu-HU"/>
              </w:rPr>
              <w:t>Az erkölcsi nevelés</w:t>
            </w:r>
            <w:r>
              <w:rPr>
                <w:noProof/>
                <w:webHidden/>
              </w:rPr>
              <w:tab/>
            </w:r>
            <w:r>
              <w:rPr>
                <w:noProof/>
                <w:webHidden/>
              </w:rPr>
              <w:fldChar w:fldCharType="begin"/>
            </w:r>
            <w:r>
              <w:rPr>
                <w:noProof/>
                <w:webHidden/>
              </w:rPr>
              <w:instrText xml:space="preserve"> PAGEREF _Toc89083213 \h </w:instrText>
            </w:r>
            <w:r>
              <w:rPr>
                <w:noProof/>
                <w:webHidden/>
              </w:rPr>
            </w:r>
            <w:r>
              <w:rPr>
                <w:noProof/>
                <w:webHidden/>
              </w:rPr>
              <w:fldChar w:fldCharType="separate"/>
            </w:r>
            <w:r w:rsidR="00612749">
              <w:rPr>
                <w:noProof/>
                <w:webHidden/>
              </w:rPr>
              <w:t>17</w:t>
            </w:r>
            <w:r>
              <w:rPr>
                <w:noProof/>
                <w:webHidden/>
              </w:rPr>
              <w:fldChar w:fldCharType="end"/>
            </w:r>
          </w:hyperlink>
        </w:p>
        <w:p w14:paraId="0DEAE9A8" w14:textId="2FAC0DBB" w:rsidR="000631E5" w:rsidRDefault="000631E5">
          <w:pPr>
            <w:pStyle w:val="TJ3"/>
            <w:rPr>
              <w:rFonts w:asciiTheme="minorHAnsi" w:eastAsiaTheme="minorEastAsia" w:hAnsiTheme="minorHAnsi"/>
              <w:noProof/>
              <w:sz w:val="22"/>
              <w:lang w:eastAsia="hu-HU"/>
            </w:rPr>
          </w:pPr>
          <w:hyperlink w:anchor="_Toc89083214" w:history="1">
            <w:r w:rsidRPr="000D4E93">
              <w:rPr>
                <w:rStyle w:val="Hiperhivatkozs"/>
                <w:noProof/>
                <w:lang w:eastAsia="hu-HU"/>
              </w:rPr>
              <w:t>1.5.5</w:t>
            </w:r>
            <w:r>
              <w:rPr>
                <w:rFonts w:asciiTheme="minorHAnsi" w:eastAsiaTheme="minorEastAsia" w:hAnsiTheme="minorHAnsi"/>
                <w:noProof/>
                <w:sz w:val="22"/>
                <w:lang w:eastAsia="hu-HU"/>
              </w:rPr>
              <w:tab/>
            </w:r>
            <w:r w:rsidRPr="000D4E93">
              <w:rPr>
                <w:rStyle w:val="Hiperhivatkozs"/>
                <w:noProof/>
                <w:lang w:eastAsia="hu-HU"/>
              </w:rPr>
              <w:t>Az önismeret és a társas kultúra fejlesztése</w:t>
            </w:r>
            <w:r>
              <w:rPr>
                <w:noProof/>
                <w:webHidden/>
              </w:rPr>
              <w:tab/>
            </w:r>
            <w:r>
              <w:rPr>
                <w:noProof/>
                <w:webHidden/>
              </w:rPr>
              <w:fldChar w:fldCharType="begin"/>
            </w:r>
            <w:r>
              <w:rPr>
                <w:noProof/>
                <w:webHidden/>
              </w:rPr>
              <w:instrText xml:space="preserve"> PAGEREF _Toc89083214 \h </w:instrText>
            </w:r>
            <w:r>
              <w:rPr>
                <w:noProof/>
                <w:webHidden/>
              </w:rPr>
            </w:r>
            <w:r>
              <w:rPr>
                <w:noProof/>
                <w:webHidden/>
              </w:rPr>
              <w:fldChar w:fldCharType="separate"/>
            </w:r>
            <w:r w:rsidR="00612749">
              <w:rPr>
                <w:noProof/>
                <w:webHidden/>
              </w:rPr>
              <w:t>18</w:t>
            </w:r>
            <w:r>
              <w:rPr>
                <w:noProof/>
                <w:webHidden/>
              </w:rPr>
              <w:fldChar w:fldCharType="end"/>
            </w:r>
          </w:hyperlink>
        </w:p>
        <w:p w14:paraId="0812934C" w14:textId="3073999D" w:rsidR="000631E5" w:rsidRDefault="000631E5">
          <w:pPr>
            <w:pStyle w:val="TJ3"/>
            <w:rPr>
              <w:rFonts w:asciiTheme="minorHAnsi" w:eastAsiaTheme="minorEastAsia" w:hAnsiTheme="minorHAnsi"/>
              <w:noProof/>
              <w:sz w:val="22"/>
              <w:lang w:eastAsia="hu-HU"/>
            </w:rPr>
          </w:pPr>
          <w:hyperlink w:anchor="_Toc89083215" w:history="1">
            <w:r w:rsidRPr="000D4E93">
              <w:rPr>
                <w:rStyle w:val="Hiperhivatkozs"/>
                <w:noProof/>
                <w:lang w:eastAsia="hu-HU"/>
              </w:rPr>
              <w:t>1.5.6</w:t>
            </w:r>
            <w:r>
              <w:rPr>
                <w:rFonts w:asciiTheme="minorHAnsi" w:eastAsiaTheme="minorEastAsia" w:hAnsiTheme="minorHAnsi"/>
                <w:noProof/>
                <w:sz w:val="22"/>
                <w:lang w:eastAsia="hu-HU"/>
              </w:rPr>
              <w:tab/>
            </w:r>
            <w:r w:rsidRPr="000D4E93">
              <w:rPr>
                <w:rStyle w:val="Hiperhivatkozs"/>
                <w:noProof/>
                <w:lang w:eastAsia="hu-HU"/>
              </w:rPr>
              <w:t>Nemzeti öntudat, hazafias nevelés</w:t>
            </w:r>
            <w:r>
              <w:rPr>
                <w:noProof/>
                <w:webHidden/>
              </w:rPr>
              <w:tab/>
            </w:r>
            <w:r>
              <w:rPr>
                <w:noProof/>
                <w:webHidden/>
              </w:rPr>
              <w:fldChar w:fldCharType="begin"/>
            </w:r>
            <w:r>
              <w:rPr>
                <w:noProof/>
                <w:webHidden/>
              </w:rPr>
              <w:instrText xml:space="preserve"> PAGEREF _Toc89083215 \h </w:instrText>
            </w:r>
            <w:r>
              <w:rPr>
                <w:noProof/>
                <w:webHidden/>
              </w:rPr>
            </w:r>
            <w:r>
              <w:rPr>
                <w:noProof/>
                <w:webHidden/>
              </w:rPr>
              <w:fldChar w:fldCharType="separate"/>
            </w:r>
            <w:r w:rsidR="00612749">
              <w:rPr>
                <w:noProof/>
                <w:webHidden/>
              </w:rPr>
              <w:t>18</w:t>
            </w:r>
            <w:r>
              <w:rPr>
                <w:noProof/>
                <w:webHidden/>
              </w:rPr>
              <w:fldChar w:fldCharType="end"/>
            </w:r>
          </w:hyperlink>
        </w:p>
        <w:p w14:paraId="4BA9861A" w14:textId="6375110D" w:rsidR="000631E5" w:rsidRDefault="000631E5">
          <w:pPr>
            <w:pStyle w:val="TJ3"/>
            <w:rPr>
              <w:rFonts w:asciiTheme="minorHAnsi" w:eastAsiaTheme="minorEastAsia" w:hAnsiTheme="minorHAnsi"/>
              <w:noProof/>
              <w:sz w:val="22"/>
              <w:lang w:eastAsia="hu-HU"/>
            </w:rPr>
          </w:pPr>
          <w:hyperlink w:anchor="_Toc89083216" w:history="1">
            <w:r w:rsidRPr="000D4E93">
              <w:rPr>
                <w:rStyle w:val="Hiperhivatkozs"/>
                <w:noProof/>
                <w:lang w:eastAsia="hu-HU"/>
              </w:rPr>
              <w:t>1.5.7</w:t>
            </w:r>
            <w:r>
              <w:rPr>
                <w:rFonts w:asciiTheme="minorHAnsi" w:eastAsiaTheme="minorEastAsia" w:hAnsiTheme="minorHAnsi"/>
                <w:noProof/>
                <w:sz w:val="22"/>
                <w:lang w:eastAsia="hu-HU"/>
              </w:rPr>
              <w:tab/>
            </w:r>
            <w:r w:rsidRPr="000D4E93">
              <w:rPr>
                <w:rStyle w:val="Hiperhivatkozs"/>
                <w:noProof/>
                <w:lang w:eastAsia="hu-HU"/>
              </w:rPr>
              <w:t>Állampolgárságra, demokráciára nevelés</w:t>
            </w:r>
            <w:r>
              <w:rPr>
                <w:noProof/>
                <w:webHidden/>
              </w:rPr>
              <w:tab/>
            </w:r>
            <w:r>
              <w:rPr>
                <w:noProof/>
                <w:webHidden/>
              </w:rPr>
              <w:fldChar w:fldCharType="begin"/>
            </w:r>
            <w:r>
              <w:rPr>
                <w:noProof/>
                <w:webHidden/>
              </w:rPr>
              <w:instrText xml:space="preserve"> PAGEREF _Toc89083216 \h </w:instrText>
            </w:r>
            <w:r>
              <w:rPr>
                <w:noProof/>
                <w:webHidden/>
              </w:rPr>
            </w:r>
            <w:r>
              <w:rPr>
                <w:noProof/>
                <w:webHidden/>
              </w:rPr>
              <w:fldChar w:fldCharType="separate"/>
            </w:r>
            <w:r w:rsidR="00612749">
              <w:rPr>
                <w:noProof/>
                <w:webHidden/>
              </w:rPr>
              <w:t>18</w:t>
            </w:r>
            <w:r>
              <w:rPr>
                <w:noProof/>
                <w:webHidden/>
              </w:rPr>
              <w:fldChar w:fldCharType="end"/>
            </w:r>
          </w:hyperlink>
        </w:p>
        <w:p w14:paraId="418A75D4" w14:textId="57640269" w:rsidR="000631E5" w:rsidRDefault="000631E5">
          <w:pPr>
            <w:pStyle w:val="TJ3"/>
            <w:rPr>
              <w:rFonts w:asciiTheme="minorHAnsi" w:eastAsiaTheme="minorEastAsia" w:hAnsiTheme="minorHAnsi"/>
              <w:noProof/>
              <w:sz w:val="22"/>
              <w:lang w:eastAsia="hu-HU"/>
            </w:rPr>
          </w:pPr>
          <w:hyperlink w:anchor="_Toc89083217" w:history="1">
            <w:r w:rsidRPr="000D4E93">
              <w:rPr>
                <w:rStyle w:val="Hiperhivatkozs"/>
                <w:noProof/>
                <w:lang w:eastAsia="hu-HU"/>
              </w:rPr>
              <w:t>1.5.8</w:t>
            </w:r>
            <w:r>
              <w:rPr>
                <w:rFonts w:asciiTheme="minorHAnsi" w:eastAsiaTheme="minorEastAsia" w:hAnsiTheme="minorHAnsi"/>
                <w:noProof/>
                <w:sz w:val="22"/>
                <w:lang w:eastAsia="hu-HU"/>
              </w:rPr>
              <w:tab/>
            </w:r>
            <w:r w:rsidRPr="000D4E93">
              <w:rPr>
                <w:rStyle w:val="Hiperhivatkozs"/>
                <w:noProof/>
                <w:lang w:eastAsia="hu-HU"/>
              </w:rPr>
              <w:t>Fenntarthatóságra, környezettudatosságra való nevelés</w:t>
            </w:r>
            <w:r>
              <w:rPr>
                <w:noProof/>
                <w:webHidden/>
              </w:rPr>
              <w:tab/>
            </w:r>
            <w:r>
              <w:rPr>
                <w:noProof/>
                <w:webHidden/>
              </w:rPr>
              <w:fldChar w:fldCharType="begin"/>
            </w:r>
            <w:r>
              <w:rPr>
                <w:noProof/>
                <w:webHidden/>
              </w:rPr>
              <w:instrText xml:space="preserve"> PAGEREF _Toc89083217 \h </w:instrText>
            </w:r>
            <w:r>
              <w:rPr>
                <w:noProof/>
                <w:webHidden/>
              </w:rPr>
            </w:r>
            <w:r>
              <w:rPr>
                <w:noProof/>
                <w:webHidden/>
              </w:rPr>
              <w:fldChar w:fldCharType="separate"/>
            </w:r>
            <w:r w:rsidR="00612749">
              <w:rPr>
                <w:noProof/>
                <w:webHidden/>
              </w:rPr>
              <w:t>18</w:t>
            </w:r>
            <w:r>
              <w:rPr>
                <w:noProof/>
                <w:webHidden/>
              </w:rPr>
              <w:fldChar w:fldCharType="end"/>
            </w:r>
          </w:hyperlink>
        </w:p>
        <w:p w14:paraId="77D70C72" w14:textId="270521F1" w:rsidR="000631E5" w:rsidRDefault="000631E5">
          <w:pPr>
            <w:pStyle w:val="TJ3"/>
            <w:rPr>
              <w:rFonts w:asciiTheme="minorHAnsi" w:eastAsiaTheme="minorEastAsia" w:hAnsiTheme="minorHAnsi"/>
              <w:noProof/>
              <w:sz w:val="22"/>
              <w:lang w:eastAsia="hu-HU"/>
            </w:rPr>
          </w:pPr>
          <w:hyperlink w:anchor="_Toc89083218" w:history="1">
            <w:r w:rsidRPr="000D4E93">
              <w:rPr>
                <w:rStyle w:val="Hiperhivatkozs"/>
                <w:noProof/>
                <w:lang w:eastAsia="hu-HU"/>
              </w:rPr>
              <w:t>1.5.9</w:t>
            </w:r>
            <w:r>
              <w:rPr>
                <w:rFonts w:asciiTheme="minorHAnsi" w:eastAsiaTheme="minorEastAsia" w:hAnsiTheme="minorHAnsi"/>
                <w:noProof/>
                <w:sz w:val="22"/>
                <w:lang w:eastAsia="hu-HU"/>
              </w:rPr>
              <w:tab/>
            </w:r>
            <w:r w:rsidRPr="000D4E93">
              <w:rPr>
                <w:rStyle w:val="Hiperhivatkozs"/>
                <w:noProof/>
                <w:lang w:eastAsia="hu-HU"/>
              </w:rPr>
              <w:t>A testi és lelki egészségre nevelés és családi életre nevelés</w:t>
            </w:r>
            <w:r>
              <w:rPr>
                <w:noProof/>
                <w:webHidden/>
              </w:rPr>
              <w:tab/>
            </w:r>
            <w:r>
              <w:rPr>
                <w:noProof/>
                <w:webHidden/>
              </w:rPr>
              <w:fldChar w:fldCharType="begin"/>
            </w:r>
            <w:r>
              <w:rPr>
                <w:noProof/>
                <w:webHidden/>
              </w:rPr>
              <w:instrText xml:space="preserve"> PAGEREF _Toc89083218 \h </w:instrText>
            </w:r>
            <w:r>
              <w:rPr>
                <w:noProof/>
                <w:webHidden/>
              </w:rPr>
            </w:r>
            <w:r>
              <w:rPr>
                <w:noProof/>
                <w:webHidden/>
              </w:rPr>
              <w:fldChar w:fldCharType="separate"/>
            </w:r>
            <w:r w:rsidR="00612749">
              <w:rPr>
                <w:noProof/>
                <w:webHidden/>
              </w:rPr>
              <w:t>19</w:t>
            </w:r>
            <w:r>
              <w:rPr>
                <w:noProof/>
                <w:webHidden/>
              </w:rPr>
              <w:fldChar w:fldCharType="end"/>
            </w:r>
          </w:hyperlink>
        </w:p>
        <w:p w14:paraId="100567BB" w14:textId="474D678A" w:rsidR="000631E5" w:rsidRDefault="000631E5">
          <w:pPr>
            <w:pStyle w:val="TJ3"/>
            <w:rPr>
              <w:rFonts w:asciiTheme="minorHAnsi" w:eastAsiaTheme="minorEastAsia" w:hAnsiTheme="minorHAnsi"/>
              <w:noProof/>
              <w:sz w:val="22"/>
              <w:lang w:eastAsia="hu-HU"/>
            </w:rPr>
          </w:pPr>
          <w:hyperlink w:anchor="_Toc89083219" w:history="1">
            <w:r w:rsidRPr="000D4E93">
              <w:rPr>
                <w:rStyle w:val="Hiperhivatkozs"/>
                <w:noProof/>
                <w:lang w:eastAsia="hu-HU"/>
              </w:rPr>
              <w:t>1.5.10</w:t>
            </w:r>
            <w:r>
              <w:rPr>
                <w:rFonts w:asciiTheme="minorHAnsi" w:eastAsiaTheme="minorEastAsia" w:hAnsiTheme="minorHAnsi"/>
                <w:noProof/>
                <w:sz w:val="22"/>
                <w:lang w:eastAsia="hu-HU"/>
              </w:rPr>
              <w:tab/>
            </w:r>
            <w:r w:rsidRPr="000D4E93">
              <w:rPr>
                <w:rStyle w:val="Hiperhivatkozs"/>
                <w:noProof/>
                <w:lang w:eastAsia="hu-HU"/>
              </w:rPr>
              <w:t>Felelősségvállalás másokért, önkéntességre nevelés</w:t>
            </w:r>
            <w:r>
              <w:rPr>
                <w:noProof/>
                <w:webHidden/>
              </w:rPr>
              <w:tab/>
            </w:r>
            <w:r>
              <w:rPr>
                <w:noProof/>
                <w:webHidden/>
              </w:rPr>
              <w:fldChar w:fldCharType="begin"/>
            </w:r>
            <w:r>
              <w:rPr>
                <w:noProof/>
                <w:webHidden/>
              </w:rPr>
              <w:instrText xml:space="preserve"> PAGEREF _Toc89083219 \h </w:instrText>
            </w:r>
            <w:r>
              <w:rPr>
                <w:noProof/>
                <w:webHidden/>
              </w:rPr>
            </w:r>
            <w:r>
              <w:rPr>
                <w:noProof/>
                <w:webHidden/>
              </w:rPr>
              <w:fldChar w:fldCharType="separate"/>
            </w:r>
            <w:r w:rsidR="00612749">
              <w:rPr>
                <w:noProof/>
                <w:webHidden/>
              </w:rPr>
              <w:t>19</w:t>
            </w:r>
            <w:r>
              <w:rPr>
                <w:noProof/>
                <w:webHidden/>
              </w:rPr>
              <w:fldChar w:fldCharType="end"/>
            </w:r>
          </w:hyperlink>
        </w:p>
        <w:p w14:paraId="3A691D38" w14:textId="6CE16D9B" w:rsidR="000631E5" w:rsidRDefault="000631E5">
          <w:pPr>
            <w:pStyle w:val="TJ3"/>
            <w:rPr>
              <w:rFonts w:asciiTheme="minorHAnsi" w:eastAsiaTheme="minorEastAsia" w:hAnsiTheme="minorHAnsi"/>
              <w:noProof/>
              <w:sz w:val="22"/>
              <w:lang w:eastAsia="hu-HU"/>
            </w:rPr>
          </w:pPr>
          <w:hyperlink w:anchor="_Toc89083220" w:history="1">
            <w:r w:rsidRPr="000D4E93">
              <w:rPr>
                <w:rStyle w:val="Hiperhivatkozs"/>
                <w:noProof/>
                <w:lang w:eastAsia="hu-HU"/>
              </w:rPr>
              <w:t>1.5.11</w:t>
            </w:r>
            <w:r>
              <w:rPr>
                <w:rFonts w:asciiTheme="minorHAnsi" w:eastAsiaTheme="minorEastAsia" w:hAnsiTheme="minorHAnsi"/>
                <w:noProof/>
                <w:sz w:val="22"/>
                <w:lang w:eastAsia="hu-HU"/>
              </w:rPr>
              <w:tab/>
            </w:r>
            <w:r w:rsidRPr="000D4E93">
              <w:rPr>
                <w:rStyle w:val="Hiperhivatkozs"/>
                <w:noProof/>
                <w:lang w:eastAsia="hu-HU"/>
              </w:rPr>
              <w:t>Médiatudatosságra való nevelés</w:t>
            </w:r>
            <w:r>
              <w:rPr>
                <w:noProof/>
                <w:webHidden/>
              </w:rPr>
              <w:tab/>
            </w:r>
            <w:r>
              <w:rPr>
                <w:noProof/>
                <w:webHidden/>
              </w:rPr>
              <w:fldChar w:fldCharType="begin"/>
            </w:r>
            <w:r>
              <w:rPr>
                <w:noProof/>
                <w:webHidden/>
              </w:rPr>
              <w:instrText xml:space="preserve"> PAGEREF _Toc89083220 \h </w:instrText>
            </w:r>
            <w:r>
              <w:rPr>
                <w:noProof/>
                <w:webHidden/>
              </w:rPr>
            </w:r>
            <w:r>
              <w:rPr>
                <w:noProof/>
                <w:webHidden/>
              </w:rPr>
              <w:fldChar w:fldCharType="separate"/>
            </w:r>
            <w:r w:rsidR="00612749">
              <w:rPr>
                <w:noProof/>
                <w:webHidden/>
              </w:rPr>
              <w:t>19</w:t>
            </w:r>
            <w:r>
              <w:rPr>
                <w:noProof/>
                <w:webHidden/>
              </w:rPr>
              <w:fldChar w:fldCharType="end"/>
            </w:r>
          </w:hyperlink>
        </w:p>
        <w:p w14:paraId="6D92AE3B" w14:textId="134C3223" w:rsidR="000631E5" w:rsidRDefault="000631E5">
          <w:pPr>
            <w:pStyle w:val="TJ3"/>
            <w:rPr>
              <w:rFonts w:asciiTheme="minorHAnsi" w:eastAsiaTheme="minorEastAsia" w:hAnsiTheme="minorHAnsi"/>
              <w:noProof/>
              <w:sz w:val="22"/>
              <w:lang w:eastAsia="hu-HU"/>
            </w:rPr>
          </w:pPr>
          <w:hyperlink w:anchor="_Toc89083221" w:history="1">
            <w:r w:rsidRPr="000D4E93">
              <w:rPr>
                <w:rStyle w:val="Hiperhivatkozs"/>
                <w:noProof/>
                <w:lang w:eastAsia="hu-HU"/>
              </w:rPr>
              <w:t>1.5.12</w:t>
            </w:r>
            <w:r>
              <w:rPr>
                <w:rFonts w:asciiTheme="minorHAnsi" w:eastAsiaTheme="minorEastAsia" w:hAnsiTheme="minorHAnsi"/>
                <w:noProof/>
                <w:sz w:val="22"/>
                <w:lang w:eastAsia="hu-HU"/>
              </w:rPr>
              <w:tab/>
            </w:r>
            <w:r w:rsidRPr="000D4E93">
              <w:rPr>
                <w:rStyle w:val="Hiperhivatkozs"/>
                <w:noProof/>
                <w:lang w:eastAsia="hu-HU"/>
              </w:rPr>
              <w:t>Gazdasági és pénzügyi nevelés</w:t>
            </w:r>
            <w:r>
              <w:rPr>
                <w:noProof/>
                <w:webHidden/>
              </w:rPr>
              <w:tab/>
            </w:r>
            <w:r>
              <w:rPr>
                <w:noProof/>
                <w:webHidden/>
              </w:rPr>
              <w:fldChar w:fldCharType="begin"/>
            </w:r>
            <w:r>
              <w:rPr>
                <w:noProof/>
                <w:webHidden/>
              </w:rPr>
              <w:instrText xml:space="preserve"> PAGEREF _Toc89083221 \h </w:instrText>
            </w:r>
            <w:r>
              <w:rPr>
                <w:noProof/>
                <w:webHidden/>
              </w:rPr>
            </w:r>
            <w:r>
              <w:rPr>
                <w:noProof/>
                <w:webHidden/>
              </w:rPr>
              <w:fldChar w:fldCharType="separate"/>
            </w:r>
            <w:r w:rsidR="00612749">
              <w:rPr>
                <w:noProof/>
                <w:webHidden/>
              </w:rPr>
              <w:t>19</w:t>
            </w:r>
            <w:r>
              <w:rPr>
                <w:noProof/>
                <w:webHidden/>
              </w:rPr>
              <w:fldChar w:fldCharType="end"/>
            </w:r>
          </w:hyperlink>
        </w:p>
        <w:p w14:paraId="2F32F2D0" w14:textId="4FE379BD" w:rsidR="000631E5" w:rsidRDefault="000631E5">
          <w:pPr>
            <w:pStyle w:val="TJ3"/>
            <w:rPr>
              <w:rFonts w:asciiTheme="minorHAnsi" w:eastAsiaTheme="minorEastAsia" w:hAnsiTheme="minorHAnsi"/>
              <w:noProof/>
              <w:sz w:val="22"/>
              <w:lang w:eastAsia="hu-HU"/>
            </w:rPr>
          </w:pPr>
          <w:hyperlink w:anchor="_Toc89083222" w:history="1">
            <w:r w:rsidRPr="000D4E93">
              <w:rPr>
                <w:rStyle w:val="Hiperhivatkozs"/>
                <w:noProof/>
                <w:lang w:eastAsia="hu-HU"/>
              </w:rPr>
              <w:t>1.5.13</w:t>
            </w:r>
            <w:r>
              <w:rPr>
                <w:rFonts w:asciiTheme="minorHAnsi" w:eastAsiaTheme="minorEastAsia" w:hAnsiTheme="minorHAnsi"/>
                <w:noProof/>
                <w:sz w:val="22"/>
                <w:lang w:eastAsia="hu-HU"/>
              </w:rPr>
              <w:tab/>
            </w:r>
            <w:r w:rsidRPr="000D4E93">
              <w:rPr>
                <w:rStyle w:val="Hiperhivatkozs"/>
                <w:noProof/>
                <w:lang w:eastAsia="hu-HU"/>
              </w:rPr>
              <w:t>Pályaorientáció</w:t>
            </w:r>
            <w:r>
              <w:rPr>
                <w:noProof/>
                <w:webHidden/>
              </w:rPr>
              <w:tab/>
            </w:r>
            <w:r>
              <w:rPr>
                <w:noProof/>
                <w:webHidden/>
              </w:rPr>
              <w:fldChar w:fldCharType="begin"/>
            </w:r>
            <w:r>
              <w:rPr>
                <w:noProof/>
                <w:webHidden/>
              </w:rPr>
              <w:instrText xml:space="preserve"> PAGEREF _Toc89083222 \h </w:instrText>
            </w:r>
            <w:r>
              <w:rPr>
                <w:noProof/>
                <w:webHidden/>
              </w:rPr>
            </w:r>
            <w:r>
              <w:rPr>
                <w:noProof/>
                <w:webHidden/>
              </w:rPr>
              <w:fldChar w:fldCharType="separate"/>
            </w:r>
            <w:r w:rsidR="00612749">
              <w:rPr>
                <w:noProof/>
                <w:webHidden/>
              </w:rPr>
              <w:t>20</w:t>
            </w:r>
            <w:r>
              <w:rPr>
                <w:noProof/>
                <w:webHidden/>
              </w:rPr>
              <w:fldChar w:fldCharType="end"/>
            </w:r>
          </w:hyperlink>
        </w:p>
        <w:p w14:paraId="5099E642" w14:textId="099F99BD" w:rsidR="000631E5" w:rsidRDefault="000631E5">
          <w:pPr>
            <w:pStyle w:val="TJ3"/>
            <w:rPr>
              <w:rFonts w:asciiTheme="minorHAnsi" w:eastAsiaTheme="minorEastAsia" w:hAnsiTheme="minorHAnsi"/>
              <w:noProof/>
              <w:sz w:val="22"/>
              <w:lang w:eastAsia="hu-HU"/>
            </w:rPr>
          </w:pPr>
          <w:hyperlink w:anchor="_Toc89083223" w:history="1">
            <w:r w:rsidRPr="000D4E93">
              <w:rPr>
                <w:rStyle w:val="Hiperhivatkozs"/>
                <w:noProof/>
                <w:lang w:eastAsia="hu-HU"/>
              </w:rPr>
              <w:t>1.5.14</w:t>
            </w:r>
            <w:r>
              <w:rPr>
                <w:rFonts w:asciiTheme="minorHAnsi" w:eastAsiaTheme="minorEastAsia" w:hAnsiTheme="minorHAnsi"/>
                <w:noProof/>
                <w:sz w:val="22"/>
                <w:lang w:eastAsia="hu-HU"/>
              </w:rPr>
              <w:tab/>
            </w:r>
            <w:r w:rsidRPr="000D4E93">
              <w:rPr>
                <w:rStyle w:val="Hiperhivatkozs"/>
                <w:noProof/>
                <w:lang w:eastAsia="hu-HU"/>
              </w:rPr>
              <w:t>A személyiségfejlesztéssel kapcsolatos tovább feladataink</w:t>
            </w:r>
            <w:r>
              <w:rPr>
                <w:noProof/>
                <w:webHidden/>
              </w:rPr>
              <w:tab/>
            </w:r>
            <w:r>
              <w:rPr>
                <w:noProof/>
                <w:webHidden/>
              </w:rPr>
              <w:fldChar w:fldCharType="begin"/>
            </w:r>
            <w:r>
              <w:rPr>
                <w:noProof/>
                <w:webHidden/>
              </w:rPr>
              <w:instrText xml:space="preserve"> PAGEREF _Toc89083223 \h </w:instrText>
            </w:r>
            <w:r>
              <w:rPr>
                <w:noProof/>
                <w:webHidden/>
              </w:rPr>
            </w:r>
            <w:r>
              <w:rPr>
                <w:noProof/>
                <w:webHidden/>
              </w:rPr>
              <w:fldChar w:fldCharType="separate"/>
            </w:r>
            <w:r w:rsidR="00612749">
              <w:rPr>
                <w:noProof/>
                <w:webHidden/>
              </w:rPr>
              <w:t>21</w:t>
            </w:r>
            <w:r>
              <w:rPr>
                <w:noProof/>
                <w:webHidden/>
              </w:rPr>
              <w:fldChar w:fldCharType="end"/>
            </w:r>
          </w:hyperlink>
        </w:p>
        <w:p w14:paraId="3B2363DE" w14:textId="1C51BAA9" w:rsidR="000631E5" w:rsidRDefault="000631E5">
          <w:pPr>
            <w:pStyle w:val="TJ2"/>
            <w:rPr>
              <w:rFonts w:asciiTheme="minorHAnsi" w:eastAsiaTheme="minorEastAsia" w:hAnsiTheme="minorHAnsi"/>
              <w:noProof/>
              <w:sz w:val="22"/>
              <w:lang w:eastAsia="hu-HU"/>
            </w:rPr>
          </w:pPr>
          <w:hyperlink w:anchor="_Toc89083224" w:history="1">
            <w:r w:rsidRPr="000D4E93">
              <w:rPr>
                <w:rStyle w:val="Hiperhivatkozs"/>
                <w:noProof/>
              </w:rPr>
              <w:t>1.6</w:t>
            </w:r>
            <w:r>
              <w:rPr>
                <w:rFonts w:asciiTheme="minorHAnsi" w:eastAsiaTheme="minorEastAsia" w:hAnsiTheme="minorHAnsi"/>
                <w:noProof/>
                <w:sz w:val="22"/>
                <w:lang w:eastAsia="hu-HU"/>
              </w:rPr>
              <w:tab/>
            </w:r>
            <w:r w:rsidRPr="000D4E93">
              <w:rPr>
                <w:rStyle w:val="Hiperhivatkozs"/>
                <w:noProof/>
              </w:rPr>
              <w:t>Az egészség- és környezeti neveléssel összefüggő alapfeladatok</w:t>
            </w:r>
            <w:r>
              <w:rPr>
                <w:noProof/>
                <w:webHidden/>
              </w:rPr>
              <w:tab/>
            </w:r>
            <w:r>
              <w:rPr>
                <w:noProof/>
                <w:webHidden/>
              </w:rPr>
              <w:fldChar w:fldCharType="begin"/>
            </w:r>
            <w:r>
              <w:rPr>
                <w:noProof/>
                <w:webHidden/>
              </w:rPr>
              <w:instrText xml:space="preserve"> PAGEREF _Toc89083224 \h </w:instrText>
            </w:r>
            <w:r>
              <w:rPr>
                <w:noProof/>
                <w:webHidden/>
              </w:rPr>
            </w:r>
            <w:r>
              <w:rPr>
                <w:noProof/>
                <w:webHidden/>
              </w:rPr>
              <w:fldChar w:fldCharType="separate"/>
            </w:r>
            <w:r w:rsidR="00612749">
              <w:rPr>
                <w:noProof/>
                <w:webHidden/>
              </w:rPr>
              <w:t>21</w:t>
            </w:r>
            <w:r>
              <w:rPr>
                <w:noProof/>
                <w:webHidden/>
              </w:rPr>
              <w:fldChar w:fldCharType="end"/>
            </w:r>
          </w:hyperlink>
        </w:p>
        <w:p w14:paraId="57BB1915" w14:textId="782294DE" w:rsidR="000631E5" w:rsidRDefault="000631E5">
          <w:pPr>
            <w:pStyle w:val="TJ2"/>
            <w:rPr>
              <w:rFonts w:asciiTheme="minorHAnsi" w:eastAsiaTheme="minorEastAsia" w:hAnsiTheme="minorHAnsi"/>
              <w:noProof/>
              <w:sz w:val="22"/>
              <w:lang w:eastAsia="hu-HU"/>
            </w:rPr>
          </w:pPr>
          <w:hyperlink w:anchor="_Toc89083225" w:history="1">
            <w:r w:rsidRPr="000D4E93">
              <w:rPr>
                <w:rStyle w:val="Hiperhivatkozs"/>
                <w:noProof/>
              </w:rPr>
              <w:t>1.7</w:t>
            </w:r>
            <w:r>
              <w:rPr>
                <w:rFonts w:asciiTheme="minorHAnsi" w:eastAsiaTheme="minorEastAsia" w:hAnsiTheme="minorHAnsi"/>
                <w:noProof/>
                <w:sz w:val="22"/>
                <w:lang w:eastAsia="hu-HU"/>
              </w:rPr>
              <w:tab/>
            </w:r>
            <w:r w:rsidRPr="000D4E93">
              <w:rPr>
                <w:rStyle w:val="Hiperhivatkozs"/>
                <w:noProof/>
              </w:rPr>
              <w:t>A kiemelt figyelmet igénylő tanulókkal kapcsolatos pedagógiai tevékenységek</w:t>
            </w:r>
            <w:r>
              <w:rPr>
                <w:noProof/>
                <w:webHidden/>
              </w:rPr>
              <w:tab/>
            </w:r>
            <w:r>
              <w:rPr>
                <w:noProof/>
                <w:webHidden/>
              </w:rPr>
              <w:fldChar w:fldCharType="begin"/>
            </w:r>
            <w:r>
              <w:rPr>
                <w:noProof/>
                <w:webHidden/>
              </w:rPr>
              <w:instrText xml:space="preserve"> PAGEREF _Toc89083225 \h </w:instrText>
            </w:r>
            <w:r>
              <w:rPr>
                <w:noProof/>
                <w:webHidden/>
              </w:rPr>
            </w:r>
            <w:r>
              <w:rPr>
                <w:noProof/>
                <w:webHidden/>
              </w:rPr>
              <w:fldChar w:fldCharType="separate"/>
            </w:r>
            <w:r w:rsidR="00612749">
              <w:rPr>
                <w:noProof/>
                <w:webHidden/>
              </w:rPr>
              <w:t>28</w:t>
            </w:r>
            <w:r>
              <w:rPr>
                <w:noProof/>
                <w:webHidden/>
              </w:rPr>
              <w:fldChar w:fldCharType="end"/>
            </w:r>
          </w:hyperlink>
        </w:p>
        <w:p w14:paraId="3FBE27E0" w14:textId="1CFA81EA" w:rsidR="000631E5" w:rsidRDefault="000631E5">
          <w:pPr>
            <w:pStyle w:val="TJ3"/>
            <w:rPr>
              <w:rFonts w:asciiTheme="minorHAnsi" w:eastAsiaTheme="minorEastAsia" w:hAnsiTheme="minorHAnsi"/>
              <w:noProof/>
              <w:sz w:val="22"/>
              <w:lang w:eastAsia="hu-HU"/>
            </w:rPr>
          </w:pPr>
          <w:hyperlink w:anchor="_Toc89083226" w:history="1">
            <w:r w:rsidRPr="000D4E93">
              <w:rPr>
                <w:rStyle w:val="Hiperhivatkozs"/>
                <w:noProof/>
                <w:lang w:eastAsia="hu-HU"/>
              </w:rPr>
              <w:t>1.7.1</w:t>
            </w:r>
            <w:r>
              <w:rPr>
                <w:rFonts w:asciiTheme="minorHAnsi" w:eastAsiaTheme="minorEastAsia" w:hAnsiTheme="minorHAnsi"/>
                <w:noProof/>
                <w:sz w:val="22"/>
                <w:lang w:eastAsia="hu-HU"/>
              </w:rPr>
              <w:tab/>
            </w:r>
            <w:r w:rsidRPr="000D4E93">
              <w:rPr>
                <w:rStyle w:val="Hiperhivatkozs"/>
                <w:noProof/>
                <w:lang w:eastAsia="hu-HU"/>
              </w:rPr>
              <w:t>A hátrányos és halmozottan hátrányos helyzetű tanulókkal kapcsolatos pedagógiai teendők</w:t>
            </w:r>
            <w:r>
              <w:rPr>
                <w:noProof/>
                <w:webHidden/>
              </w:rPr>
              <w:tab/>
            </w:r>
            <w:r>
              <w:rPr>
                <w:noProof/>
                <w:webHidden/>
              </w:rPr>
              <w:fldChar w:fldCharType="begin"/>
            </w:r>
            <w:r>
              <w:rPr>
                <w:noProof/>
                <w:webHidden/>
              </w:rPr>
              <w:instrText xml:space="preserve"> PAGEREF _Toc89083226 \h </w:instrText>
            </w:r>
            <w:r>
              <w:rPr>
                <w:noProof/>
                <w:webHidden/>
              </w:rPr>
            </w:r>
            <w:r>
              <w:rPr>
                <w:noProof/>
                <w:webHidden/>
              </w:rPr>
              <w:fldChar w:fldCharType="separate"/>
            </w:r>
            <w:r w:rsidR="00612749">
              <w:rPr>
                <w:noProof/>
                <w:webHidden/>
              </w:rPr>
              <w:t>29</w:t>
            </w:r>
            <w:r>
              <w:rPr>
                <w:noProof/>
                <w:webHidden/>
              </w:rPr>
              <w:fldChar w:fldCharType="end"/>
            </w:r>
          </w:hyperlink>
        </w:p>
        <w:p w14:paraId="7D0C8FC4" w14:textId="04D3F455" w:rsidR="000631E5" w:rsidRDefault="000631E5">
          <w:pPr>
            <w:pStyle w:val="TJ3"/>
            <w:rPr>
              <w:rFonts w:asciiTheme="minorHAnsi" w:eastAsiaTheme="minorEastAsia" w:hAnsiTheme="minorHAnsi"/>
              <w:noProof/>
              <w:sz w:val="22"/>
              <w:lang w:eastAsia="hu-HU"/>
            </w:rPr>
          </w:pPr>
          <w:hyperlink w:anchor="_Toc89083227" w:history="1">
            <w:r w:rsidRPr="000D4E93">
              <w:rPr>
                <w:rStyle w:val="Hiperhivatkozs"/>
                <w:noProof/>
                <w:lang w:eastAsia="hu-HU"/>
              </w:rPr>
              <w:t>1.7.2</w:t>
            </w:r>
            <w:r>
              <w:rPr>
                <w:rFonts w:asciiTheme="minorHAnsi" w:eastAsiaTheme="minorEastAsia" w:hAnsiTheme="minorHAnsi"/>
                <w:noProof/>
                <w:sz w:val="22"/>
                <w:lang w:eastAsia="hu-HU"/>
              </w:rPr>
              <w:tab/>
            </w:r>
            <w:r w:rsidRPr="000D4E93">
              <w:rPr>
                <w:rStyle w:val="Hiperhivatkozs"/>
                <w:noProof/>
                <w:lang w:eastAsia="hu-HU"/>
              </w:rPr>
              <w:t>Beilleszkedési, tanulási és magatartási problémákkal küzdő tanulók</w:t>
            </w:r>
            <w:r>
              <w:rPr>
                <w:noProof/>
                <w:webHidden/>
              </w:rPr>
              <w:tab/>
            </w:r>
            <w:r>
              <w:rPr>
                <w:noProof/>
                <w:webHidden/>
              </w:rPr>
              <w:fldChar w:fldCharType="begin"/>
            </w:r>
            <w:r>
              <w:rPr>
                <w:noProof/>
                <w:webHidden/>
              </w:rPr>
              <w:instrText xml:space="preserve"> PAGEREF _Toc89083227 \h </w:instrText>
            </w:r>
            <w:r>
              <w:rPr>
                <w:noProof/>
                <w:webHidden/>
              </w:rPr>
            </w:r>
            <w:r>
              <w:rPr>
                <w:noProof/>
                <w:webHidden/>
              </w:rPr>
              <w:fldChar w:fldCharType="separate"/>
            </w:r>
            <w:r w:rsidR="00612749">
              <w:rPr>
                <w:noProof/>
                <w:webHidden/>
              </w:rPr>
              <w:t>29</w:t>
            </w:r>
            <w:r>
              <w:rPr>
                <w:noProof/>
                <w:webHidden/>
              </w:rPr>
              <w:fldChar w:fldCharType="end"/>
            </w:r>
          </w:hyperlink>
        </w:p>
        <w:p w14:paraId="65F458C6" w14:textId="0CB48B28" w:rsidR="000631E5" w:rsidRDefault="000631E5">
          <w:pPr>
            <w:pStyle w:val="TJ3"/>
            <w:rPr>
              <w:rFonts w:asciiTheme="minorHAnsi" w:eastAsiaTheme="minorEastAsia" w:hAnsiTheme="minorHAnsi"/>
              <w:noProof/>
              <w:sz w:val="22"/>
              <w:lang w:eastAsia="hu-HU"/>
            </w:rPr>
          </w:pPr>
          <w:hyperlink w:anchor="_Toc89083228" w:history="1">
            <w:r w:rsidRPr="000D4E93">
              <w:rPr>
                <w:rStyle w:val="Hiperhivatkozs"/>
                <w:noProof/>
              </w:rPr>
              <w:t>1.7.3</w:t>
            </w:r>
            <w:r>
              <w:rPr>
                <w:rFonts w:asciiTheme="minorHAnsi" w:eastAsiaTheme="minorEastAsia" w:hAnsiTheme="minorHAnsi"/>
                <w:noProof/>
                <w:sz w:val="22"/>
                <w:lang w:eastAsia="hu-HU"/>
              </w:rPr>
              <w:tab/>
            </w:r>
            <w:r w:rsidRPr="000D4E93">
              <w:rPr>
                <w:rStyle w:val="Hiperhivatkozs"/>
                <w:noProof/>
              </w:rPr>
              <w:t>Sajátos nevelési igényű tanulók</w:t>
            </w:r>
            <w:r>
              <w:rPr>
                <w:noProof/>
                <w:webHidden/>
              </w:rPr>
              <w:tab/>
            </w:r>
            <w:r>
              <w:rPr>
                <w:noProof/>
                <w:webHidden/>
              </w:rPr>
              <w:fldChar w:fldCharType="begin"/>
            </w:r>
            <w:r>
              <w:rPr>
                <w:noProof/>
                <w:webHidden/>
              </w:rPr>
              <w:instrText xml:space="preserve"> PAGEREF _Toc89083228 \h </w:instrText>
            </w:r>
            <w:r>
              <w:rPr>
                <w:noProof/>
                <w:webHidden/>
              </w:rPr>
            </w:r>
            <w:r>
              <w:rPr>
                <w:noProof/>
                <w:webHidden/>
              </w:rPr>
              <w:fldChar w:fldCharType="separate"/>
            </w:r>
            <w:r w:rsidR="00612749">
              <w:rPr>
                <w:noProof/>
                <w:webHidden/>
              </w:rPr>
              <w:t>30</w:t>
            </w:r>
            <w:r>
              <w:rPr>
                <w:noProof/>
                <w:webHidden/>
              </w:rPr>
              <w:fldChar w:fldCharType="end"/>
            </w:r>
          </w:hyperlink>
        </w:p>
        <w:p w14:paraId="69FE8675" w14:textId="2EF79EAB" w:rsidR="000631E5" w:rsidRDefault="000631E5">
          <w:pPr>
            <w:pStyle w:val="TJ3"/>
            <w:rPr>
              <w:rFonts w:asciiTheme="minorHAnsi" w:eastAsiaTheme="minorEastAsia" w:hAnsiTheme="minorHAnsi"/>
              <w:noProof/>
              <w:sz w:val="22"/>
              <w:lang w:eastAsia="hu-HU"/>
            </w:rPr>
          </w:pPr>
          <w:hyperlink w:anchor="_Toc89083229" w:history="1">
            <w:r w:rsidRPr="000D4E93">
              <w:rPr>
                <w:rStyle w:val="Hiperhivatkozs"/>
                <w:noProof/>
              </w:rPr>
              <w:t>1.7.4</w:t>
            </w:r>
            <w:r>
              <w:rPr>
                <w:rFonts w:asciiTheme="minorHAnsi" w:eastAsiaTheme="minorEastAsia" w:hAnsiTheme="minorHAnsi"/>
                <w:noProof/>
                <w:sz w:val="22"/>
                <w:lang w:eastAsia="hu-HU"/>
              </w:rPr>
              <w:tab/>
            </w:r>
            <w:r w:rsidRPr="000D4E93">
              <w:rPr>
                <w:rStyle w:val="Hiperhivatkozs"/>
                <w:noProof/>
              </w:rPr>
              <w:t>Tehetséges tanulók fejlesztése – tehetséggondozás</w:t>
            </w:r>
            <w:r>
              <w:rPr>
                <w:noProof/>
                <w:webHidden/>
              </w:rPr>
              <w:tab/>
            </w:r>
            <w:r>
              <w:rPr>
                <w:noProof/>
                <w:webHidden/>
              </w:rPr>
              <w:fldChar w:fldCharType="begin"/>
            </w:r>
            <w:r>
              <w:rPr>
                <w:noProof/>
                <w:webHidden/>
              </w:rPr>
              <w:instrText xml:space="preserve"> PAGEREF _Toc89083229 \h </w:instrText>
            </w:r>
            <w:r>
              <w:rPr>
                <w:noProof/>
                <w:webHidden/>
              </w:rPr>
            </w:r>
            <w:r>
              <w:rPr>
                <w:noProof/>
                <w:webHidden/>
              </w:rPr>
              <w:fldChar w:fldCharType="separate"/>
            </w:r>
            <w:r w:rsidR="00612749">
              <w:rPr>
                <w:noProof/>
                <w:webHidden/>
              </w:rPr>
              <w:t>31</w:t>
            </w:r>
            <w:r>
              <w:rPr>
                <w:noProof/>
                <w:webHidden/>
              </w:rPr>
              <w:fldChar w:fldCharType="end"/>
            </w:r>
          </w:hyperlink>
        </w:p>
        <w:p w14:paraId="6479313C" w14:textId="402A126D" w:rsidR="000631E5" w:rsidRDefault="000631E5">
          <w:pPr>
            <w:pStyle w:val="TJ2"/>
            <w:rPr>
              <w:rFonts w:asciiTheme="minorHAnsi" w:eastAsiaTheme="minorEastAsia" w:hAnsiTheme="minorHAnsi"/>
              <w:noProof/>
              <w:sz w:val="22"/>
              <w:lang w:eastAsia="hu-HU"/>
            </w:rPr>
          </w:pPr>
          <w:hyperlink w:anchor="_Toc89083230" w:history="1">
            <w:r w:rsidRPr="000D4E93">
              <w:rPr>
                <w:rStyle w:val="Hiperhivatkozs"/>
                <w:noProof/>
              </w:rPr>
              <w:t>1.8</w:t>
            </w:r>
            <w:r>
              <w:rPr>
                <w:rFonts w:asciiTheme="minorHAnsi" w:eastAsiaTheme="minorEastAsia" w:hAnsiTheme="minorHAnsi"/>
                <w:noProof/>
                <w:sz w:val="22"/>
                <w:lang w:eastAsia="hu-HU"/>
              </w:rPr>
              <w:tab/>
            </w:r>
            <w:r w:rsidRPr="000D4E93">
              <w:rPr>
                <w:rStyle w:val="Hiperhivatkozs"/>
                <w:noProof/>
              </w:rPr>
              <w:t>Az intézmény esélyegyenlőségi tevékenységét érvényesítő program</w:t>
            </w:r>
            <w:r>
              <w:rPr>
                <w:noProof/>
                <w:webHidden/>
              </w:rPr>
              <w:tab/>
            </w:r>
            <w:r>
              <w:rPr>
                <w:noProof/>
                <w:webHidden/>
              </w:rPr>
              <w:fldChar w:fldCharType="begin"/>
            </w:r>
            <w:r>
              <w:rPr>
                <w:noProof/>
                <w:webHidden/>
              </w:rPr>
              <w:instrText xml:space="preserve"> PAGEREF _Toc89083230 \h </w:instrText>
            </w:r>
            <w:r>
              <w:rPr>
                <w:noProof/>
                <w:webHidden/>
              </w:rPr>
            </w:r>
            <w:r>
              <w:rPr>
                <w:noProof/>
                <w:webHidden/>
              </w:rPr>
              <w:fldChar w:fldCharType="separate"/>
            </w:r>
            <w:r w:rsidR="00612749">
              <w:rPr>
                <w:noProof/>
                <w:webHidden/>
              </w:rPr>
              <w:t>32</w:t>
            </w:r>
            <w:r>
              <w:rPr>
                <w:noProof/>
                <w:webHidden/>
              </w:rPr>
              <w:fldChar w:fldCharType="end"/>
            </w:r>
          </w:hyperlink>
        </w:p>
        <w:p w14:paraId="1862B8DF" w14:textId="29CFBAAB" w:rsidR="000631E5" w:rsidRDefault="000631E5">
          <w:pPr>
            <w:pStyle w:val="TJ2"/>
            <w:rPr>
              <w:rFonts w:asciiTheme="minorHAnsi" w:eastAsiaTheme="minorEastAsia" w:hAnsiTheme="minorHAnsi"/>
              <w:noProof/>
              <w:sz w:val="22"/>
              <w:lang w:eastAsia="hu-HU"/>
            </w:rPr>
          </w:pPr>
          <w:hyperlink w:anchor="_Toc89083231" w:history="1">
            <w:r w:rsidRPr="000D4E93">
              <w:rPr>
                <w:rStyle w:val="Hiperhivatkozs"/>
                <w:noProof/>
              </w:rPr>
              <w:t>1.9</w:t>
            </w:r>
            <w:r>
              <w:rPr>
                <w:rFonts w:asciiTheme="minorHAnsi" w:eastAsiaTheme="minorEastAsia" w:hAnsiTheme="minorHAnsi"/>
                <w:noProof/>
                <w:sz w:val="22"/>
                <w:lang w:eastAsia="hu-HU"/>
              </w:rPr>
              <w:tab/>
            </w:r>
            <w:r w:rsidRPr="000D4E93">
              <w:rPr>
                <w:rStyle w:val="Hiperhivatkozs"/>
                <w:noProof/>
              </w:rPr>
              <w:t>A közösségfejlesztéssel, az iskola szereplőinek együttműködésével kapcsolatos feladatok</w:t>
            </w:r>
            <w:r>
              <w:rPr>
                <w:noProof/>
                <w:webHidden/>
              </w:rPr>
              <w:tab/>
            </w:r>
            <w:r>
              <w:rPr>
                <w:noProof/>
                <w:webHidden/>
              </w:rPr>
              <w:fldChar w:fldCharType="begin"/>
            </w:r>
            <w:r>
              <w:rPr>
                <w:noProof/>
                <w:webHidden/>
              </w:rPr>
              <w:instrText xml:space="preserve"> PAGEREF _Toc89083231 \h </w:instrText>
            </w:r>
            <w:r>
              <w:rPr>
                <w:noProof/>
                <w:webHidden/>
              </w:rPr>
            </w:r>
            <w:r>
              <w:rPr>
                <w:noProof/>
                <w:webHidden/>
              </w:rPr>
              <w:fldChar w:fldCharType="separate"/>
            </w:r>
            <w:r w:rsidR="00612749">
              <w:rPr>
                <w:noProof/>
                <w:webHidden/>
              </w:rPr>
              <w:t>37</w:t>
            </w:r>
            <w:r>
              <w:rPr>
                <w:noProof/>
                <w:webHidden/>
              </w:rPr>
              <w:fldChar w:fldCharType="end"/>
            </w:r>
          </w:hyperlink>
        </w:p>
        <w:p w14:paraId="1E5AEFF9" w14:textId="23677B3B" w:rsidR="000631E5" w:rsidRDefault="000631E5">
          <w:pPr>
            <w:pStyle w:val="TJ2"/>
            <w:rPr>
              <w:rFonts w:asciiTheme="minorHAnsi" w:eastAsiaTheme="minorEastAsia" w:hAnsiTheme="minorHAnsi"/>
              <w:noProof/>
              <w:sz w:val="22"/>
              <w:lang w:eastAsia="hu-HU"/>
            </w:rPr>
          </w:pPr>
          <w:hyperlink w:anchor="_Toc89083232" w:history="1">
            <w:r w:rsidRPr="000D4E93">
              <w:rPr>
                <w:rStyle w:val="Hiperhivatkozs"/>
                <w:noProof/>
              </w:rPr>
              <w:t>1.10</w:t>
            </w:r>
            <w:r>
              <w:rPr>
                <w:rFonts w:asciiTheme="minorHAnsi" w:eastAsiaTheme="minorEastAsia" w:hAnsiTheme="minorHAnsi"/>
                <w:noProof/>
                <w:sz w:val="22"/>
                <w:lang w:eastAsia="hu-HU"/>
              </w:rPr>
              <w:tab/>
            </w:r>
            <w:r w:rsidRPr="000D4E93">
              <w:rPr>
                <w:rStyle w:val="Hiperhivatkozs"/>
                <w:noProof/>
              </w:rPr>
              <w:t>A tanulóknak az intézményi döntési folyamatban való részvételi jogai gyakorlásának rendje</w:t>
            </w:r>
            <w:r>
              <w:rPr>
                <w:noProof/>
                <w:webHidden/>
              </w:rPr>
              <w:tab/>
            </w:r>
            <w:r>
              <w:rPr>
                <w:noProof/>
                <w:webHidden/>
              </w:rPr>
              <w:fldChar w:fldCharType="begin"/>
            </w:r>
            <w:r>
              <w:rPr>
                <w:noProof/>
                <w:webHidden/>
              </w:rPr>
              <w:instrText xml:space="preserve"> PAGEREF _Toc89083232 \h </w:instrText>
            </w:r>
            <w:r>
              <w:rPr>
                <w:noProof/>
                <w:webHidden/>
              </w:rPr>
            </w:r>
            <w:r>
              <w:rPr>
                <w:noProof/>
                <w:webHidden/>
              </w:rPr>
              <w:fldChar w:fldCharType="separate"/>
            </w:r>
            <w:r w:rsidR="00612749">
              <w:rPr>
                <w:noProof/>
                <w:webHidden/>
              </w:rPr>
              <w:t>41</w:t>
            </w:r>
            <w:r>
              <w:rPr>
                <w:noProof/>
                <w:webHidden/>
              </w:rPr>
              <w:fldChar w:fldCharType="end"/>
            </w:r>
          </w:hyperlink>
        </w:p>
        <w:p w14:paraId="21B4D656" w14:textId="20FCB2BA" w:rsidR="000631E5" w:rsidRDefault="000631E5">
          <w:pPr>
            <w:pStyle w:val="TJ2"/>
            <w:rPr>
              <w:rFonts w:asciiTheme="minorHAnsi" w:eastAsiaTheme="minorEastAsia" w:hAnsiTheme="minorHAnsi"/>
              <w:noProof/>
              <w:sz w:val="22"/>
              <w:lang w:eastAsia="hu-HU"/>
            </w:rPr>
          </w:pPr>
          <w:hyperlink w:anchor="_Toc89083233" w:history="1">
            <w:r w:rsidRPr="000D4E93">
              <w:rPr>
                <w:rStyle w:val="Hiperhivatkozs"/>
                <w:noProof/>
              </w:rPr>
              <w:t>1.11</w:t>
            </w:r>
            <w:r>
              <w:rPr>
                <w:rFonts w:asciiTheme="minorHAnsi" w:eastAsiaTheme="minorEastAsia" w:hAnsiTheme="minorHAnsi"/>
                <w:noProof/>
                <w:sz w:val="22"/>
                <w:lang w:eastAsia="hu-HU"/>
              </w:rPr>
              <w:tab/>
            </w:r>
            <w:r w:rsidRPr="000D4E93">
              <w:rPr>
                <w:rStyle w:val="Hiperhivatkozs"/>
                <w:noProof/>
              </w:rPr>
              <w:t>A szülő, a tanuló, a pedagógus és az intézmény partnereivel való kapcsolattartás formái</w:t>
            </w:r>
            <w:r>
              <w:rPr>
                <w:noProof/>
                <w:webHidden/>
              </w:rPr>
              <w:tab/>
            </w:r>
            <w:r>
              <w:rPr>
                <w:noProof/>
                <w:webHidden/>
              </w:rPr>
              <w:fldChar w:fldCharType="begin"/>
            </w:r>
            <w:r>
              <w:rPr>
                <w:noProof/>
                <w:webHidden/>
              </w:rPr>
              <w:instrText xml:space="preserve"> PAGEREF _Toc89083233 \h </w:instrText>
            </w:r>
            <w:r>
              <w:rPr>
                <w:noProof/>
                <w:webHidden/>
              </w:rPr>
            </w:r>
            <w:r>
              <w:rPr>
                <w:noProof/>
                <w:webHidden/>
              </w:rPr>
              <w:fldChar w:fldCharType="separate"/>
            </w:r>
            <w:r w:rsidR="00612749">
              <w:rPr>
                <w:noProof/>
                <w:webHidden/>
              </w:rPr>
              <w:t>42</w:t>
            </w:r>
            <w:r>
              <w:rPr>
                <w:noProof/>
                <w:webHidden/>
              </w:rPr>
              <w:fldChar w:fldCharType="end"/>
            </w:r>
          </w:hyperlink>
        </w:p>
        <w:p w14:paraId="318F6188" w14:textId="426A074A" w:rsidR="000631E5" w:rsidRDefault="000631E5">
          <w:pPr>
            <w:pStyle w:val="TJ2"/>
            <w:rPr>
              <w:rFonts w:asciiTheme="minorHAnsi" w:eastAsiaTheme="minorEastAsia" w:hAnsiTheme="minorHAnsi"/>
              <w:noProof/>
              <w:sz w:val="22"/>
              <w:lang w:eastAsia="hu-HU"/>
            </w:rPr>
          </w:pPr>
          <w:hyperlink w:anchor="_Toc89083234" w:history="1">
            <w:r w:rsidRPr="000D4E93">
              <w:rPr>
                <w:rStyle w:val="Hiperhivatkozs"/>
                <w:noProof/>
              </w:rPr>
              <w:t>1.12</w:t>
            </w:r>
            <w:r>
              <w:rPr>
                <w:rFonts w:asciiTheme="minorHAnsi" w:eastAsiaTheme="minorEastAsia" w:hAnsiTheme="minorHAnsi"/>
                <w:noProof/>
                <w:sz w:val="22"/>
                <w:lang w:eastAsia="hu-HU"/>
              </w:rPr>
              <w:tab/>
            </w:r>
            <w:r w:rsidRPr="000D4E93">
              <w:rPr>
                <w:rStyle w:val="Hiperhivatkozs"/>
                <w:noProof/>
              </w:rPr>
              <w:t>A tanulmányok alatti vizsgák szabályai, a szóbeli felvételi vizsga követelményei</w:t>
            </w:r>
            <w:r>
              <w:rPr>
                <w:noProof/>
                <w:webHidden/>
              </w:rPr>
              <w:tab/>
            </w:r>
            <w:r>
              <w:rPr>
                <w:noProof/>
                <w:webHidden/>
              </w:rPr>
              <w:fldChar w:fldCharType="begin"/>
            </w:r>
            <w:r>
              <w:rPr>
                <w:noProof/>
                <w:webHidden/>
              </w:rPr>
              <w:instrText xml:space="preserve"> PAGEREF _Toc89083234 \h </w:instrText>
            </w:r>
            <w:r>
              <w:rPr>
                <w:noProof/>
                <w:webHidden/>
              </w:rPr>
            </w:r>
            <w:r>
              <w:rPr>
                <w:noProof/>
                <w:webHidden/>
              </w:rPr>
              <w:fldChar w:fldCharType="separate"/>
            </w:r>
            <w:r w:rsidR="00612749">
              <w:rPr>
                <w:noProof/>
                <w:webHidden/>
              </w:rPr>
              <w:t>43</w:t>
            </w:r>
            <w:r>
              <w:rPr>
                <w:noProof/>
                <w:webHidden/>
              </w:rPr>
              <w:fldChar w:fldCharType="end"/>
            </w:r>
          </w:hyperlink>
        </w:p>
        <w:p w14:paraId="649D7266" w14:textId="27102C6E" w:rsidR="000631E5" w:rsidRDefault="000631E5">
          <w:pPr>
            <w:pStyle w:val="TJ3"/>
            <w:rPr>
              <w:rFonts w:asciiTheme="minorHAnsi" w:eastAsiaTheme="minorEastAsia" w:hAnsiTheme="minorHAnsi"/>
              <w:noProof/>
              <w:sz w:val="22"/>
              <w:lang w:eastAsia="hu-HU"/>
            </w:rPr>
          </w:pPr>
          <w:hyperlink w:anchor="_Toc89083235" w:history="1">
            <w:r w:rsidRPr="000D4E93">
              <w:rPr>
                <w:rStyle w:val="Hiperhivatkozs"/>
                <w:noProof/>
              </w:rPr>
              <w:t>1.12.1</w:t>
            </w:r>
            <w:r>
              <w:rPr>
                <w:rFonts w:asciiTheme="minorHAnsi" w:eastAsiaTheme="minorEastAsia" w:hAnsiTheme="minorHAnsi"/>
                <w:noProof/>
                <w:sz w:val="22"/>
                <w:lang w:eastAsia="hu-HU"/>
              </w:rPr>
              <w:tab/>
            </w:r>
            <w:r w:rsidRPr="000D4E93">
              <w:rPr>
                <w:rStyle w:val="Hiperhivatkozs"/>
                <w:noProof/>
              </w:rPr>
              <w:t>Osztályozóvizsga</w:t>
            </w:r>
            <w:r>
              <w:rPr>
                <w:noProof/>
                <w:webHidden/>
              </w:rPr>
              <w:tab/>
            </w:r>
            <w:r>
              <w:rPr>
                <w:noProof/>
                <w:webHidden/>
              </w:rPr>
              <w:fldChar w:fldCharType="begin"/>
            </w:r>
            <w:r>
              <w:rPr>
                <w:noProof/>
                <w:webHidden/>
              </w:rPr>
              <w:instrText xml:space="preserve"> PAGEREF _Toc89083235 \h </w:instrText>
            </w:r>
            <w:r>
              <w:rPr>
                <w:noProof/>
                <w:webHidden/>
              </w:rPr>
            </w:r>
            <w:r>
              <w:rPr>
                <w:noProof/>
                <w:webHidden/>
              </w:rPr>
              <w:fldChar w:fldCharType="separate"/>
            </w:r>
            <w:r w:rsidR="00612749">
              <w:rPr>
                <w:noProof/>
                <w:webHidden/>
              </w:rPr>
              <w:t>44</w:t>
            </w:r>
            <w:r>
              <w:rPr>
                <w:noProof/>
                <w:webHidden/>
              </w:rPr>
              <w:fldChar w:fldCharType="end"/>
            </w:r>
          </w:hyperlink>
        </w:p>
        <w:p w14:paraId="073AA4A6" w14:textId="3E97830B" w:rsidR="000631E5" w:rsidRDefault="000631E5">
          <w:pPr>
            <w:pStyle w:val="TJ3"/>
            <w:rPr>
              <w:rFonts w:asciiTheme="minorHAnsi" w:eastAsiaTheme="minorEastAsia" w:hAnsiTheme="minorHAnsi"/>
              <w:noProof/>
              <w:sz w:val="22"/>
              <w:lang w:eastAsia="hu-HU"/>
            </w:rPr>
          </w:pPr>
          <w:hyperlink w:anchor="_Toc89083236" w:history="1">
            <w:r w:rsidRPr="000D4E93">
              <w:rPr>
                <w:rStyle w:val="Hiperhivatkozs"/>
                <w:noProof/>
              </w:rPr>
              <w:t>1.12.2</w:t>
            </w:r>
            <w:r>
              <w:rPr>
                <w:rFonts w:asciiTheme="minorHAnsi" w:eastAsiaTheme="minorEastAsia" w:hAnsiTheme="minorHAnsi"/>
                <w:noProof/>
                <w:sz w:val="22"/>
                <w:lang w:eastAsia="hu-HU"/>
              </w:rPr>
              <w:tab/>
            </w:r>
            <w:r w:rsidRPr="000D4E93">
              <w:rPr>
                <w:rStyle w:val="Hiperhivatkozs"/>
                <w:noProof/>
              </w:rPr>
              <w:t>Különbözeti vizsga</w:t>
            </w:r>
            <w:r>
              <w:rPr>
                <w:noProof/>
                <w:webHidden/>
              </w:rPr>
              <w:tab/>
            </w:r>
            <w:r>
              <w:rPr>
                <w:noProof/>
                <w:webHidden/>
              </w:rPr>
              <w:fldChar w:fldCharType="begin"/>
            </w:r>
            <w:r>
              <w:rPr>
                <w:noProof/>
                <w:webHidden/>
              </w:rPr>
              <w:instrText xml:space="preserve"> PAGEREF _Toc89083236 \h </w:instrText>
            </w:r>
            <w:r>
              <w:rPr>
                <w:noProof/>
                <w:webHidden/>
              </w:rPr>
            </w:r>
            <w:r>
              <w:rPr>
                <w:noProof/>
                <w:webHidden/>
              </w:rPr>
              <w:fldChar w:fldCharType="separate"/>
            </w:r>
            <w:r w:rsidR="00612749">
              <w:rPr>
                <w:noProof/>
                <w:webHidden/>
              </w:rPr>
              <w:t>44</w:t>
            </w:r>
            <w:r>
              <w:rPr>
                <w:noProof/>
                <w:webHidden/>
              </w:rPr>
              <w:fldChar w:fldCharType="end"/>
            </w:r>
          </w:hyperlink>
        </w:p>
        <w:p w14:paraId="6FCB35DD" w14:textId="533A29F3" w:rsidR="000631E5" w:rsidRDefault="000631E5">
          <w:pPr>
            <w:pStyle w:val="TJ3"/>
            <w:rPr>
              <w:rFonts w:asciiTheme="minorHAnsi" w:eastAsiaTheme="minorEastAsia" w:hAnsiTheme="minorHAnsi"/>
              <w:noProof/>
              <w:sz w:val="22"/>
              <w:lang w:eastAsia="hu-HU"/>
            </w:rPr>
          </w:pPr>
          <w:hyperlink w:anchor="_Toc89083237" w:history="1">
            <w:r w:rsidRPr="000D4E93">
              <w:rPr>
                <w:rStyle w:val="Hiperhivatkozs"/>
                <w:noProof/>
              </w:rPr>
              <w:t>1.12.3</w:t>
            </w:r>
            <w:r>
              <w:rPr>
                <w:rFonts w:asciiTheme="minorHAnsi" w:eastAsiaTheme="minorEastAsia" w:hAnsiTheme="minorHAnsi"/>
                <w:noProof/>
                <w:sz w:val="22"/>
                <w:lang w:eastAsia="hu-HU"/>
              </w:rPr>
              <w:tab/>
            </w:r>
            <w:r w:rsidRPr="000D4E93">
              <w:rPr>
                <w:rStyle w:val="Hiperhivatkozs"/>
                <w:noProof/>
              </w:rPr>
              <w:t>Javítóvizsga</w:t>
            </w:r>
            <w:r>
              <w:rPr>
                <w:noProof/>
                <w:webHidden/>
              </w:rPr>
              <w:tab/>
            </w:r>
            <w:r>
              <w:rPr>
                <w:noProof/>
                <w:webHidden/>
              </w:rPr>
              <w:fldChar w:fldCharType="begin"/>
            </w:r>
            <w:r>
              <w:rPr>
                <w:noProof/>
                <w:webHidden/>
              </w:rPr>
              <w:instrText xml:space="preserve"> PAGEREF _Toc89083237 \h </w:instrText>
            </w:r>
            <w:r>
              <w:rPr>
                <w:noProof/>
                <w:webHidden/>
              </w:rPr>
            </w:r>
            <w:r>
              <w:rPr>
                <w:noProof/>
                <w:webHidden/>
              </w:rPr>
              <w:fldChar w:fldCharType="separate"/>
            </w:r>
            <w:r w:rsidR="00612749">
              <w:rPr>
                <w:noProof/>
                <w:webHidden/>
              </w:rPr>
              <w:t>45</w:t>
            </w:r>
            <w:r>
              <w:rPr>
                <w:noProof/>
                <w:webHidden/>
              </w:rPr>
              <w:fldChar w:fldCharType="end"/>
            </w:r>
          </w:hyperlink>
        </w:p>
        <w:p w14:paraId="61DE5D03" w14:textId="2C713066" w:rsidR="000631E5" w:rsidRDefault="000631E5">
          <w:pPr>
            <w:pStyle w:val="TJ3"/>
            <w:rPr>
              <w:rFonts w:asciiTheme="minorHAnsi" w:eastAsiaTheme="minorEastAsia" w:hAnsiTheme="minorHAnsi"/>
              <w:noProof/>
              <w:sz w:val="22"/>
              <w:lang w:eastAsia="hu-HU"/>
            </w:rPr>
          </w:pPr>
          <w:hyperlink w:anchor="_Toc89083238" w:history="1">
            <w:r w:rsidRPr="000D4E93">
              <w:rPr>
                <w:rStyle w:val="Hiperhivatkozs"/>
                <w:noProof/>
              </w:rPr>
              <w:t>1.12.4</w:t>
            </w:r>
            <w:r>
              <w:rPr>
                <w:rFonts w:asciiTheme="minorHAnsi" w:eastAsiaTheme="minorEastAsia" w:hAnsiTheme="minorHAnsi"/>
                <w:noProof/>
                <w:sz w:val="22"/>
                <w:lang w:eastAsia="hu-HU"/>
              </w:rPr>
              <w:tab/>
            </w:r>
            <w:r w:rsidRPr="000D4E93">
              <w:rPr>
                <w:rStyle w:val="Hiperhivatkozs"/>
                <w:noProof/>
              </w:rPr>
              <w:t>Pótló vizsga</w:t>
            </w:r>
            <w:r>
              <w:rPr>
                <w:noProof/>
                <w:webHidden/>
              </w:rPr>
              <w:tab/>
            </w:r>
            <w:r>
              <w:rPr>
                <w:noProof/>
                <w:webHidden/>
              </w:rPr>
              <w:fldChar w:fldCharType="begin"/>
            </w:r>
            <w:r>
              <w:rPr>
                <w:noProof/>
                <w:webHidden/>
              </w:rPr>
              <w:instrText xml:space="preserve"> PAGEREF _Toc89083238 \h </w:instrText>
            </w:r>
            <w:r>
              <w:rPr>
                <w:noProof/>
                <w:webHidden/>
              </w:rPr>
            </w:r>
            <w:r>
              <w:rPr>
                <w:noProof/>
                <w:webHidden/>
              </w:rPr>
              <w:fldChar w:fldCharType="separate"/>
            </w:r>
            <w:r w:rsidR="00612749">
              <w:rPr>
                <w:noProof/>
                <w:webHidden/>
              </w:rPr>
              <w:t>45</w:t>
            </w:r>
            <w:r>
              <w:rPr>
                <w:noProof/>
                <w:webHidden/>
              </w:rPr>
              <w:fldChar w:fldCharType="end"/>
            </w:r>
          </w:hyperlink>
        </w:p>
        <w:p w14:paraId="2AA33480" w14:textId="6501C109" w:rsidR="000631E5" w:rsidRDefault="000631E5">
          <w:pPr>
            <w:pStyle w:val="TJ3"/>
            <w:rPr>
              <w:rFonts w:asciiTheme="minorHAnsi" w:eastAsiaTheme="minorEastAsia" w:hAnsiTheme="minorHAnsi"/>
              <w:noProof/>
              <w:sz w:val="22"/>
              <w:lang w:eastAsia="hu-HU"/>
            </w:rPr>
          </w:pPr>
          <w:hyperlink w:anchor="_Toc89083239" w:history="1">
            <w:r w:rsidRPr="000D4E93">
              <w:rPr>
                <w:rStyle w:val="Hiperhivatkozs"/>
                <w:noProof/>
              </w:rPr>
              <w:t>1.12.5</w:t>
            </w:r>
            <w:r>
              <w:rPr>
                <w:rFonts w:asciiTheme="minorHAnsi" w:eastAsiaTheme="minorEastAsia" w:hAnsiTheme="minorHAnsi"/>
                <w:noProof/>
                <w:sz w:val="22"/>
                <w:lang w:eastAsia="hu-HU"/>
              </w:rPr>
              <w:tab/>
            </w:r>
            <w:r w:rsidRPr="000D4E93">
              <w:rPr>
                <w:rStyle w:val="Hiperhivatkozs"/>
                <w:noProof/>
              </w:rPr>
              <w:t>Érettségi vizsgák</w:t>
            </w:r>
            <w:r>
              <w:rPr>
                <w:noProof/>
                <w:webHidden/>
              </w:rPr>
              <w:tab/>
            </w:r>
            <w:r>
              <w:rPr>
                <w:noProof/>
                <w:webHidden/>
              </w:rPr>
              <w:fldChar w:fldCharType="begin"/>
            </w:r>
            <w:r>
              <w:rPr>
                <w:noProof/>
                <w:webHidden/>
              </w:rPr>
              <w:instrText xml:space="preserve"> PAGEREF _Toc89083239 \h </w:instrText>
            </w:r>
            <w:r>
              <w:rPr>
                <w:noProof/>
                <w:webHidden/>
              </w:rPr>
            </w:r>
            <w:r>
              <w:rPr>
                <w:noProof/>
                <w:webHidden/>
              </w:rPr>
              <w:fldChar w:fldCharType="separate"/>
            </w:r>
            <w:r w:rsidR="00612749">
              <w:rPr>
                <w:noProof/>
                <w:webHidden/>
              </w:rPr>
              <w:t>46</w:t>
            </w:r>
            <w:r>
              <w:rPr>
                <w:noProof/>
                <w:webHidden/>
              </w:rPr>
              <w:fldChar w:fldCharType="end"/>
            </w:r>
          </w:hyperlink>
        </w:p>
        <w:p w14:paraId="5221E85E" w14:textId="27F32271" w:rsidR="000631E5" w:rsidRDefault="000631E5">
          <w:pPr>
            <w:pStyle w:val="TJ2"/>
            <w:rPr>
              <w:rFonts w:asciiTheme="minorHAnsi" w:eastAsiaTheme="minorEastAsia" w:hAnsiTheme="minorHAnsi"/>
              <w:noProof/>
              <w:sz w:val="22"/>
              <w:lang w:eastAsia="hu-HU"/>
            </w:rPr>
          </w:pPr>
          <w:hyperlink w:anchor="_Toc89083240" w:history="1">
            <w:r w:rsidRPr="000D4E93">
              <w:rPr>
                <w:rStyle w:val="Hiperhivatkozs"/>
                <w:noProof/>
              </w:rPr>
              <w:t>1.13</w:t>
            </w:r>
            <w:r>
              <w:rPr>
                <w:rFonts w:asciiTheme="minorHAnsi" w:eastAsiaTheme="minorEastAsia" w:hAnsiTheme="minorHAnsi"/>
                <w:noProof/>
                <w:sz w:val="22"/>
                <w:lang w:eastAsia="hu-HU"/>
              </w:rPr>
              <w:tab/>
            </w:r>
            <w:r w:rsidRPr="000D4E93">
              <w:rPr>
                <w:rStyle w:val="Hiperhivatkozs"/>
                <w:noProof/>
              </w:rPr>
              <w:t>A felvétel és az átvétel helyi szabályai</w:t>
            </w:r>
            <w:r>
              <w:rPr>
                <w:noProof/>
                <w:webHidden/>
              </w:rPr>
              <w:tab/>
            </w:r>
            <w:r>
              <w:rPr>
                <w:noProof/>
                <w:webHidden/>
              </w:rPr>
              <w:fldChar w:fldCharType="begin"/>
            </w:r>
            <w:r>
              <w:rPr>
                <w:noProof/>
                <w:webHidden/>
              </w:rPr>
              <w:instrText xml:space="preserve"> PAGEREF _Toc89083240 \h </w:instrText>
            </w:r>
            <w:r>
              <w:rPr>
                <w:noProof/>
                <w:webHidden/>
              </w:rPr>
            </w:r>
            <w:r>
              <w:rPr>
                <w:noProof/>
                <w:webHidden/>
              </w:rPr>
              <w:fldChar w:fldCharType="separate"/>
            </w:r>
            <w:r w:rsidR="00612749">
              <w:rPr>
                <w:noProof/>
                <w:webHidden/>
              </w:rPr>
              <w:t>46</w:t>
            </w:r>
            <w:r>
              <w:rPr>
                <w:noProof/>
                <w:webHidden/>
              </w:rPr>
              <w:fldChar w:fldCharType="end"/>
            </w:r>
          </w:hyperlink>
        </w:p>
        <w:p w14:paraId="79DC3E21" w14:textId="1C6B599B" w:rsidR="000631E5" w:rsidRDefault="000631E5">
          <w:pPr>
            <w:pStyle w:val="TJ2"/>
            <w:rPr>
              <w:rFonts w:asciiTheme="minorHAnsi" w:eastAsiaTheme="minorEastAsia" w:hAnsiTheme="minorHAnsi"/>
              <w:noProof/>
              <w:sz w:val="22"/>
              <w:lang w:eastAsia="hu-HU"/>
            </w:rPr>
          </w:pPr>
          <w:hyperlink w:anchor="_Toc89083241" w:history="1">
            <w:r w:rsidRPr="000D4E93">
              <w:rPr>
                <w:rStyle w:val="Hiperhivatkozs"/>
                <w:noProof/>
              </w:rPr>
              <w:t>1.14</w:t>
            </w:r>
            <w:r>
              <w:rPr>
                <w:rFonts w:asciiTheme="minorHAnsi" w:eastAsiaTheme="minorEastAsia" w:hAnsiTheme="minorHAnsi"/>
                <w:noProof/>
                <w:sz w:val="22"/>
                <w:lang w:eastAsia="hu-HU"/>
              </w:rPr>
              <w:tab/>
            </w:r>
            <w:r w:rsidRPr="000D4E93">
              <w:rPr>
                <w:rStyle w:val="Hiperhivatkozs"/>
                <w:noProof/>
              </w:rPr>
              <w:t>A szóbeli felvételi beszélgetés követelményei:</w:t>
            </w:r>
            <w:r>
              <w:rPr>
                <w:noProof/>
                <w:webHidden/>
              </w:rPr>
              <w:tab/>
            </w:r>
            <w:r>
              <w:rPr>
                <w:noProof/>
                <w:webHidden/>
              </w:rPr>
              <w:fldChar w:fldCharType="begin"/>
            </w:r>
            <w:r>
              <w:rPr>
                <w:noProof/>
                <w:webHidden/>
              </w:rPr>
              <w:instrText xml:space="preserve"> PAGEREF _Toc89083241 \h </w:instrText>
            </w:r>
            <w:r>
              <w:rPr>
                <w:noProof/>
                <w:webHidden/>
              </w:rPr>
            </w:r>
            <w:r>
              <w:rPr>
                <w:noProof/>
                <w:webHidden/>
              </w:rPr>
              <w:fldChar w:fldCharType="separate"/>
            </w:r>
            <w:r w:rsidR="00612749">
              <w:rPr>
                <w:noProof/>
                <w:webHidden/>
              </w:rPr>
              <w:t>47</w:t>
            </w:r>
            <w:r>
              <w:rPr>
                <w:noProof/>
                <w:webHidden/>
              </w:rPr>
              <w:fldChar w:fldCharType="end"/>
            </w:r>
          </w:hyperlink>
        </w:p>
        <w:p w14:paraId="11486BFB" w14:textId="47A58530" w:rsidR="000631E5" w:rsidRDefault="000631E5">
          <w:pPr>
            <w:pStyle w:val="TJ2"/>
            <w:rPr>
              <w:rFonts w:asciiTheme="minorHAnsi" w:eastAsiaTheme="minorEastAsia" w:hAnsiTheme="minorHAnsi"/>
              <w:noProof/>
              <w:sz w:val="22"/>
              <w:lang w:eastAsia="hu-HU"/>
            </w:rPr>
          </w:pPr>
          <w:hyperlink w:anchor="_Toc89083242" w:history="1">
            <w:r w:rsidRPr="000D4E93">
              <w:rPr>
                <w:rStyle w:val="Hiperhivatkozs"/>
                <w:noProof/>
              </w:rPr>
              <w:t>1.15</w:t>
            </w:r>
            <w:r>
              <w:rPr>
                <w:rFonts w:asciiTheme="minorHAnsi" w:eastAsiaTheme="minorEastAsia" w:hAnsiTheme="minorHAnsi"/>
                <w:noProof/>
                <w:sz w:val="22"/>
                <w:lang w:eastAsia="hu-HU"/>
              </w:rPr>
              <w:tab/>
            </w:r>
            <w:r w:rsidRPr="000D4E93">
              <w:rPr>
                <w:rStyle w:val="Hiperhivatkozs"/>
                <w:noProof/>
              </w:rPr>
              <w:t>Az átvétel szabályai</w:t>
            </w:r>
            <w:r>
              <w:rPr>
                <w:noProof/>
                <w:webHidden/>
              </w:rPr>
              <w:tab/>
            </w:r>
            <w:r>
              <w:rPr>
                <w:noProof/>
                <w:webHidden/>
              </w:rPr>
              <w:fldChar w:fldCharType="begin"/>
            </w:r>
            <w:r>
              <w:rPr>
                <w:noProof/>
                <w:webHidden/>
              </w:rPr>
              <w:instrText xml:space="preserve"> PAGEREF _Toc89083242 \h </w:instrText>
            </w:r>
            <w:r>
              <w:rPr>
                <w:noProof/>
                <w:webHidden/>
              </w:rPr>
            </w:r>
            <w:r>
              <w:rPr>
                <w:noProof/>
                <w:webHidden/>
              </w:rPr>
              <w:fldChar w:fldCharType="separate"/>
            </w:r>
            <w:r w:rsidR="00612749">
              <w:rPr>
                <w:noProof/>
                <w:webHidden/>
              </w:rPr>
              <w:t>48</w:t>
            </w:r>
            <w:r>
              <w:rPr>
                <w:noProof/>
                <w:webHidden/>
              </w:rPr>
              <w:fldChar w:fldCharType="end"/>
            </w:r>
          </w:hyperlink>
        </w:p>
        <w:p w14:paraId="2263368E" w14:textId="19366C55" w:rsidR="000631E5" w:rsidRDefault="000631E5">
          <w:pPr>
            <w:pStyle w:val="TJ2"/>
            <w:rPr>
              <w:rFonts w:asciiTheme="minorHAnsi" w:eastAsiaTheme="minorEastAsia" w:hAnsiTheme="minorHAnsi"/>
              <w:noProof/>
              <w:sz w:val="22"/>
              <w:lang w:eastAsia="hu-HU"/>
            </w:rPr>
          </w:pPr>
          <w:hyperlink w:anchor="_Toc89083243" w:history="1">
            <w:r w:rsidRPr="000D4E93">
              <w:rPr>
                <w:rStyle w:val="Hiperhivatkozs"/>
                <w:noProof/>
              </w:rPr>
              <w:t>1.16</w:t>
            </w:r>
            <w:r>
              <w:rPr>
                <w:rFonts w:asciiTheme="minorHAnsi" w:eastAsiaTheme="minorEastAsia" w:hAnsiTheme="minorHAnsi"/>
                <w:noProof/>
                <w:sz w:val="22"/>
                <w:lang w:eastAsia="hu-HU"/>
              </w:rPr>
              <w:tab/>
            </w:r>
            <w:r w:rsidRPr="000D4E93">
              <w:rPr>
                <w:rStyle w:val="Hiperhivatkozs"/>
                <w:noProof/>
              </w:rPr>
              <w:t>Az elsősegély-nyújtási alapismeretek elsajátításával kapcsolatos iskolai terv</w:t>
            </w:r>
            <w:r>
              <w:rPr>
                <w:noProof/>
                <w:webHidden/>
              </w:rPr>
              <w:tab/>
            </w:r>
            <w:r>
              <w:rPr>
                <w:noProof/>
                <w:webHidden/>
              </w:rPr>
              <w:fldChar w:fldCharType="begin"/>
            </w:r>
            <w:r>
              <w:rPr>
                <w:noProof/>
                <w:webHidden/>
              </w:rPr>
              <w:instrText xml:space="preserve"> PAGEREF _Toc89083243 \h </w:instrText>
            </w:r>
            <w:r>
              <w:rPr>
                <w:noProof/>
                <w:webHidden/>
              </w:rPr>
            </w:r>
            <w:r>
              <w:rPr>
                <w:noProof/>
                <w:webHidden/>
              </w:rPr>
              <w:fldChar w:fldCharType="separate"/>
            </w:r>
            <w:r w:rsidR="00612749">
              <w:rPr>
                <w:noProof/>
                <w:webHidden/>
              </w:rPr>
              <w:t>48</w:t>
            </w:r>
            <w:r>
              <w:rPr>
                <w:noProof/>
                <w:webHidden/>
              </w:rPr>
              <w:fldChar w:fldCharType="end"/>
            </w:r>
          </w:hyperlink>
        </w:p>
        <w:p w14:paraId="5330AC2B" w14:textId="47802FF4" w:rsidR="000631E5" w:rsidRDefault="000631E5">
          <w:pPr>
            <w:pStyle w:val="TJ1"/>
            <w:rPr>
              <w:rFonts w:asciiTheme="minorHAnsi" w:eastAsiaTheme="minorEastAsia" w:hAnsiTheme="minorHAnsi" w:cstheme="minorBidi"/>
              <w:b w:val="0"/>
              <w:bCs w:val="0"/>
              <w:caps w:val="0"/>
              <w:kern w:val="0"/>
              <w:sz w:val="22"/>
              <w:szCs w:val="22"/>
            </w:rPr>
          </w:pPr>
          <w:hyperlink w:anchor="_Toc89083244" w:history="1">
            <w:r w:rsidRPr="000D4E93">
              <w:rPr>
                <w:rStyle w:val="Hiperhivatkozs"/>
              </w:rPr>
              <w:t>A gimnáziumunkban tanított tantárgyak és óraszámaik a 7-8. évfolyamon a 2020/2021-es tanévben</w:t>
            </w:r>
            <w:r>
              <w:rPr>
                <w:webHidden/>
              </w:rPr>
              <w:tab/>
            </w:r>
            <w:r>
              <w:rPr>
                <w:webHidden/>
              </w:rPr>
              <w:fldChar w:fldCharType="begin"/>
            </w:r>
            <w:r>
              <w:rPr>
                <w:webHidden/>
              </w:rPr>
              <w:instrText xml:space="preserve"> PAGEREF _Toc89083244 \h </w:instrText>
            </w:r>
            <w:r>
              <w:rPr>
                <w:webHidden/>
              </w:rPr>
            </w:r>
            <w:r>
              <w:rPr>
                <w:webHidden/>
              </w:rPr>
              <w:fldChar w:fldCharType="separate"/>
            </w:r>
            <w:r w:rsidR="00612749">
              <w:rPr>
                <w:webHidden/>
              </w:rPr>
              <w:t>50</w:t>
            </w:r>
            <w:r>
              <w:rPr>
                <w:webHidden/>
              </w:rPr>
              <w:fldChar w:fldCharType="end"/>
            </w:r>
          </w:hyperlink>
        </w:p>
        <w:p w14:paraId="0D49CB82" w14:textId="17BBEAB1" w:rsidR="000631E5" w:rsidRDefault="000631E5">
          <w:pPr>
            <w:pStyle w:val="TJ1"/>
            <w:rPr>
              <w:rFonts w:asciiTheme="minorHAnsi" w:eastAsiaTheme="minorEastAsia" w:hAnsiTheme="minorHAnsi" w:cstheme="minorBidi"/>
              <w:b w:val="0"/>
              <w:bCs w:val="0"/>
              <w:caps w:val="0"/>
              <w:kern w:val="0"/>
              <w:sz w:val="22"/>
              <w:szCs w:val="22"/>
            </w:rPr>
          </w:pPr>
          <w:hyperlink w:anchor="_Toc89083245" w:history="1">
            <w:r w:rsidRPr="000D4E93">
              <w:rPr>
                <w:rStyle w:val="Hiperhivatkozs"/>
              </w:rPr>
              <w:t>A gimnáziumunkban tanított tantárgyak és óraszámaik a 7-8. évfolyamon a 2025/2026-os tanévben</w:t>
            </w:r>
            <w:r>
              <w:rPr>
                <w:webHidden/>
              </w:rPr>
              <w:tab/>
            </w:r>
            <w:r>
              <w:rPr>
                <w:webHidden/>
              </w:rPr>
              <w:fldChar w:fldCharType="begin"/>
            </w:r>
            <w:r>
              <w:rPr>
                <w:webHidden/>
              </w:rPr>
              <w:instrText xml:space="preserve"> PAGEREF _Toc89083245 \h </w:instrText>
            </w:r>
            <w:r>
              <w:rPr>
                <w:webHidden/>
              </w:rPr>
              <w:fldChar w:fldCharType="separate"/>
            </w:r>
            <w:r w:rsidR="00612749">
              <w:rPr>
                <w:b w:val="0"/>
                <w:bCs w:val="0"/>
                <w:webHidden/>
              </w:rPr>
              <w:t>Hiba! A könyvjelző nem létezik.</w:t>
            </w:r>
            <w:r>
              <w:rPr>
                <w:webHidden/>
              </w:rPr>
              <w:fldChar w:fldCharType="end"/>
            </w:r>
          </w:hyperlink>
        </w:p>
        <w:p w14:paraId="6311048E" w14:textId="56664FF6" w:rsidR="000631E5" w:rsidRDefault="000631E5">
          <w:pPr>
            <w:pStyle w:val="TJ1"/>
            <w:rPr>
              <w:rFonts w:asciiTheme="minorHAnsi" w:eastAsiaTheme="minorEastAsia" w:hAnsiTheme="minorHAnsi" w:cstheme="minorBidi"/>
              <w:b w:val="0"/>
              <w:bCs w:val="0"/>
              <w:caps w:val="0"/>
              <w:kern w:val="0"/>
              <w:sz w:val="22"/>
              <w:szCs w:val="22"/>
            </w:rPr>
          </w:pPr>
          <w:hyperlink w:anchor="_Toc89083246" w:history="1">
            <w:r w:rsidRPr="000D4E93">
              <w:rPr>
                <w:rStyle w:val="Hiperhivatkozs"/>
              </w:rPr>
              <w:t>A gimnáziumunkban tanított tantárgyak és óraszámaik a 9-12. évfolyamon a 2020/2021-es tanévben</w:t>
            </w:r>
            <w:r>
              <w:rPr>
                <w:webHidden/>
              </w:rPr>
              <w:tab/>
            </w:r>
            <w:r>
              <w:rPr>
                <w:webHidden/>
              </w:rPr>
              <w:fldChar w:fldCharType="begin"/>
            </w:r>
            <w:r>
              <w:rPr>
                <w:webHidden/>
              </w:rPr>
              <w:instrText xml:space="preserve"> PAGEREF _Toc89083246 \h </w:instrText>
            </w:r>
            <w:r>
              <w:rPr>
                <w:webHidden/>
              </w:rPr>
              <w:fldChar w:fldCharType="separate"/>
            </w:r>
            <w:r w:rsidR="00612749">
              <w:rPr>
                <w:b w:val="0"/>
                <w:bCs w:val="0"/>
                <w:webHidden/>
              </w:rPr>
              <w:t>Hiba! A könyvjelző nem létezik.</w:t>
            </w:r>
            <w:r>
              <w:rPr>
                <w:webHidden/>
              </w:rPr>
              <w:fldChar w:fldCharType="end"/>
            </w:r>
          </w:hyperlink>
        </w:p>
        <w:p w14:paraId="1EE89C9F" w14:textId="510B4EF7" w:rsidR="000631E5" w:rsidRDefault="000631E5">
          <w:pPr>
            <w:pStyle w:val="TJ1"/>
            <w:rPr>
              <w:rFonts w:asciiTheme="minorHAnsi" w:eastAsiaTheme="minorEastAsia" w:hAnsiTheme="minorHAnsi" w:cstheme="minorBidi"/>
              <w:b w:val="0"/>
              <w:bCs w:val="0"/>
              <w:caps w:val="0"/>
              <w:kern w:val="0"/>
              <w:sz w:val="22"/>
              <w:szCs w:val="22"/>
            </w:rPr>
          </w:pPr>
          <w:hyperlink w:anchor="_Toc89083247" w:history="1">
            <w:r w:rsidRPr="000D4E93">
              <w:rPr>
                <w:rStyle w:val="Hiperhivatkozs"/>
              </w:rPr>
              <w:t>A gimnáziumunkban tanított tantárgyak és óraszámaik a 9-12. évfolyamon a 2025/2026-os tanévben</w:t>
            </w:r>
            <w:r>
              <w:rPr>
                <w:webHidden/>
              </w:rPr>
              <w:tab/>
            </w:r>
            <w:r>
              <w:rPr>
                <w:webHidden/>
              </w:rPr>
              <w:fldChar w:fldCharType="begin"/>
            </w:r>
            <w:r>
              <w:rPr>
                <w:webHidden/>
              </w:rPr>
              <w:instrText xml:space="preserve"> PAGEREF _Toc89083247 \h </w:instrText>
            </w:r>
            <w:r>
              <w:rPr>
                <w:webHidden/>
              </w:rPr>
              <w:fldChar w:fldCharType="separate"/>
            </w:r>
            <w:r w:rsidR="00612749">
              <w:rPr>
                <w:b w:val="0"/>
                <w:bCs w:val="0"/>
                <w:webHidden/>
              </w:rPr>
              <w:t>Hiba! A könyvjelző nem létezik.</w:t>
            </w:r>
            <w:r>
              <w:rPr>
                <w:webHidden/>
              </w:rPr>
              <w:fldChar w:fldCharType="end"/>
            </w:r>
          </w:hyperlink>
        </w:p>
        <w:p w14:paraId="5CCD3BDA" w14:textId="131090D9" w:rsidR="000631E5" w:rsidRDefault="000631E5">
          <w:pPr>
            <w:pStyle w:val="TJ1"/>
            <w:tabs>
              <w:tab w:val="left" w:pos="709"/>
            </w:tabs>
            <w:rPr>
              <w:rFonts w:asciiTheme="minorHAnsi" w:eastAsiaTheme="minorEastAsia" w:hAnsiTheme="minorHAnsi" w:cstheme="minorBidi"/>
              <w:b w:val="0"/>
              <w:bCs w:val="0"/>
              <w:caps w:val="0"/>
              <w:kern w:val="0"/>
              <w:sz w:val="22"/>
              <w:szCs w:val="22"/>
            </w:rPr>
          </w:pPr>
          <w:hyperlink w:anchor="_Toc89083248" w:history="1">
            <w:r w:rsidRPr="000D4E93">
              <w:rPr>
                <w:rStyle w:val="Hiperhivatkozs"/>
              </w:rPr>
              <w:t>2</w:t>
            </w:r>
            <w:r>
              <w:rPr>
                <w:rFonts w:asciiTheme="minorHAnsi" w:eastAsiaTheme="minorEastAsia" w:hAnsiTheme="minorHAnsi" w:cstheme="minorBidi"/>
                <w:b w:val="0"/>
                <w:bCs w:val="0"/>
                <w:caps w:val="0"/>
                <w:kern w:val="0"/>
                <w:sz w:val="22"/>
                <w:szCs w:val="22"/>
              </w:rPr>
              <w:tab/>
            </w:r>
            <w:r w:rsidRPr="000D4E93">
              <w:rPr>
                <w:rStyle w:val="Hiperhivatkozs"/>
              </w:rPr>
              <w:t>Helyi tanterv</w:t>
            </w:r>
            <w:r>
              <w:rPr>
                <w:webHidden/>
              </w:rPr>
              <w:tab/>
            </w:r>
            <w:r>
              <w:rPr>
                <w:webHidden/>
              </w:rPr>
              <w:fldChar w:fldCharType="begin"/>
            </w:r>
            <w:r>
              <w:rPr>
                <w:webHidden/>
              </w:rPr>
              <w:instrText xml:space="preserve"> PAGEREF _Toc89083248 \h </w:instrText>
            </w:r>
            <w:r>
              <w:rPr>
                <w:webHidden/>
              </w:rPr>
            </w:r>
            <w:r>
              <w:rPr>
                <w:webHidden/>
              </w:rPr>
              <w:fldChar w:fldCharType="separate"/>
            </w:r>
            <w:r w:rsidR="00612749">
              <w:rPr>
                <w:webHidden/>
              </w:rPr>
              <w:t>57</w:t>
            </w:r>
            <w:r>
              <w:rPr>
                <w:webHidden/>
              </w:rPr>
              <w:fldChar w:fldCharType="end"/>
            </w:r>
          </w:hyperlink>
        </w:p>
        <w:p w14:paraId="487E0DF6" w14:textId="53664D86" w:rsidR="000631E5" w:rsidRDefault="000631E5">
          <w:pPr>
            <w:pStyle w:val="TJ1"/>
            <w:rPr>
              <w:rFonts w:asciiTheme="minorHAnsi" w:eastAsiaTheme="minorEastAsia" w:hAnsiTheme="minorHAnsi" w:cstheme="minorBidi"/>
              <w:b w:val="0"/>
              <w:bCs w:val="0"/>
              <w:caps w:val="0"/>
              <w:kern w:val="0"/>
              <w:sz w:val="22"/>
              <w:szCs w:val="22"/>
            </w:rPr>
          </w:pPr>
          <w:hyperlink w:anchor="_Toc89083249" w:history="1">
            <w:r w:rsidRPr="000D4E93">
              <w:rPr>
                <w:rStyle w:val="Hiperhivatkozs"/>
              </w:rPr>
              <w:t>3. Legitimációs záradék</w:t>
            </w:r>
            <w:r>
              <w:rPr>
                <w:webHidden/>
              </w:rPr>
              <w:tab/>
            </w:r>
            <w:r>
              <w:rPr>
                <w:webHidden/>
              </w:rPr>
              <w:fldChar w:fldCharType="begin"/>
            </w:r>
            <w:r>
              <w:rPr>
                <w:webHidden/>
              </w:rPr>
              <w:instrText xml:space="preserve"> PAGEREF _Toc89083249 \h </w:instrText>
            </w:r>
            <w:r>
              <w:rPr>
                <w:webHidden/>
              </w:rPr>
            </w:r>
            <w:r>
              <w:rPr>
                <w:webHidden/>
              </w:rPr>
              <w:fldChar w:fldCharType="separate"/>
            </w:r>
            <w:r w:rsidR="00612749">
              <w:rPr>
                <w:webHidden/>
              </w:rPr>
              <w:t>58</w:t>
            </w:r>
            <w:r>
              <w:rPr>
                <w:webHidden/>
              </w:rPr>
              <w:fldChar w:fldCharType="end"/>
            </w:r>
          </w:hyperlink>
        </w:p>
        <w:p w14:paraId="26EA6232" w14:textId="522E819A" w:rsidR="000631E5" w:rsidRDefault="000631E5">
          <w:pPr>
            <w:pStyle w:val="TJ1"/>
            <w:tabs>
              <w:tab w:val="left" w:pos="709"/>
            </w:tabs>
            <w:rPr>
              <w:rFonts w:asciiTheme="minorHAnsi" w:eastAsiaTheme="minorEastAsia" w:hAnsiTheme="minorHAnsi" w:cstheme="minorBidi"/>
              <w:b w:val="0"/>
              <w:bCs w:val="0"/>
              <w:caps w:val="0"/>
              <w:kern w:val="0"/>
              <w:sz w:val="22"/>
              <w:szCs w:val="22"/>
            </w:rPr>
          </w:pPr>
          <w:hyperlink w:anchor="_Toc89083250" w:history="1">
            <w:r w:rsidRPr="000D4E93">
              <w:rPr>
                <w:rStyle w:val="Hiperhivatkozs"/>
              </w:rPr>
              <w:t>4</w:t>
            </w:r>
            <w:r>
              <w:rPr>
                <w:rFonts w:asciiTheme="minorHAnsi" w:eastAsiaTheme="minorEastAsia" w:hAnsiTheme="minorHAnsi" w:cstheme="minorBidi"/>
                <w:b w:val="0"/>
                <w:bCs w:val="0"/>
                <w:caps w:val="0"/>
                <w:kern w:val="0"/>
                <w:sz w:val="22"/>
                <w:szCs w:val="22"/>
              </w:rPr>
              <w:tab/>
            </w:r>
            <w:r w:rsidRPr="000D4E93">
              <w:rPr>
                <w:rStyle w:val="Hiperhivatkozs"/>
              </w:rPr>
              <w:t>MELLÉKLET: Jogszabályi háttér:</w:t>
            </w:r>
            <w:r>
              <w:rPr>
                <w:webHidden/>
              </w:rPr>
              <w:tab/>
            </w:r>
            <w:r>
              <w:rPr>
                <w:webHidden/>
              </w:rPr>
              <w:fldChar w:fldCharType="begin"/>
            </w:r>
            <w:r>
              <w:rPr>
                <w:webHidden/>
              </w:rPr>
              <w:instrText xml:space="preserve"> PAGEREF _Toc89083250 \h </w:instrText>
            </w:r>
            <w:r>
              <w:rPr>
                <w:webHidden/>
              </w:rPr>
            </w:r>
            <w:r>
              <w:rPr>
                <w:webHidden/>
              </w:rPr>
              <w:fldChar w:fldCharType="separate"/>
            </w:r>
            <w:r w:rsidR="00612749">
              <w:rPr>
                <w:webHidden/>
              </w:rPr>
              <w:t>61</w:t>
            </w:r>
            <w:r>
              <w:rPr>
                <w:webHidden/>
              </w:rPr>
              <w:fldChar w:fldCharType="end"/>
            </w:r>
          </w:hyperlink>
        </w:p>
        <w:p w14:paraId="442FD39E" w14:textId="1EBEFC31" w:rsidR="0058697A" w:rsidRDefault="0058697A">
          <w:r>
            <w:rPr>
              <w:b/>
              <w:bCs/>
            </w:rPr>
            <w:fldChar w:fldCharType="end"/>
          </w:r>
        </w:p>
      </w:sdtContent>
    </w:sdt>
    <w:p w14:paraId="6CBB5006" w14:textId="77777777" w:rsidR="00F303B5" w:rsidRDefault="00F303B5">
      <w:pPr>
        <w:spacing w:after="160" w:line="259" w:lineRule="auto"/>
        <w:jc w:val="left"/>
        <w:rPr>
          <w:rFonts w:eastAsia="Times New Roman" w:cs="Times New Roman"/>
          <w:b/>
          <w:bCs/>
          <w:caps/>
          <w:color w:val="000000"/>
          <w:kern w:val="32"/>
          <w:szCs w:val="24"/>
          <w:lang w:eastAsia="hu-HU"/>
        </w:rPr>
      </w:pPr>
      <w:r>
        <w:rPr>
          <w:rFonts w:eastAsia="Times New Roman" w:cs="Times New Roman"/>
          <w:b/>
          <w:bCs/>
          <w:caps/>
          <w:color w:val="000000"/>
          <w:kern w:val="32"/>
          <w:szCs w:val="24"/>
          <w:lang w:eastAsia="hu-HU"/>
        </w:rPr>
        <w:br w:type="page"/>
      </w:r>
    </w:p>
    <w:p w14:paraId="79D63D4B" w14:textId="23075E59" w:rsidR="00A34E4A" w:rsidRPr="003523E6" w:rsidRDefault="00A34E4A" w:rsidP="00A34E4A">
      <w:pPr>
        <w:keepNext/>
        <w:keepLines/>
        <w:ind w:left="360" w:hanging="360"/>
        <w:outlineLvl w:val="0"/>
        <w:rPr>
          <w:rFonts w:eastAsia="Times New Roman" w:cs="Times New Roman"/>
          <w:b/>
          <w:bCs/>
          <w:caps/>
          <w:color w:val="000000"/>
          <w:kern w:val="32"/>
          <w:szCs w:val="24"/>
          <w:lang w:eastAsia="hu-HU"/>
        </w:rPr>
      </w:pPr>
      <w:bookmarkStart w:id="2" w:name="_Toc89083202"/>
      <w:r w:rsidRPr="003523E6">
        <w:rPr>
          <w:rFonts w:eastAsia="Times New Roman" w:cs="Times New Roman"/>
          <w:b/>
          <w:bCs/>
          <w:caps/>
          <w:color w:val="000000"/>
          <w:kern w:val="32"/>
          <w:szCs w:val="24"/>
          <w:lang w:eastAsia="hu-HU"/>
        </w:rPr>
        <w:lastRenderedPageBreak/>
        <w:t>Bevezetés</w:t>
      </w:r>
      <w:bookmarkEnd w:id="2"/>
      <w:bookmarkEnd w:id="1"/>
      <w:bookmarkEnd w:id="0"/>
    </w:p>
    <w:p w14:paraId="2AFA71D7" w14:textId="77777777" w:rsidR="00A34E4A" w:rsidRPr="003523E6" w:rsidRDefault="00A34E4A" w:rsidP="00A34E4A">
      <w:pPr>
        <w:keepLines/>
        <w:rPr>
          <w:rFonts w:eastAsia="Times New Roman" w:cs="Times New Roman"/>
          <w:szCs w:val="24"/>
          <w:lang w:eastAsia="hu-HU"/>
        </w:rPr>
      </w:pPr>
      <w:bookmarkStart w:id="3" w:name="_Toc384641626"/>
    </w:p>
    <w:p w14:paraId="64EE07D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Iskolánk, a Budapest II. Kerületi Móricz Zsigmond Gimnázium 1955-ben kezdte meg működését a II. ker. Lorántffy Zsuzsanna utca 3. szám alatt.</w:t>
      </w:r>
    </w:p>
    <w:p w14:paraId="1AB0A36C"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politikai rendszerváltást megelőző években az állam és az egyház közötti megállapodás eredményeként az iskola épülete visszakerült eredeti tulajdonosa, a református egyház kezébe.</w:t>
      </w:r>
    </w:p>
    <w:p w14:paraId="057A1C90"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Gimnáziumunk további, zavartalan működése érdekében az állam új iskola építését vállalta, mely másfél év alatt elkészült.</w:t>
      </w:r>
    </w:p>
    <w:p w14:paraId="38A667E0"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1992 szeptemberében kiemelt zöldövezetben, csodálatos panorámájú környezetben, a Törökvész út 48-54. szám alatt folytathatta iskolánk nevelő-oktató munkáját.</w:t>
      </w:r>
    </w:p>
    <w:p w14:paraId="62EBD29E" w14:textId="77777777" w:rsidR="00A34E4A" w:rsidRPr="003523E6" w:rsidRDefault="00A34E4A" w:rsidP="00A34E4A">
      <w:pPr>
        <w:keepLines/>
        <w:rPr>
          <w:rFonts w:eastAsia="Times New Roman" w:cs="Times New Roman"/>
          <w:b/>
          <w:szCs w:val="24"/>
          <w:lang w:eastAsia="hu-HU"/>
        </w:rPr>
      </w:pPr>
    </w:p>
    <w:p w14:paraId="0BFBD3DD" w14:textId="77777777" w:rsidR="00A34E4A" w:rsidRPr="003523E6" w:rsidRDefault="00A34E4A" w:rsidP="00A34E4A">
      <w:pPr>
        <w:keepLines/>
        <w:rPr>
          <w:rFonts w:eastAsia="Times New Roman" w:cs="Times New Roman"/>
          <w:b/>
          <w:szCs w:val="24"/>
          <w:lang w:eastAsia="hu-HU"/>
        </w:rPr>
      </w:pPr>
      <w:r w:rsidRPr="003523E6">
        <w:rPr>
          <w:rFonts w:eastAsia="Times New Roman" w:cs="Times New Roman"/>
          <w:b/>
          <w:szCs w:val="24"/>
          <w:lang w:eastAsia="hu-HU"/>
        </w:rPr>
        <w:t>Iskolánk struktúrája, profilja</w:t>
      </w:r>
    </w:p>
    <w:p w14:paraId="56FB7E4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1992/1993-as tanévben a hagyományos 4 évfolyamos képzés mellett szerkezetváltás eredményeként megindítottuk a 6 évfolyamos oktatást is.</w:t>
      </w:r>
    </w:p>
    <w:p w14:paraId="092958F2"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2004/2005-ös tanévtől struktúránk 5 évfolyamos (nyelvi előkészítő) osztállyal bővült.</w:t>
      </w:r>
    </w:p>
    <w:p w14:paraId="1245F0E4" w14:textId="77777777" w:rsidR="00A34E4A" w:rsidRPr="001915E8" w:rsidRDefault="00A34E4A" w:rsidP="00A34E4A">
      <w:pPr>
        <w:keepLines/>
        <w:rPr>
          <w:rFonts w:eastAsia="Times New Roman" w:cs="Times New Roman"/>
          <w:szCs w:val="24"/>
          <w:lang w:eastAsia="hu-HU"/>
        </w:rPr>
      </w:pPr>
      <w:r w:rsidRPr="001915E8">
        <w:rPr>
          <w:rFonts w:eastAsia="Times New Roman" w:cs="Times New Roman"/>
          <w:szCs w:val="24"/>
          <w:lang w:eastAsia="hu-HU"/>
        </w:rPr>
        <w:t xml:space="preserve">Az osztályok jelölése: </w:t>
      </w:r>
    </w:p>
    <w:p w14:paraId="20371E6A" w14:textId="77777777" w:rsidR="00A34E4A" w:rsidRPr="001915E8" w:rsidRDefault="00A34E4A" w:rsidP="00894D3B">
      <w:pPr>
        <w:keepLines/>
        <w:numPr>
          <w:ilvl w:val="0"/>
          <w:numId w:val="7"/>
        </w:numPr>
        <w:rPr>
          <w:rFonts w:eastAsia="Times New Roman" w:cs="Times New Roman"/>
          <w:szCs w:val="24"/>
          <w:lang w:eastAsia="hu-HU"/>
        </w:rPr>
      </w:pPr>
      <w:r w:rsidRPr="001915E8">
        <w:rPr>
          <w:rFonts w:eastAsia="Times New Roman" w:cs="Times New Roman"/>
          <w:szCs w:val="24"/>
          <w:lang w:eastAsia="hu-HU"/>
        </w:rPr>
        <w:t>6 évfolyamos= A, B (a 2012/2013-as tanévtől az A osztály természettudományos profilú, a B osztály társadalomtudományi profilú),</w:t>
      </w:r>
    </w:p>
    <w:p w14:paraId="7D969C33" w14:textId="77777777" w:rsidR="00A34E4A" w:rsidRPr="001915E8" w:rsidRDefault="00A34E4A" w:rsidP="00894D3B">
      <w:pPr>
        <w:keepLines/>
        <w:numPr>
          <w:ilvl w:val="0"/>
          <w:numId w:val="7"/>
        </w:numPr>
        <w:rPr>
          <w:rFonts w:eastAsia="Times New Roman" w:cs="Times New Roman"/>
          <w:szCs w:val="24"/>
          <w:lang w:eastAsia="hu-HU"/>
        </w:rPr>
      </w:pPr>
      <w:r w:rsidRPr="001915E8">
        <w:rPr>
          <w:rFonts w:eastAsia="Times New Roman" w:cs="Times New Roman"/>
          <w:szCs w:val="24"/>
          <w:lang w:eastAsia="hu-HU"/>
        </w:rPr>
        <w:t>4 évfolyamos = C (fél osztály matematika/fél osztály történelem tantárgyból emelt óraszámú képzésben részesült),</w:t>
      </w:r>
    </w:p>
    <w:p w14:paraId="15F34C9D" w14:textId="77777777" w:rsidR="00A34E4A" w:rsidRPr="001915E8" w:rsidRDefault="00A34E4A" w:rsidP="00894D3B">
      <w:pPr>
        <w:keepLines/>
        <w:numPr>
          <w:ilvl w:val="0"/>
          <w:numId w:val="7"/>
        </w:numPr>
        <w:rPr>
          <w:rFonts w:eastAsia="Times New Roman" w:cs="Times New Roman"/>
          <w:szCs w:val="24"/>
          <w:lang w:eastAsia="hu-HU"/>
        </w:rPr>
      </w:pPr>
      <w:r w:rsidRPr="001915E8">
        <w:rPr>
          <w:rFonts w:eastAsia="Times New Roman" w:cs="Times New Roman"/>
          <w:szCs w:val="24"/>
          <w:lang w:eastAsia="hu-HU"/>
        </w:rPr>
        <w:t>5 évfolyamos= D (a nyelvi előkészítő évfolyamon 9/</w:t>
      </w:r>
      <w:proofErr w:type="spellStart"/>
      <w:r w:rsidRPr="001915E8">
        <w:rPr>
          <w:rFonts w:eastAsia="Times New Roman" w:cs="Times New Roman"/>
          <w:szCs w:val="24"/>
          <w:lang w:eastAsia="hu-HU"/>
        </w:rPr>
        <w:t>Ny</w:t>
      </w:r>
      <w:proofErr w:type="spellEnd"/>
      <w:r w:rsidRPr="001915E8">
        <w:rPr>
          <w:rFonts w:eastAsia="Times New Roman" w:cs="Times New Roman"/>
          <w:szCs w:val="24"/>
          <w:lang w:eastAsia="hu-HU"/>
        </w:rPr>
        <w:t>, a 2012/2013-as tanévtől fél osztály angol nyelvű, fél osztály spanyol nyelvű képzésben vett részt).</w:t>
      </w:r>
    </w:p>
    <w:p w14:paraId="31CECEB8" w14:textId="77777777" w:rsidR="00A34E4A" w:rsidRPr="001915E8" w:rsidRDefault="00A34E4A" w:rsidP="00A34E4A">
      <w:pPr>
        <w:keepLines/>
        <w:rPr>
          <w:rFonts w:eastAsia="Times New Roman" w:cs="Times New Roman"/>
          <w:szCs w:val="24"/>
          <w:lang w:eastAsia="hu-HU"/>
        </w:rPr>
      </w:pPr>
      <w:r w:rsidRPr="001915E8">
        <w:rPr>
          <w:rFonts w:eastAsia="Times New Roman" w:cs="Times New Roman"/>
          <w:szCs w:val="24"/>
          <w:lang w:eastAsia="hu-HU"/>
        </w:rPr>
        <w:t xml:space="preserve">A 2016/2017-es tanévtől két 4 évfolyamos osztályt indítunk. </w:t>
      </w:r>
    </w:p>
    <w:p w14:paraId="65DD3EB6" w14:textId="77777777" w:rsidR="00A34E4A" w:rsidRPr="001915E8" w:rsidRDefault="00A34E4A" w:rsidP="00894D3B">
      <w:pPr>
        <w:keepLines/>
        <w:numPr>
          <w:ilvl w:val="0"/>
          <w:numId w:val="8"/>
        </w:numPr>
        <w:rPr>
          <w:rFonts w:eastAsia="Times New Roman" w:cs="Times New Roman"/>
          <w:szCs w:val="24"/>
          <w:lang w:eastAsia="hu-HU"/>
        </w:rPr>
      </w:pPr>
      <w:r w:rsidRPr="001915E8">
        <w:rPr>
          <w:rFonts w:eastAsia="Times New Roman" w:cs="Times New Roman"/>
          <w:szCs w:val="24"/>
          <w:lang w:eastAsia="hu-HU"/>
        </w:rPr>
        <w:t xml:space="preserve">C osztály (fél osztály matematika/fél osztály természettudományi emelt óraszámú képzésben részesül), </w:t>
      </w:r>
    </w:p>
    <w:p w14:paraId="73BBAC19" w14:textId="77777777" w:rsidR="00A34E4A" w:rsidRPr="001915E8" w:rsidRDefault="00A34E4A" w:rsidP="00894D3B">
      <w:pPr>
        <w:keepLines/>
        <w:numPr>
          <w:ilvl w:val="0"/>
          <w:numId w:val="8"/>
        </w:numPr>
        <w:rPr>
          <w:rFonts w:eastAsia="Times New Roman" w:cs="Times New Roman"/>
          <w:szCs w:val="24"/>
          <w:lang w:eastAsia="hu-HU"/>
        </w:rPr>
      </w:pPr>
      <w:r w:rsidRPr="001915E8">
        <w:rPr>
          <w:rFonts w:eastAsia="Times New Roman" w:cs="Times New Roman"/>
          <w:szCs w:val="24"/>
          <w:lang w:eastAsia="hu-HU"/>
        </w:rPr>
        <w:t xml:space="preserve">D osztály (fél osztály történelem/fél osztály angol emelt óraszámú képzésben részesül). </w:t>
      </w:r>
    </w:p>
    <w:p w14:paraId="01C62F13" w14:textId="77777777" w:rsidR="00A34E4A" w:rsidRDefault="00A34E4A" w:rsidP="00894D3B">
      <w:pPr>
        <w:keepLines/>
        <w:numPr>
          <w:ilvl w:val="0"/>
          <w:numId w:val="8"/>
        </w:numPr>
        <w:rPr>
          <w:rFonts w:eastAsia="Times New Roman" w:cs="Times New Roman"/>
          <w:szCs w:val="24"/>
          <w:lang w:eastAsia="hu-HU"/>
        </w:rPr>
      </w:pPr>
      <w:r w:rsidRPr="001915E8">
        <w:rPr>
          <w:rFonts w:eastAsia="Times New Roman" w:cs="Times New Roman"/>
          <w:szCs w:val="24"/>
          <w:lang w:eastAsia="hu-HU"/>
        </w:rPr>
        <w:t>Ezzel egy időben az 5 évfolyamos osztály betűjele a 9/</w:t>
      </w:r>
      <w:proofErr w:type="spellStart"/>
      <w:r w:rsidRPr="001915E8">
        <w:rPr>
          <w:rFonts w:eastAsia="Times New Roman" w:cs="Times New Roman"/>
          <w:szCs w:val="24"/>
          <w:lang w:eastAsia="hu-HU"/>
        </w:rPr>
        <w:t>Ny</w:t>
      </w:r>
      <w:proofErr w:type="spellEnd"/>
      <w:r w:rsidRPr="001915E8">
        <w:rPr>
          <w:rFonts w:eastAsia="Times New Roman" w:cs="Times New Roman"/>
          <w:szCs w:val="24"/>
          <w:lang w:eastAsia="hu-HU"/>
        </w:rPr>
        <w:t xml:space="preserve"> osztály elvégzése után E-re változik.</w:t>
      </w:r>
    </w:p>
    <w:p w14:paraId="2B08A646" w14:textId="77777777" w:rsidR="000F03F1" w:rsidRPr="001915E8" w:rsidRDefault="000F03F1" w:rsidP="000F03F1">
      <w:pPr>
        <w:keepLines/>
        <w:ind w:left="720"/>
        <w:rPr>
          <w:rFonts w:eastAsia="Times New Roman" w:cs="Times New Roman"/>
          <w:szCs w:val="24"/>
          <w:lang w:eastAsia="hu-HU"/>
        </w:rPr>
      </w:pPr>
    </w:p>
    <w:p w14:paraId="05DF9205" w14:textId="77777777" w:rsidR="00A34E4A" w:rsidRDefault="00A34E4A" w:rsidP="00A34E4A">
      <w:pPr>
        <w:keepLines/>
        <w:rPr>
          <w:rFonts w:eastAsia="Times New Roman" w:cs="Times New Roman"/>
          <w:szCs w:val="24"/>
          <w:lang w:eastAsia="hu-HU"/>
        </w:rPr>
      </w:pPr>
      <w:r w:rsidRPr="001915E8">
        <w:rPr>
          <w:rFonts w:eastAsia="Times New Roman" w:cs="Times New Roman"/>
          <w:szCs w:val="24"/>
          <w:lang w:eastAsia="hu-HU"/>
        </w:rPr>
        <w:t>A 2020/2021-es tanévtől a nyelvi előkészítő osztály egésze angol nyelvet tanul emelt óraszámban.</w:t>
      </w:r>
    </w:p>
    <w:p w14:paraId="6CF171FA" w14:textId="77777777" w:rsidR="000F03F1" w:rsidRDefault="000F03F1" w:rsidP="00A34E4A">
      <w:pPr>
        <w:keepLines/>
        <w:rPr>
          <w:rFonts w:eastAsia="Times New Roman" w:cs="Times New Roman"/>
          <w:szCs w:val="24"/>
          <w:lang w:eastAsia="hu-HU"/>
        </w:rPr>
      </w:pPr>
    </w:p>
    <w:p w14:paraId="05AE6B73" w14:textId="77777777" w:rsidR="00A34E4A" w:rsidRPr="003523E6" w:rsidRDefault="00A34E4A" w:rsidP="000F03F1">
      <w:pPr>
        <w:rPr>
          <w:rFonts w:eastAsia="Times New Roman" w:cs="Times New Roman"/>
          <w:szCs w:val="24"/>
          <w:lang w:eastAsia="hu-HU"/>
        </w:rPr>
      </w:pPr>
      <w:r w:rsidRPr="003523E6">
        <w:rPr>
          <w:rFonts w:eastAsia="Times New Roman" w:cs="Times New Roman"/>
          <w:szCs w:val="24"/>
          <w:lang w:eastAsia="hu-HU"/>
        </w:rPr>
        <w:lastRenderedPageBreak/>
        <w:t>A háromféle szerkezet párhuzamos működését, mely egységes pedagógiai rendszert alkot, hosszú távra tervezzük: a hat és négy évfolyamos képzés keretein belül évente két, az öt évfolyamos képzés keretein belül évente egy induló osztállyal, de a társadalmi igények figyelembevételével.</w:t>
      </w:r>
    </w:p>
    <w:p w14:paraId="0F5CD659"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Osztályaink </w:t>
      </w:r>
      <w:r w:rsidRPr="00F70343">
        <w:rPr>
          <w:rFonts w:eastAsia="Times New Roman" w:cs="Times New Roman"/>
          <w:szCs w:val="24"/>
          <w:lang w:eastAsia="hu-HU"/>
        </w:rPr>
        <w:t>az első két (a hat évfolyamos képzés esetében az első négy) évben</w:t>
      </w:r>
      <w:r w:rsidRPr="003523E6">
        <w:rPr>
          <w:rFonts w:eastAsia="Times New Roman" w:cs="Times New Roman"/>
          <w:szCs w:val="24"/>
          <w:lang w:eastAsia="hu-HU"/>
        </w:rPr>
        <w:t xml:space="preserve"> speciális profillal (emelt óraszámú tantárgyakkal) működnek, majd a 11. évfolyamtól a tanulók érdeklődésüknek, továbbtanulási szándékuknak megfelelően válogathatnak a szabadon választható tárgyak közül. </w:t>
      </w:r>
    </w:p>
    <w:p w14:paraId="7797D751"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osztályok profiljának meghatározásakor arra törekedtünk, hogy a különböző irányultságú tanulók megtalálhassák a számukra vonzó lehetőséget.</w:t>
      </w:r>
    </w:p>
    <w:p w14:paraId="172C271A"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emelt szintű képzésnek nem célja a tantervekben megfogalmazottaktól való eltérés, de nagyobb elmélyülést, a jártasságok, készségek tudatosabb fejlesztésének megvalósítását tesz lehetővé.</w:t>
      </w:r>
    </w:p>
    <w:p w14:paraId="13E4E0D9" w14:textId="77777777" w:rsidR="00A34E4A" w:rsidRPr="003523E6" w:rsidRDefault="00A34E4A" w:rsidP="00A34E4A">
      <w:pPr>
        <w:keepNext/>
        <w:keepLines/>
        <w:spacing w:before="360"/>
        <w:ind w:left="567" w:hanging="567"/>
        <w:outlineLvl w:val="1"/>
        <w:rPr>
          <w:rFonts w:eastAsia="Times New Roman" w:cs="Times New Roman"/>
          <w:b/>
          <w:bCs/>
          <w:color w:val="000000"/>
          <w:szCs w:val="24"/>
          <w:lang w:eastAsia="hu-HU"/>
        </w:rPr>
      </w:pPr>
      <w:bookmarkStart w:id="4" w:name="_Toc498083126"/>
      <w:bookmarkStart w:id="5" w:name="_Toc89083203"/>
      <w:r w:rsidRPr="003523E6">
        <w:rPr>
          <w:rFonts w:eastAsia="Times New Roman" w:cs="Times New Roman"/>
          <w:b/>
          <w:bCs/>
          <w:color w:val="000000"/>
          <w:szCs w:val="24"/>
          <w:lang w:eastAsia="hu-HU"/>
        </w:rPr>
        <w:t>Az iskola küldetésnyilatkozata</w:t>
      </w:r>
      <w:bookmarkEnd w:id="4"/>
      <w:bookmarkEnd w:id="5"/>
    </w:p>
    <w:p w14:paraId="4E92947C" w14:textId="77777777" w:rsidR="00A34E4A" w:rsidRDefault="00A34E4A" w:rsidP="00A34E4A">
      <w:pPr>
        <w:rPr>
          <w:rFonts w:eastAsia="Times New Roman" w:cs="Times New Roman"/>
          <w:szCs w:val="24"/>
          <w:lang w:eastAsia="hu-HU"/>
        </w:rPr>
      </w:pPr>
    </w:p>
    <w:p w14:paraId="685746F7" w14:textId="02EA9A63"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Alapvető feladatunknak tekintjük tanu</w:t>
      </w:r>
      <w:r w:rsidR="00F110E9">
        <w:rPr>
          <w:rFonts w:eastAsia="Times New Roman" w:cs="Times New Roman"/>
          <w:szCs w:val="24"/>
          <w:lang w:eastAsia="hu-HU"/>
        </w:rPr>
        <w:t xml:space="preserve">lóink személyiségének </w:t>
      </w:r>
      <w:r w:rsidR="00F110E9" w:rsidRPr="008C2A9D">
        <w:rPr>
          <w:rFonts w:eastAsia="Times New Roman" w:cs="Times New Roman"/>
          <w:szCs w:val="24"/>
          <w:lang w:eastAsia="hu-HU"/>
        </w:rPr>
        <w:t>sokoldalú (értelmi, érzelmi, erkölcsi, testi kompetenciák</w:t>
      </w:r>
      <w:proofErr w:type="gramStart"/>
      <w:r w:rsidR="00F110E9" w:rsidRPr="008C2A9D">
        <w:rPr>
          <w:rFonts w:eastAsia="Times New Roman" w:cs="Times New Roman"/>
          <w:szCs w:val="24"/>
          <w:lang w:eastAsia="hu-HU"/>
        </w:rPr>
        <w:t xml:space="preserve">), </w:t>
      </w:r>
      <w:r w:rsidRPr="008C2A9D">
        <w:rPr>
          <w:rFonts w:eastAsia="Times New Roman" w:cs="Times New Roman"/>
          <w:szCs w:val="24"/>
          <w:lang w:eastAsia="hu-HU"/>
        </w:rPr>
        <w:t xml:space="preserve"> tudatos</w:t>
      </w:r>
      <w:proofErr w:type="gramEnd"/>
      <w:r w:rsidRPr="008C2A9D">
        <w:rPr>
          <w:rFonts w:eastAsia="Times New Roman" w:cs="Times New Roman"/>
          <w:szCs w:val="24"/>
          <w:lang w:eastAsia="hu-HU"/>
        </w:rPr>
        <w:t xml:space="preserve"> fejlesztésével felkészíteni őket</w:t>
      </w:r>
      <w:r w:rsidRPr="003523E6">
        <w:rPr>
          <w:rFonts w:eastAsia="Times New Roman" w:cs="Times New Roman"/>
          <w:szCs w:val="24"/>
          <w:lang w:eastAsia="hu-HU"/>
        </w:rPr>
        <w:t xml:space="preserve"> a felsőfokú tanulmányokra, az egész életen át tartó tanulásra, az értelmiségi életformára, az életpálya építésének segítésével a reális pályaválasztásra.</w:t>
      </w:r>
      <w:r w:rsidR="008C2A9D">
        <w:rPr>
          <w:rFonts w:eastAsia="Times New Roman" w:cs="Times New Roman"/>
          <w:szCs w:val="24"/>
          <w:lang w:eastAsia="hu-HU"/>
        </w:rPr>
        <w:t xml:space="preserve"> (A részleteket a Nevelési program egyes fejezeteiben fejtjük ki.)</w:t>
      </w:r>
    </w:p>
    <w:bookmarkEnd w:id="3"/>
    <w:p w14:paraId="774A5D79" w14:textId="77777777" w:rsidR="00A34E4A" w:rsidRPr="003523E6" w:rsidRDefault="00A34E4A" w:rsidP="00894D3B">
      <w:pPr>
        <w:pStyle w:val="Listaszerbekezds"/>
        <w:numPr>
          <w:ilvl w:val="0"/>
          <w:numId w:val="3"/>
        </w:numPr>
      </w:pPr>
      <w:r w:rsidRPr="003523E6">
        <w:br w:type="page"/>
      </w:r>
    </w:p>
    <w:p w14:paraId="7AF0F2CC" w14:textId="77777777" w:rsidR="006D77FE" w:rsidRDefault="006D77FE" w:rsidP="00011BDE">
      <w:pPr>
        <w:pStyle w:val="Cmsor1"/>
      </w:pPr>
      <w:bookmarkStart w:id="6" w:name="_Toc89083204"/>
      <w:bookmarkStart w:id="7" w:name="_Toc384641629"/>
      <w:bookmarkStart w:id="8" w:name="_Toc392020660"/>
      <w:bookmarkStart w:id="9" w:name="_Toc411245915"/>
      <w:bookmarkStart w:id="10" w:name="_Toc498083127"/>
      <w:r w:rsidRPr="000F03F1">
        <w:lastRenderedPageBreak/>
        <w:t>NEVELÉSI PROGRAM</w:t>
      </w:r>
      <w:bookmarkEnd w:id="6"/>
    </w:p>
    <w:p w14:paraId="089F8874" w14:textId="77777777" w:rsidR="00011BDE" w:rsidRPr="00011BDE" w:rsidRDefault="00011BDE" w:rsidP="00011BDE">
      <w:pPr>
        <w:rPr>
          <w:lang w:val="x-none" w:eastAsia="x-none"/>
        </w:rPr>
      </w:pPr>
    </w:p>
    <w:p w14:paraId="6B4285DB" w14:textId="77777777" w:rsidR="00A34E4A" w:rsidRPr="00467E3F" w:rsidRDefault="00A34E4A" w:rsidP="00F7177E">
      <w:pPr>
        <w:pStyle w:val="Cmsor2"/>
      </w:pPr>
      <w:bookmarkStart w:id="11" w:name="_Toc411245916"/>
      <w:bookmarkStart w:id="12" w:name="_Toc498083128"/>
      <w:bookmarkStart w:id="13" w:name="_Toc89083205"/>
      <w:bookmarkStart w:id="14" w:name="_Toc384641630"/>
      <w:bookmarkEnd w:id="7"/>
      <w:bookmarkEnd w:id="8"/>
      <w:bookmarkEnd w:id="9"/>
      <w:bookmarkEnd w:id="10"/>
      <w:r w:rsidRPr="00467E3F">
        <w:t>Az iskolában folyó nevelő-oktató munka pedagógiai alapelvei, értékei, céljai</w:t>
      </w:r>
      <w:bookmarkEnd w:id="11"/>
      <w:bookmarkEnd w:id="12"/>
      <w:bookmarkEnd w:id="13"/>
    </w:p>
    <w:p w14:paraId="721619D7" w14:textId="77777777" w:rsidR="00A34E4A" w:rsidRPr="003523E6" w:rsidRDefault="00A34E4A" w:rsidP="00A34E4A">
      <w:pPr>
        <w:rPr>
          <w:rFonts w:cs="Times New Roman"/>
          <w:szCs w:val="24"/>
          <w:lang w:eastAsia="hu-HU"/>
        </w:rPr>
      </w:pPr>
    </w:p>
    <w:p w14:paraId="54EA53E7" w14:textId="77777777" w:rsidR="00A34E4A" w:rsidRPr="003523E6" w:rsidRDefault="00A34E4A" w:rsidP="00A34E4A">
      <w:pPr>
        <w:rPr>
          <w:rFonts w:eastAsia="Times New Roman" w:cs="Times New Roman"/>
          <w:szCs w:val="24"/>
          <w:lang w:eastAsia="hu-HU"/>
        </w:rPr>
      </w:pPr>
      <w:bookmarkStart w:id="15" w:name="_Toc384641631"/>
      <w:bookmarkEnd w:id="14"/>
      <w:bookmarkEnd w:id="15"/>
      <w:r w:rsidRPr="003523E6">
        <w:rPr>
          <w:rFonts w:eastAsia="Times New Roman" w:cs="Times New Roman"/>
          <w:szCs w:val="24"/>
          <w:lang w:eastAsia="hu-HU"/>
        </w:rPr>
        <w:t>Nemzeti kultúránk megbecsülésével, hagyományaink ápolásával cselekvő hazaszeretetre nevelünk.</w:t>
      </w:r>
    </w:p>
    <w:p w14:paraId="3CA19611"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Felelősek vagyunk tanulói közösségünk kialakításáért és annak tervszerű fejlesztéséért, amelynek során együttműködünk a szülők képviseletét ellátó Szülők Tanácsával.</w:t>
      </w:r>
    </w:p>
    <w:p w14:paraId="1E06D927"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Arra törekszünk, hogy munkánk és magatartásunk megfeleljen a humanizmus és az egyetemes emberi kultúra értékrendjének.</w:t>
      </w:r>
    </w:p>
    <w:p w14:paraId="07C571E2"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Felkészítjük tanítványainkat az értelmes, felelősségteljes életvitelre, családi életre, családtervezésre.</w:t>
      </w:r>
    </w:p>
    <w:p w14:paraId="3CAE8DDE"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 testi, lelki egészség fejlesztésével segítjük a tanulók személyiségének formálását.</w:t>
      </w:r>
    </w:p>
    <w:p w14:paraId="0F856248"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 természet és az épített környezet szeretetére, védelmére nevelünk.</w:t>
      </w:r>
    </w:p>
    <w:p w14:paraId="0B181576"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A </w:t>
      </w:r>
      <w:proofErr w:type="spellStart"/>
      <w:r w:rsidRPr="003523E6">
        <w:rPr>
          <w:rFonts w:eastAsia="Times New Roman" w:cs="Times New Roman"/>
          <w:szCs w:val="24"/>
          <w:lang w:eastAsia="hu-HU"/>
        </w:rPr>
        <w:t>móriczos</w:t>
      </w:r>
      <w:proofErr w:type="spellEnd"/>
      <w:r w:rsidRPr="003523E6">
        <w:rPr>
          <w:rFonts w:eastAsia="Times New Roman" w:cs="Times New Roman"/>
          <w:szCs w:val="24"/>
          <w:lang w:eastAsia="hu-HU"/>
        </w:rPr>
        <w:t xml:space="preserve"> tradíciók megőrzésével és továbbadásával erősíteni kívánjuk tanítványaink kötődését gimnáziumunkhoz.</w:t>
      </w:r>
    </w:p>
    <w:p w14:paraId="35FC1746" w14:textId="77777777" w:rsidR="006D77FE" w:rsidRPr="003523E6" w:rsidRDefault="006D77FE" w:rsidP="00A34E4A">
      <w:pPr>
        <w:rPr>
          <w:rFonts w:eastAsia="Times New Roman" w:cs="Times New Roman"/>
          <w:szCs w:val="24"/>
          <w:lang w:eastAsia="hu-HU"/>
        </w:rPr>
      </w:pPr>
    </w:p>
    <w:p w14:paraId="2315B63E" w14:textId="77777777" w:rsidR="00A34E4A" w:rsidRPr="003523E6" w:rsidRDefault="00A34E4A" w:rsidP="00467E3F">
      <w:pPr>
        <w:pStyle w:val="Cmsor2"/>
      </w:pPr>
      <w:bookmarkStart w:id="16" w:name="_Toc384641632"/>
      <w:bookmarkStart w:id="17" w:name="_Toc498083129"/>
      <w:bookmarkStart w:id="18" w:name="_Toc89083206"/>
      <w:r w:rsidRPr="003523E6">
        <w:t>Pedagógiai munkánkat meghatározó értékeink (hagyományaink, történetünk, pedagógiai alapelveink)</w:t>
      </w:r>
      <w:bookmarkEnd w:id="16"/>
      <w:bookmarkEnd w:id="17"/>
      <w:bookmarkEnd w:id="18"/>
    </w:p>
    <w:p w14:paraId="12FD2BE3" w14:textId="77777777" w:rsidR="00A34E4A" w:rsidRPr="003523E6" w:rsidRDefault="00A34E4A" w:rsidP="00A34E4A">
      <w:pPr>
        <w:shd w:val="clear" w:color="auto" w:fill="FFFFFF"/>
        <w:ind w:left="426" w:hanging="426"/>
        <w:rPr>
          <w:rFonts w:eastAsia="Times New Roman" w:cs="Times New Roman"/>
          <w:szCs w:val="24"/>
          <w:lang w:eastAsia="hu-HU"/>
        </w:rPr>
      </w:pPr>
      <w:r w:rsidRPr="003523E6">
        <w:rPr>
          <w:rFonts w:eastAsia="Times New Roman" w:cs="Times New Roman"/>
          <w:szCs w:val="24"/>
          <w:lang w:eastAsia="hu-HU"/>
        </w:rPr>
        <w:t>A humánus értékek érvényesítése, az egyetemes és nemzeti kultúra alapértékeinek közvetítése.</w:t>
      </w:r>
    </w:p>
    <w:p w14:paraId="15896242"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Hazájukat ismerő és szerető, a nemzeti hagyományokat és az iskolai tradíciókat őrző fiatalok nevelése.</w:t>
      </w:r>
      <w:bookmarkStart w:id="19" w:name="_Toc498083130"/>
    </w:p>
    <w:p w14:paraId="528B39B2" w14:textId="77777777" w:rsidR="004963D0" w:rsidRPr="003523E6" w:rsidRDefault="004963D0" w:rsidP="00A34E4A">
      <w:pPr>
        <w:rPr>
          <w:rFonts w:eastAsia="Times New Roman" w:cs="Times New Roman"/>
          <w:szCs w:val="24"/>
          <w:lang w:eastAsia="hu-HU"/>
        </w:rPr>
      </w:pPr>
    </w:p>
    <w:p w14:paraId="42313296" w14:textId="0BBCD4F9" w:rsidR="00A34E4A" w:rsidRPr="003523E6" w:rsidRDefault="00A34E4A" w:rsidP="00467E3F">
      <w:pPr>
        <w:pStyle w:val="Cmsor2"/>
      </w:pPr>
      <w:bookmarkStart w:id="20" w:name="_Toc89083207"/>
      <w:r w:rsidRPr="003523E6">
        <w:t>Iskolánk céljai a tanulók sikeres nevelés</w:t>
      </w:r>
      <w:r w:rsidR="0003502F" w:rsidRPr="00D006B0">
        <w:rPr>
          <w:lang w:val="hu-HU"/>
        </w:rPr>
        <w:t>e</w:t>
      </w:r>
      <w:r w:rsidRPr="003523E6">
        <w:t>-oktatása érdekében</w:t>
      </w:r>
      <w:bookmarkEnd w:id="19"/>
      <w:bookmarkEnd w:id="20"/>
    </w:p>
    <w:p w14:paraId="746E84EC" w14:textId="49574FB1" w:rsidR="00A34E4A" w:rsidRPr="00CF7A21" w:rsidRDefault="00A34E4A" w:rsidP="00A34E4A">
      <w:pPr>
        <w:keepLines/>
        <w:rPr>
          <w:rFonts w:eastAsia="Times New Roman" w:cs="Times New Roman"/>
          <w:szCs w:val="24"/>
          <w:lang w:eastAsia="hu-HU"/>
        </w:rPr>
      </w:pPr>
      <w:r w:rsidRPr="003523E6">
        <w:rPr>
          <w:rFonts w:eastAsia="Times New Roman" w:cs="Times New Roman"/>
          <w:szCs w:val="24"/>
          <w:lang w:eastAsia="hu-HU"/>
        </w:rPr>
        <w:t>A sikeres munkaerő-piaci alkalmazkodáshoz szükséges, az egész életen át tartó tanulás (</w:t>
      </w:r>
      <w:proofErr w:type="spellStart"/>
      <w:r w:rsidRPr="003523E6">
        <w:rPr>
          <w:rFonts w:eastAsia="Times New Roman" w:cs="Times New Roman"/>
          <w:szCs w:val="24"/>
          <w:lang w:eastAsia="hu-HU"/>
        </w:rPr>
        <w:t>lifelong</w:t>
      </w:r>
      <w:proofErr w:type="spellEnd"/>
      <w:r w:rsidR="0003502F">
        <w:rPr>
          <w:rFonts w:eastAsia="Times New Roman" w:cs="Times New Roman"/>
          <w:szCs w:val="24"/>
          <w:lang w:eastAsia="hu-HU"/>
        </w:rPr>
        <w:t xml:space="preserve"> </w:t>
      </w:r>
      <w:proofErr w:type="spellStart"/>
      <w:r w:rsidRPr="003523E6">
        <w:rPr>
          <w:rFonts w:eastAsia="Times New Roman" w:cs="Times New Roman"/>
          <w:szCs w:val="24"/>
          <w:lang w:eastAsia="hu-HU"/>
        </w:rPr>
        <w:t>learning</w:t>
      </w:r>
      <w:proofErr w:type="spellEnd"/>
      <w:r w:rsidRPr="003523E6">
        <w:rPr>
          <w:rFonts w:eastAsia="Times New Roman" w:cs="Times New Roman"/>
          <w:szCs w:val="24"/>
          <w:lang w:eastAsia="hu-HU"/>
        </w:rPr>
        <w:t xml:space="preserve">) megalapozása, </w:t>
      </w:r>
      <w:r w:rsidRPr="00CF7A21">
        <w:rPr>
          <w:rFonts w:eastAsia="Times New Roman" w:cs="Times New Roman"/>
          <w:szCs w:val="24"/>
          <w:lang w:eastAsia="hu-HU"/>
        </w:rPr>
        <w:t>hogy tanulóink továbbfejleszthető és piacképes tudás megszerzésére törekedjenek.</w:t>
      </w:r>
    </w:p>
    <w:p w14:paraId="4EEE492B"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kulcskompetenciák kialakítása, a problémamegoldó gondolkodás fejlesztése, korszerű természettudományos és társadalomtudományos műveltségkép kialakítása, melyet tanulóink eszközként használhatnak a valóság viszonyrendszerének megértéséhez, és különböző cselekvésformákban alkalmazhatnak.</w:t>
      </w:r>
    </w:p>
    <w:p w14:paraId="2679E524"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lastRenderedPageBreak/>
        <w:t>Tanulóink önismeretének fejlesztése, autonóm személyiségek kialakítása. Olyan személyiségek fejlesztése, akik kellő önismerettel, reális énképpel rendelkeznek, akik önállóan döntenek képességeiket, lehetőségeiket ismerve. Így egy következő életszakaszban képesek az önmegvalósításra. A kudarc- és sikertűrés készségeinek fejlesztése.</w:t>
      </w:r>
    </w:p>
    <w:p w14:paraId="2D586CD9"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Kulturált magatartás és kommunikáció a közösségben. Udvariasság, figyelmesség, mások szokásainak és tulajdonának tiszteletben tartása. Fegyelem és önfegyelem. Közösségi érzés, áldozatvállalás. Törekvés az előítélet-mentességre, a konfliktusok kezelésére, készség a megegyezésre.</w:t>
      </w:r>
    </w:p>
    <w:p w14:paraId="34548159"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alkotmányosság, a törvényesség, az állampolgári jogok tisztelete. Az érdeklődés felkeltése a társadalmi jelenségek és problémák iránt. Igény a közéletiségre, a közösségi tevékenységekre.</w:t>
      </w:r>
    </w:p>
    <w:p w14:paraId="28F2F5DF"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felelős társadalmi magatartás kialakítása, az aktív állampolgári szerepre való felkészítés, a jogok és kötelezettségek összetartozásának tudatosítása.</w:t>
      </w:r>
    </w:p>
    <w:p w14:paraId="0BCF2AE1"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tanulók képességeinek és kulcskompetenciáinak – lehetőség szerint – egyénre szabott fejlesztése.</w:t>
      </w:r>
    </w:p>
    <w:p w14:paraId="25ACBC6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A tehetség kibontakozásának a segítése, a differenciálással történő fejlesztés. Akkreditált Tehetségpont működtetése, munkájának erősítése eredményeképpen a Kiváló </w:t>
      </w:r>
      <w:r w:rsidRPr="00B80A10">
        <w:rPr>
          <w:rFonts w:eastAsia="Times New Roman" w:cs="Times New Roman"/>
          <w:szCs w:val="24"/>
          <w:lang w:eastAsia="hu-HU"/>
        </w:rPr>
        <w:t>Tehetségpont cím megtartása.</w:t>
      </w:r>
    </w:p>
    <w:p w14:paraId="6EC56E66"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Hátránykompenzálás az iskolai élet minden területén. Az intézmény az esélyegyenlőség elve szerint lehetőséget teremt a sajátos nevelési igényű tanulók számára is, kiemelten a nagyothalló diákok számára.</w:t>
      </w:r>
    </w:p>
    <w:p w14:paraId="27291FD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Kommunikációképes idegen nyelvi tudás.</w:t>
      </w:r>
    </w:p>
    <w:p w14:paraId="6FB82ED5"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Korszerű infokommunikációs technológián (IKT) alapuló eszközhasználat kialakítása.</w:t>
      </w:r>
    </w:p>
    <w:p w14:paraId="07E9A183"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hátrányos és halmozottan hátrányos helyzetű tanulók esélyegyenlőségének biztosítása.</w:t>
      </w:r>
    </w:p>
    <w:p w14:paraId="28E5C315"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Újszerű tanulásszervezési eljárások bevezetésével a tanulók motiváltságának növelése.</w:t>
      </w:r>
    </w:p>
    <w:p w14:paraId="1179C1B7"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diákok morális és esztétikai szemléletének alakítása, kognitív és kommunikációs képességeinek, az értékes tudás és az értékes alkotások iránti igényének megalapozása.</w:t>
      </w:r>
    </w:p>
    <w:p w14:paraId="07094F18"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Az </w:t>
      </w:r>
      <w:proofErr w:type="spellStart"/>
      <w:r w:rsidRPr="003523E6">
        <w:rPr>
          <w:rFonts w:eastAsia="Times New Roman" w:cs="Times New Roman"/>
          <w:szCs w:val="24"/>
          <w:lang w:eastAsia="hu-HU"/>
        </w:rPr>
        <w:t>ökotudatos</w:t>
      </w:r>
      <w:proofErr w:type="spellEnd"/>
      <w:r w:rsidRPr="003523E6">
        <w:rPr>
          <w:rFonts w:eastAsia="Times New Roman" w:cs="Times New Roman"/>
          <w:szCs w:val="24"/>
          <w:lang w:eastAsia="hu-HU"/>
        </w:rPr>
        <w:t xml:space="preserve"> magatartásformák kialakítása a tanulóban.</w:t>
      </w:r>
    </w:p>
    <w:p w14:paraId="0B2BF562"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Célunk, hogy tanulóink megismerjék az egészséges életmód legfontosabb szabályait, tisztában legyenek az egészséges táplálkozás, a rendszeres mozgás egészséget befolyásoló hatásával, a testi-lelki higiénia fontosságával.</w:t>
      </w:r>
    </w:p>
    <w:p w14:paraId="307163C7" w14:textId="77777777" w:rsidR="00A34E4A" w:rsidRPr="003523E6" w:rsidRDefault="00A34E4A" w:rsidP="00A34E4A">
      <w:pPr>
        <w:keepLines/>
        <w:rPr>
          <w:rFonts w:eastAsia="Times New Roman" w:cs="Times New Roman"/>
          <w:szCs w:val="24"/>
          <w:highlight w:val="yellow"/>
          <w:lang w:eastAsia="hu-HU"/>
        </w:rPr>
      </w:pPr>
      <w:r w:rsidRPr="003523E6">
        <w:rPr>
          <w:rFonts w:eastAsia="Times New Roman" w:cs="Times New Roman"/>
          <w:szCs w:val="24"/>
          <w:lang w:eastAsia="hu-HU"/>
        </w:rPr>
        <w:t>Megalapozott, érvényes és személyes értékrend kialakítása, illetve ennek elősegítés</w:t>
      </w:r>
      <w:r w:rsidRPr="00071E00">
        <w:rPr>
          <w:rFonts w:eastAsia="Times New Roman" w:cs="Times New Roman"/>
          <w:szCs w:val="24"/>
          <w:lang w:eastAsia="hu-HU"/>
        </w:rPr>
        <w:t>e.</w:t>
      </w:r>
    </w:p>
    <w:p w14:paraId="090DA575" w14:textId="77777777" w:rsidR="00A34E4A" w:rsidRDefault="00A34E4A" w:rsidP="00A34E4A">
      <w:pPr>
        <w:keepLines/>
        <w:rPr>
          <w:rFonts w:eastAsia="Times New Roman" w:cs="Times New Roman"/>
          <w:szCs w:val="24"/>
          <w:lang w:eastAsia="hu-HU"/>
        </w:rPr>
      </w:pPr>
      <w:r w:rsidRPr="003523E6">
        <w:rPr>
          <w:rFonts w:eastAsia="Times New Roman" w:cs="Times New Roman"/>
          <w:szCs w:val="24"/>
          <w:lang w:eastAsia="hu-HU"/>
        </w:rPr>
        <w:t>Az önálló, felelős állásfoglalás, cselekvés alapjainak és az életkornak, fejlettségi foknak, saját személyiségjegyeknek megfe</w:t>
      </w:r>
      <w:r>
        <w:rPr>
          <w:rFonts w:eastAsia="Times New Roman" w:cs="Times New Roman"/>
          <w:szCs w:val="24"/>
          <w:lang w:eastAsia="hu-HU"/>
        </w:rPr>
        <w:t>lelő készségeinek a kimunkálása</w:t>
      </w:r>
      <w:r w:rsidRPr="00071E00">
        <w:rPr>
          <w:rFonts w:eastAsia="Times New Roman" w:cs="Times New Roman"/>
          <w:szCs w:val="24"/>
          <w:lang w:eastAsia="hu-HU"/>
        </w:rPr>
        <w:t>.</w:t>
      </w:r>
    </w:p>
    <w:p w14:paraId="6B913D03" w14:textId="77777777" w:rsidR="006D77FE" w:rsidRPr="003523E6" w:rsidRDefault="006D77FE" w:rsidP="00A34E4A">
      <w:pPr>
        <w:keepLines/>
        <w:rPr>
          <w:rFonts w:eastAsia="Times New Roman" w:cs="Times New Roman"/>
          <w:szCs w:val="24"/>
          <w:highlight w:val="yellow"/>
          <w:lang w:eastAsia="hu-HU"/>
        </w:rPr>
      </w:pPr>
    </w:p>
    <w:p w14:paraId="3DDE8F2E" w14:textId="77777777" w:rsidR="00A34E4A" w:rsidRPr="00D627CC" w:rsidRDefault="00A34E4A" w:rsidP="00467E3F">
      <w:pPr>
        <w:pStyle w:val="Cmsor2"/>
      </w:pPr>
      <w:bookmarkStart w:id="21" w:name="_Toc498083132"/>
      <w:bookmarkStart w:id="22" w:name="_Toc89083208"/>
      <w:r w:rsidRPr="00D627CC">
        <w:lastRenderedPageBreak/>
        <w:t>Az iskolában folyó nevelő-oktató munka pedagógiai feladatai, eszközei, eljárásai</w:t>
      </w:r>
      <w:bookmarkEnd w:id="21"/>
      <w:bookmarkEnd w:id="22"/>
    </w:p>
    <w:p w14:paraId="1E27B18D" w14:textId="77777777" w:rsidR="00A34E4A" w:rsidRPr="003523E6" w:rsidRDefault="00A34E4A" w:rsidP="00A34E4A">
      <w:pPr>
        <w:rPr>
          <w:rFonts w:cs="Times New Roman"/>
          <w:szCs w:val="24"/>
          <w:lang w:eastAsia="hu-HU"/>
        </w:rPr>
      </w:pPr>
    </w:p>
    <w:p w14:paraId="73D33FE4"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Gimnáziumunk nevelési-oktatási feladata az általános műveltség megalapozása, valamint </w:t>
      </w:r>
      <w:r w:rsidRPr="0079485E">
        <w:rPr>
          <w:rFonts w:eastAsia="Times New Roman" w:cs="Times New Roman"/>
          <w:szCs w:val="24"/>
          <w:lang w:eastAsia="hu-HU"/>
        </w:rPr>
        <w:t>tanulóink felkészítése</w:t>
      </w:r>
      <w:r w:rsidRPr="003523E6">
        <w:rPr>
          <w:rFonts w:eastAsia="Times New Roman" w:cs="Times New Roman"/>
          <w:szCs w:val="24"/>
          <w:lang w:eastAsia="hu-HU"/>
        </w:rPr>
        <w:t xml:space="preserve"> az érettségi vizsgára és a felsőfokú iskolai tanulmányok megkezdésére, a pályaválasztásra.</w:t>
      </w:r>
    </w:p>
    <w:p w14:paraId="0A470D96"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Fejlesztő célú képzési tartalmakkal, hatékony tanítási-tanulási módszerekkel kialakítani a tanulókban az élethosszig tartó tanulás igényét és az erre való készséget, képességet.</w:t>
      </w:r>
    </w:p>
    <w:p w14:paraId="62E0DB6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rPr>
        <w:t>A társadalomba való beilleszkedés támogatása azzal, hogy felkészítjük tanulóinkat a társadalmi jelenségek, kapcsolatrendszerek megértésére, alakítására, az alkalmazni képes tudás megszerzéséhez nélkülözhetetlen munka felvállalására.</w:t>
      </w:r>
    </w:p>
    <w:p w14:paraId="674EDDA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Feladatunk, hogy előmozdítsuk a tanulás belső motivációinak, önszabályozó mechanizmusainak kialakítását, fejlesztését.</w:t>
      </w:r>
    </w:p>
    <w:p w14:paraId="579B4A6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A nevelési-oktatási folyamat segítse elő a tanulók előzetes ismereteinek, tudásának, nézeteinek feltárását, adjon módot tudásuk átrendezésére, </w:t>
      </w:r>
      <w:proofErr w:type="spellStart"/>
      <w:r w:rsidRPr="003523E6">
        <w:rPr>
          <w:rFonts w:eastAsia="Times New Roman" w:cs="Times New Roman"/>
          <w:szCs w:val="24"/>
          <w:lang w:eastAsia="hu-HU"/>
        </w:rPr>
        <w:t>továbbépítésére</w:t>
      </w:r>
      <w:proofErr w:type="spellEnd"/>
      <w:r w:rsidRPr="003523E6">
        <w:rPr>
          <w:rFonts w:eastAsia="Times New Roman" w:cs="Times New Roman"/>
          <w:szCs w:val="24"/>
          <w:lang w:eastAsia="hu-HU"/>
        </w:rPr>
        <w:t>, integrálására.</w:t>
      </w:r>
    </w:p>
    <w:p w14:paraId="7B833F37"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Magas színvonalú és sokrétű ismeretközléssel és hatékony nevelő-oktató munkával fejlessze a tanulók önálló problémamegoldó, gondolkodóképességét, készségét és a kreativitását.</w:t>
      </w:r>
    </w:p>
    <w:p w14:paraId="751D1857"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Nevelő-oktató tevékenységünket kiemelkedően jó infrastrukturális feltételek (jól felszerelt szak- és tantermek, laboratóriumok, torna- és kondicionáló terem, sportpályák, páratlan kert és gazdag állományú könyvtár) között végezhetjük.</w:t>
      </w:r>
    </w:p>
    <w:p w14:paraId="783BA914" w14:textId="77777777" w:rsidR="00A34E4A" w:rsidRDefault="00A34E4A" w:rsidP="00A34E4A">
      <w:pPr>
        <w:keepLines/>
        <w:rPr>
          <w:rFonts w:eastAsia="Times New Roman" w:cs="Times New Roman"/>
          <w:szCs w:val="24"/>
          <w:lang w:eastAsia="hu-HU"/>
        </w:rPr>
      </w:pPr>
      <w:r w:rsidRPr="003523E6">
        <w:rPr>
          <w:rFonts w:eastAsia="Times New Roman" w:cs="Times New Roman"/>
          <w:szCs w:val="24"/>
          <w:lang w:eastAsia="hu-HU"/>
        </w:rPr>
        <w:t>Az oktatás folyamatában a különböző szervezeti keretekben (teljes osztály foglalkoztatása, csoportmunka, önálló munka) alkalmazott tanítási stratégiák, szervezési módok, módszerek során különböző taneszközöket használunk, amelyek a tanítási-tanulási feladatok megvalósításában jelentős szerepet töltenek be (ismeretnyújtás, motiválás, szemléltetés, rendszerezés, gyakorlás, ismétlés, a tanulás irányítása).</w:t>
      </w:r>
    </w:p>
    <w:p w14:paraId="23D25EA0" w14:textId="77777777" w:rsidR="004963D0" w:rsidRPr="003523E6" w:rsidRDefault="004963D0" w:rsidP="00A34E4A">
      <w:pPr>
        <w:keepLines/>
        <w:rPr>
          <w:rFonts w:eastAsia="Times New Roman" w:cs="Times New Roman"/>
          <w:szCs w:val="24"/>
          <w:lang w:eastAsia="hu-HU"/>
        </w:rPr>
      </w:pPr>
    </w:p>
    <w:p w14:paraId="5884EB6D" w14:textId="77777777" w:rsidR="00A34E4A" w:rsidRPr="003523E6" w:rsidRDefault="00A34E4A" w:rsidP="00A34E4A">
      <w:pPr>
        <w:rPr>
          <w:rFonts w:cs="Times New Roman"/>
          <w:b/>
          <w:szCs w:val="24"/>
        </w:rPr>
      </w:pPr>
      <w:r w:rsidRPr="003523E6">
        <w:rPr>
          <w:rFonts w:cs="Times New Roman"/>
          <w:b/>
          <w:szCs w:val="24"/>
        </w:rPr>
        <w:t>Kiemelt feladataink</w:t>
      </w:r>
    </w:p>
    <w:p w14:paraId="7E48A37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A nevelő-oktató tevékenységünk alapját képező, egységes követelmény-rendszert megvalósító, a tanár-diák kölcsönös együttműködésére épülő tanóra optimális kihasználása, a módszertani kultúra állandó fejlesztése. Az idegen nyelvek eredményes oktatása, az idegen nyelvi kompetencia fejlesztése. Az eddigi gyakorlatunkban jól bevált külföldi diákcserék, tanulmányutak (olasz, német, francia, angol, spanyol) – a szülők előzetes beleegyezésével – szervezése. </w:t>
      </w:r>
    </w:p>
    <w:p w14:paraId="43B4EC05" w14:textId="041B71D8"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lastRenderedPageBreak/>
        <w:t>Az alapvető informatikai ismeretek elsajátítása nemcsak az informatika</w:t>
      </w:r>
      <w:r w:rsidR="00D006B0">
        <w:rPr>
          <w:rFonts w:eastAsia="Times New Roman" w:cs="Times New Roman"/>
          <w:szCs w:val="24"/>
          <w:lang w:eastAsia="hu-HU"/>
        </w:rPr>
        <w:t xml:space="preserve"> </w:t>
      </w:r>
      <w:r w:rsidR="00D006B0" w:rsidRPr="008C2A9D">
        <w:rPr>
          <w:rFonts w:eastAsia="Times New Roman" w:cs="Times New Roman"/>
          <w:szCs w:val="24"/>
          <w:lang w:eastAsia="hu-HU"/>
        </w:rPr>
        <w:t>és digitális kultúra</w:t>
      </w:r>
      <w:r w:rsidRPr="003523E6">
        <w:rPr>
          <w:rFonts w:eastAsia="Times New Roman" w:cs="Times New Roman"/>
          <w:szCs w:val="24"/>
          <w:lang w:eastAsia="hu-HU"/>
        </w:rPr>
        <w:t xml:space="preserve"> órákon, hanem a közismereti tárgyak oktatásában is. Diákjaink tanulmányi munkájának segítése, a széleskörű információszerzés, a digitális kompetencia fejlesztése.</w:t>
      </w:r>
    </w:p>
    <w:p w14:paraId="0ECF4E2A"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Nemzeti kultúránk alaposabb megismerése érdekében, a tanulók mind szélesebb körét bevonva – szülői egyetértéssel –, honismereti kirándulások szervezése a történelmi Magyarország legjelentősebb térségeibe (Erdély, Felvidék, Kárpátalja, Délvidék). Hazánk természeti értékeinek megbecsülését szolgálják a nemzeti parkokat bemutató földrajzi kirándulások.</w:t>
      </w:r>
    </w:p>
    <w:p w14:paraId="41F66CA3"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Tanulóink reális világlátásának, önértékelésének, felelősségteljes, kulturált magatartásának fejlesztése. Az érzelmi nevelés, a helyes erkölcsi értékrend kialakítása, megerősítése, a személyiség formálása, valamint a családi életre nevelés, melynek színterei elsősorban az osztályfőnöki és biológia órák.</w:t>
      </w:r>
    </w:p>
    <w:p w14:paraId="25B278B7"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Lehetőség biztosítása a tanulók számára, hogy az őket érintő döntések előkészítésében és meghozatalában részt vegyenek. Ennek színtere a diákönkormányzat és az osztályközösség. A tanulói közösség formálása, fejlesztése érdekében együttműködünk a Szülők Tanácsával.</w:t>
      </w:r>
    </w:p>
    <w:p w14:paraId="4ACDD39B"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Rendszeres sporttevékenység: táborok, sportnapok, sportdélutánok, mérkőzések, edzések szervezése, amely hozzájárul tanulóink harmonikus testi fejlődéséhez, az egészséges életmódra neveléshez.</w:t>
      </w:r>
    </w:p>
    <w:p w14:paraId="553BB3F4"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káros hatásoknak, veszélyeknek kiszolgáltatott tanulóifjúság védelmében fontos feladat a prevenció és a felvilágosító tevékenység. Szoros, folyamatos együttműködés kialakítása az iskolán belül dolgozó szakemberekkel (osztályfőnök, iskolapszichológus, iskolaorvos, védőnő, drogügyi koordinátor) és a különböző tanácsadó, segítségnyújtó szervezetekkel.</w:t>
      </w:r>
    </w:p>
    <w:p w14:paraId="6E737EE4"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iskola hagyományrendszerének ápolása és fejlesztése. A jelenlegi és régi diákok közötti kapcsolatteremtés a különböző rendezvényeken.</w:t>
      </w:r>
    </w:p>
    <w:p w14:paraId="5FD7D634"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tanulók problémamegoldó gondolkodásának, az összefüggések felismerésének fejlesztése.</w:t>
      </w:r>
    </w:p>
    <w:p w14:paraId="76417FF3"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tanulók igényének kialakítása az egyéni ismeretszerzésre.</w:t>
      </w:r>
    </w:p>
    <w:p w14:paraId="49D67F2B"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Tehetséggondozó és felzárkóztató programokkal az egyéni képességek kibontakozásának támogatása. A munkafolyamatok megszervezése során a tanulók egyéni képességeinek figyelembevétele, egyéni, hatékony tanulási módszerek kifejlesztése, A tanulási folyamat támogatása a tanulási környezet megfelelő kialakításával.</w:t>
      </w:r>
    </w:p>
    <w:p w14:paraId="44D9720F" w14:textId="77777777" w:rsidR="00A34E4A" w:rsidRDefault="00A34E4A" w:rsidP="00A34E4A">
      <w:pPr>
        <w:keepLines/>
        <w:rPr>
          <w:rFonts w:eastAsia="Times New Roman" w:cs="Times New Roman"/>
          <w:szCs w:val="24"/>
          <w:lang w:eastAsia="hu-HU"/>
        </w:rPr>
      </w:pPr>
      <w:r w:rsidRPr="003523E6">
        <w:rPr>
          <w:rFonts w:eastAsia="Times New Roman" w:cs="Times New Roman"/>
          <w:szCs w:val="24"/>
          <w:lang w:eastAsia="hu-HU"/>
        </w:rPr>
        <w:t>Elő kell segíteni az egyéni életélmények szerzését, az egyéni képességek kibontakozását a programokban, az órai munkában és a tanórán kívüli tevékenységekben</w:t>
      </w:r>
      <w:r>
        <w:rPr>
          <w:rFonts w:eastAsia="Times New Roman" w:cs="Times New Roman"/>
          <w:szCs w:val="24"/>
          <w:lang w:eastAsia="hu-HU"/>
        </w:rPr>
        <w:t>.</w:t>
      </w:r>
    </w:p>
    <w:p w14:paraId="64F97054"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Ismert és elismert személyiségek által követésre méltó példák felmutatása.</w:t>
      </w:r>
    </w:p>
    <w:p w14:paraId="50574046"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személyes meggyőződés és világkép kialakítása és érzelmi-szellemi megerősítésének elősegítése személyre és konkrét közösségekre szabott feladatok alapján.</w:t>
      </w:r>
    </w:p>
    <w:p w14:paraId="3E499DA3"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lastRenderedPageBreak/>
        <w:t>Konstruktív, jellegzetes, tartalmas és felelős, szellemi arculattal rendelkező alkotó (kis) közösségek létrehozása, ahol a tanuló a közösségben való élet során fejleszti önismeretét, együttműködési készségét, akaratát, segítőkészségét, szolidaritásérzését, empátiáját. Az iskolarendszerben meglévő szelektív hatások mérséklése, az egyenlő hozzáférés és esélyegyenlőség biztosítása.</w:t>
      </w:r>
    </w:p>
    <w:p w14:paraId="293158BF"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Azon hátrányoknak a csökkentésére való törekvés, amelyek a tanulók szociokulturális környezetéből vagy eltérő ütemű éréséből fakadnak.</w:t>
      </w:r>
    </w:p>
    <w:p w14:paraId="65266BC1" w14:textId="77777777" w:rsidR="00A34E4A" w:rsidRDefault="00A34E4A" w:rsidP="00A34E4A">
      <w:pPr>
        <w:keepLines/>
        <w:rPr>
          <w:rFonts w:eastAsia="Times New Roman" w:cs="Times New Roman"/>
          <w:szCs w:val="24"/>
          <w:lang w:eastAsia="hu-HU"/>
        </w:rPr>
      </w:pPr>
      <w:r w:rsidRPr="003523E6">
        <w:rPr>
          <w:rFonts w:eastAsia="Times New Roman" w:cs="Times New Roman"/>
          <w:szCs w:val="24"/>
          <w:lang w:eastAsia="hu-HU"/>
        </w:rPr>
        <w:t>Az iskolában folyó nevelő-oktató munka részletes feladatai helyi tantervünkben, az egyes tantárgyi struktúrákban fogalmazódnak meg.</w:t>
      </w:r>
    </w:p>
    <w:p w14:paraId="0E00B930" w14:textId="77777777" w:rsidR="004963D0" w:rsidRPr="003523E6" w:rsidRDefault="004963D0" w:rsidP="00A34E4A">
      <w:pPr>
        <w:keepLines/>
        <w:rPr>
          <w:rFonts w:eastAsia="Times New Roman" w:cs="Times New Roman"/>
          <w:szCs w:val="24"/>
          <w:lang w:eastAsia="hu-HU"/>
        </w:rPr>
      </w:pPr>
    </w:p>
    <w:p w14:paraId="4CCD1365" w14:textId="77777777" w:rsidR="00A34E4A" w:rsidRPr="003523E6" w:rsidRDefault="00A34E4A" w:rsidP="00A34E4A">
      <w:pPr>
        <w:rPr>
          <w:rFonts w:cs="Times New Roman"/>
          <w:b/>
          <w:szCs w:val="24"/>
        </w:rPr>
      </w:pPr>
      <w:r w:rsidRPr="003523E6">
        <w:rPr>
          <w:rFonts w:cs="Times New Roman"/>
          <w:b/>
          <w:szCs w:val="24"/>
        </w:rPr>
        <w:t xml:space="preserve">A feladatok megvalósítását szolgáló eszközök, módszerek </w:t>
      </w:r>
    </w:p>
    <w:p w14:paraId="726DE2E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Újszerű tanulásszervezési eljárások bevezetésével a tanulók motiváltságának növelése, önszabályozó mechanizmusaik kialakítása, fejlesztése.</w:t>
      </w:r>
    </w:p>
    <w:p w14:paraId="7CA7AB1C"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tanulók előzetes ismereteinek, tudásának, nézeteinek feltárását segítő, tudásuk átrendezését lehetővé tevő együttműködő (kooperatív) tanulási technikák és formák alkalmazása (páros-, csoport- és projektmunka).</w:t>
      </w:r>
    </w:p>
    <w:p w14:paraId="475C4BA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tanulókhoz alkalmazkodó differenciálás, a feladathoz illeszkedő tanulásszervezési technikák alkalmazása a tanulók egyéni képességeinek fejlesztése érdekében, a tanulói autonómiára építve.</w:t>
      </w:r>
    </w:p>
    <w:p w14:paraId="3AD02B74"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tanítási-tanulási helyzetek, a tanulásszervezési módok és értékelési eljárások alkalmazkodjanak a tanulók fejlesztési igényeihez, általában is támogassák a tehetségek felkutatását és tehetségük kibontakoztatását, és feleljenek meg a sajátos nevelési igényű gyerekek fejlesztési igényeinek.</w:t>
      </w:r>
    </w:p>
    <w:p w14:paraId="5F1FC16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infokommunikációs technológia alkalmazásának folyamatos fejlesztése (internet, e-tananyagok, digitális projektmunkák).</w:t>
      </w:r>
    </w:p>
    <w:p w14:paraId="604C6CF4"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Magas színvonalú és sokrétű ismeretközléssel és hatékony tanulásszervezéssel a tanulók cselekvő részvételének előtérbe állítása, az önálló problémamegoldó, gondolkodóképesség és kreativitás fejlesztése.</w:t>
      </w:r>
    </w:p>
    <w:p w14:paraId="6EFCBE3B"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önkéntesség, közösségi szolgálat, emberi együttélés szabályainak, a társas kapcsolatok fontosságának tudatosítása, az együttműködési készség kialakítása.</w:t>
      </w:r>
    </w:p>
    <w:p w14:paraId="711AC55B"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Az együttműködést és a tanulási esélyek egyenlőségét szolgáló szervezeti formák kialakítása. </w:t>
      </w:r>
    </w:p>
    <w:p w14:paraId="2B1231D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Önálló intézményi innovációk megvalósítása, folyamatossá tétele, a tanulás eredményességét növelő pedagógiai módszerek alkalmazása.</w:t>
      </w:r>
    </w:p>
    <w:p w14:paraId="740FC439"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lastRenderedPageBreak/>
        <w:t>A tantárgy speciális jellegétől függően az auditív, a vizuális eszközök és az audiovizuális eszközök nyújtotta lehetőségek kihasználása.</w:t>
      </w:r>
    </w:p>
    <w:p w14:paraId="1BE7AFDA"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Nevelő munkánkban jelentős szerepet kap a közösségformáló, egymás megismerését elősegítő, önszerveződést megkívánó feladatok teljesítése (hagyományos iskolai rendezvények, kirándulások, kulturális intézmények látogatása, szakmai táborok, osztálytermek dekorálása, diákok kezdeményezésére szervezett, komoly- és könnyűzenei koncertek, papírgyűjtés), valamint az iskolai összetartozást szimbolizáló lehetőségek (iskolazászló, ünnepi </w:t>
      </w:r>
      <w:proofErr w:type="spellStart"/>
      <w:r w:rsidRPr="003523E6">
        <w:rPr>
          <w:rFonts w:eastAsia="Times New Roman" w:cs="Times New Roman"/>
          <w:szCs w:val="24"/>
          <w:lang w:eastAsia="hu-HU"/>
        </w:rPr>
        <w:t>alkalmakkor</w:t>
      </w:r>
      <w:proofErr w:type="spellEnd"/>
      <w:r w:rsidRPr="003523E6">
        <w:rPr>
          <w:rFonts w:eastAsia="Times New Roman" w:cs="Times New Roman"/>
          <w:szCs w:val="24"/>
          <w:lang w:eastAsia="hu-HU"/>
        </w:rPr>
        <w:t xml:space="preserve"> használt egyenruha, az iskola címerével ellátott jelvény és sportpóló, marsallbot) megőrzése.</w:t>
      </w:r>
    </w:p>
    <w:p w14:paraId="2251FC76" w14:textId="77777777" w:rsidR="00A34E4A" w:rsidRPr="003523E6" w:rsidRDefault="00A34E4A" w:rsidP="00A34E4A">
      <w:pPr>
        <w:keepLines/>
        <w:rPr>
          <w:rFonts w:eastAsia="Times New Roman" w:cs="Times New Roman"/>
          <w:szCs w:val="24"/>
          <w:lang w:eastAsia="hu-HU"/>
        </w:rPr>
      </w:pPr>
    </w:p>
    <w:p w14:paraId="3E4F1289" w14:textId="77777777" w:rsidR="00A34E4A" w:rsidRPr="003523E6" w:rsidRDefault="00A34E4A" w:rsidP="002625D1">
      <w:pPr>
        <w:pStyle w:val="Cmsor2"/>
      </w:pPr>
      <w:bookmarkStart w:id="23" w:name="_Toc384641640"/>
      <w:bookmarkStart w:id="24" w:name="_Toc498083133"/>
      <w:bookmarkStart w:id="25" w:name="_Toc89083209"/>
      <w:r w:rsidRPr="003523E6">
        <w:t>A pedagógusok helyi intézményi feladatai</w:t>
      </w:r>
      <w:bookmarkEnd w:id="23"/>
      <w:bookmarkEnd w:id="24"/>
      <w:bookmarkEnd w:id="25"/>
    </w:p>
    <w:p w14:paraId="7A86D92C" w14:textId="77777777" w:rsidR="00A34E4A" w:rsidRPr="003523E6" w:rsidRDefault="00A34E4A" w:rsidP="00A34E4A">
      <w:pPr>
        <w:rPr>
          <w:rFonts w:cs="Times New Roman"/>
          <w:szCs w:val="24"/>
          <w:lang w:eastAsia="hu-HU"/>
        </w:rPr>
      </w:pPr>
    </w:p>
    <w:p w14:paraId="22467129" w14:textId="77777777" w:rsidR="00A34E4A" w:rsidRPr="003305D9" w:rsidRDefault="00A34E4A" w:rsidP="00A34E4A">
      <w:pPr>
        <w:keepLines/>
        <w:rPr>
          <w:rFonts w:eastAsia="Times New Roman" w:cs="Times New Roman"/>
          <w:szCs w:val="24"/>
          <w:u w:val="single"/>
          <w:lang w:eastAsia="hu-HU"/>
        </w:rPr>
      </w:pPr>
      <w:r w:rsidRPr="003305D9">
        <w:rPr>
          <w:rFonts w:eastAsia="Times New Roman" w:cs="Times New Roman"/>
          <w:szCs w:val="24"/>
          <w:u w:val="single"/>
          <w:lang w:eastAsia="hu-HU"/>
        </w:rPr>
        <w:t>Nevelési céljaink megvalósítása érdekében a pedagógus:</w:t>
      </w:r>
    </w:p>
    <w:p w14:paraId="036FF542"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Munkája során példát mutat, különösen a megbízhatóság, becsületesség, szavahihetőség tekintetében, ezzel közvetítve ezen értékek fontosságát.</w:t>
      </w:r>
    </w:p>
    <w:p w14:paraId="7920A3C3"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iskolai élet egészére figyelve segíti a közösség tagjainak emberi kibontakozását.</w:t>
      </w:r>
    </w:p>
    <w:p w14:paraId="74377848"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Személyi ügyekben nem feledkezik meg a szeretetről és diszkrécióról.</w:t>
      </w:r>
    </w:p>
    <w:p w14:paraId="0F0E5985"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Rendszeres önképzéssel és továbbképzéseken való ré</w:t>
      </w:r>
      <w:r>
        <w:rPr>
          <w:rFonts w:eastAsia="Times New Roman" w:cs="Times New Roman"/>
          <w:szCs w:val="24"/>
          <w:lang w:eastAsia="hu-HU"/>
        </w:rPr>
        <w:t xml:space="preserve">szvétellel fejleszti szakmai és </w:t>
      </w:r>
      <w:r w:rsidRPr="003523E6">
        <w:rPr>
          <w:rFonts w:eastAsia="Times New Roman" w:cs="Times New Roman"/>
          <w:szCs w:val="24"/>
          <w:lang w:eastAsia="hu-HU"/>
        </w:rPr>
        <w:t>pedagógiai műveltségét.</w:t>
      </w:r>
    </w:p>
    <w:p w14:paraId="348D046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Rendszeres kapcsolatot tart diákjai osztályfőnökével, nevelőtanáraival, szüleivel, többi tanárával</w:t>
      </w:r>
      <w:r>
        <w:rPr>
          <w:rFonts w:eastAsia="Times New Roman" w:cs="Times New Roman"/>
          <w:szCs w:val="24"/>
          <w:lang w:eastAsia="hu-HU"/>
        </w:rPr>
        <w:t>.</w:t>
      </w:r>
    </w:p>
    <w:p w14:paraId="20EFC3E2"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Tantárgyanként, osztályonként, illetve csoportonként megtervezett egész tanévi munkáját, a megvalósulás dokumentálását, a reflexiók beépítését a munkája minőségének emelése és mind tudatosabbá tétele érdekében időben elvégzi.</w:t>
      </w:r>
    </w:p>
    <w:p w14:paraId="293A795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Szakmailag és módszertanilag alaposan felkészül. Munkáját pontosság jellemzi.</w:t>
      </w:r>
    </w:p>
    <w:p w14:paraId="434EAA78"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Szakmai munkaközösségével egyetértésben megszervezi a tehetséggondozás és felzárkóztatás teendőit.</w:t>
      </w:r>
    </w:p>
    <w:p w14:paraId="3BEE9496"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Ismeri és alkalmazza az iskola nevelési dokumentumaiban megfogalmazott elveket az ellenőrzés-értékelés feladataiban, és ezek szerint cselekszik.</w:t>
      </w:r>
    </w:p>
    <w:p w14:paraId="4AC713E9"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Részt vesz a nevelőtestületi értekezleteken, megbeszéléseken. Az intézmény működési rendjében az egészséges és biztonságos intézményi működtetésre vonatkozóan felmerülő tevékenységekbe bekapcsolódik.</w:t>
      </w:r>
    </w:p>
    <w:p w14:paraId="5253AE2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munkatervben előirt tanulmányi kirándulásokon, iskolai rendezvényeken részt vesz.</w:t>
      </w:r>
    </w:p>
    <w:p w14:paraId="6F4E010F"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tantermekben, szertárban, tornateremben rendet biztosít, a leltározásban részt vesz.</w:t>
      </w:r>
    </w:p>
    <w:p w14:paraId="1E8BA14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lastRenderedPageBreak/>
        <w:t xml:space="preserve">Az egységes iskolai követelményrendszert minden pedagógus köteles betartani. Minden tanév első tantárgyi óráján ismerteti a tanulókkal (és az első szülői értekezleten, illetve a fogadóórákon a szülőkkel) a tantárgy követelmény- és értékelési rendszerét, a pótlási és javítási lehetőségeket. </w:t>
      </w:r>
    </w:p>
    <w:p w14:paraId="6DB7BC65"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Adminisztrációs és tájékoztatási feladatai körében különösen ügyel arra, hogy a tanuló értékeléséről a digitális napló útján rendszeresen értesítse a szülőket. Az ellenőrző könyv/digitális napló útján bejegyzéseit az osztályfőnök havonta ellenőrzi, és az esetlegesen elmaradt bejegyzések beírását pótolja.</w:t>
      </w:r>
      <w:bookmarkStart w:id="26" w:name="_Toc384641641"/>
      <w:bookmarkStart w:id="27" w:name="_Toc498083134"/>
    </w:p>
    <w:p w14:paraId="3CC35C16" w14:textId="77777777" w:rsidR="00A34E4A" w:rsidRPr="003523E6" w:rsidRDefault="00A34E4A" w:rsidP="00A34E4A">
      <w:pPr>
        <w:keepLines/>
        <w:ind w:left="720" w:hanging="360"/>
        <w:rPr>
          <w:rFonts w:eastAsia="Times New Roman" w:cs="Times New Roman"/>
          <w:szCs w:val="24"/>
          <w:lang w:eastAsia="hu-HU"/>
        </w:rPr>
      </w:pPr>
    </w:p>
    <w:p w14:paraId="2DB09953" w14:textId="77777777" w:rsidR="00A34E4A" w:rsidRPr="00591F54" w:rsidRDefault="00A34E4A" w:rsidP="00591F54">
      <w:pPr>
        <w:pStyle w:val="Cmsor3"/>
      </w:pPr>
      <w:bookmarkStart w:id="28" w:name="_Toc89083210"/>
      <w:r w:rsidRPr="00591F54">
        <w:t>Az osztályfőnöki munka tartalma, az osztályfőnök feladatai</w:t>
      </w:r>
      <w:bookmarkEnd w:id="26"/>
      <w:bookmarkEnd w:id="27"/>
      <w:bookmarkEnd w:id="28"/>
    </w:p>
    <w:p w14:paraId="6AF6DD1E" w14:textId="77777777" w:rsidR="004963D0" w:rsidRPr="003523E6" w:rsidRDefault="004963D0" w:rsidP="00A34E4A">
      <w:pPr>
        <w:keepLines/>
        <w:ind w:left="284" w:hanging="284"/>
        <w:rPr>
          <w:rFonts w:eastAsia="Times New Roman" w:cs="Times New Roman"/>
          <w:b/>
          <w:szCs w:val="24"/>
          <w:lang w:eastAsia="hu-HU"/>
        </w:rPr>
      </w:pPr>
    </w:p>
    <w:p w14:paraId="1B8DAB2E"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Az azonos évfolyamra járó, azon belül közös tanulócsoportot alkotó tanulók egy osztályközösséget alkotnak.</w:t>
      </w:r>
    </w:p>
    <w:p w14:paraId="24ECD11D"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Az osztályközösség élén, mint pedagógusvezető, az osztályfőnök áll. Az osztályfőnököt az igazgató bízza meg. Az osztályfőnök jogosult az egy osztályban tanító pedagógusok értekezletének összehívására.</w:t>
      </w:r>
    </w:p>
    <w:p w14:paraId="2C1F115D" w14:textId="77777777" w:rsidR="005A4152" w:rsidRPr="003523E6" w:rsidRDefault="005A4152" w:rsidP="00A34E4A">
      <w:pPr>
        <w:rPr>
          <w:rFonts w:eastAsia="Times New Roman" w:cs="Times New Roman"/>
          <w:szCs w:val="24"/>
          <w:lang w:eastAsia="hu-HU"/>
        </w:rPr>
      </w:pPr>
    </w:p>
    <w:p w14:paraId="3EE9EFBB" w14:textId="77777777" w:rsidR="00A34E4A" w:rsidRPr="003305D9" w:rsidRDefault="00A34E4A" w:rsidP="00A34E4A">
      <w:pPr>
        <w:rPr>
          <w:rFonts w:eastAsia="Times New Roman" w:cs="Times New Roman"/>
          <w:szCs w:val="24"/>
          <w:u w:val="single"/>
          <w:lang w:eastAsia="hu-HU"/>
        </w:rPr>
      </w:pPr>
      <w:r w:rsidRPr="003305D9">
        <w:rPr>
          <w:rFonts w:eastAsia="Times New Roman" w:cs="Times New Roman"/>
          <w:szCs w:val="24"/>
          <w:u w:val="single"/>
          <w:lang w:eastAsia="hu-HU"/>
        </w:rPr>
        <w:t>Az osztályfőnök feladatai és hatásköre:</w:t>
      </w:r>
    </w:p>
    <w:p w14:paraId="2F9EB5B2"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pedagógia elvei és gyakorlata szerint neveli tanítványait.</w:t>
      </w:r>
    </w:p>
    <w:p w14:paraId="76AD428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Célzatosan összehangolja osztályában a nevelési tényezőket, mindent megtesz azért, hogy osztálya jó közösséggé váljon, amelyben minden </w:t>
      </w:r>
      <w:proofErr w:type="gramStart"/>
      <w:r w:rsidRPr="003523E6">
        <w:rPr>
          <w:rFonts w:eastAsia="Times New Roman" w:cs="Times New Roman"/>
          <w:szCs w:val="24"/>
          <w:lang w:eastAsia="hu-HU"/>
        </w:rPr>
        <w:t>tanuló otthon</w:t>
      </w:r>
      <w:proofErr w:type="gramEnd"/>
      <w:r w:rsidRPr="003523E6">
        <w:rPr>
          <w:rFonts w:eastAsia="Times New Roman" w:cs="Times New Roman"/>
          <w:szCs w:val="24"/>
          <w:lang w:eastAsia="hu-HU"/>
        </w:rPr>
        <w:t xml:space="preserve"> van.</w:t>
      </w:r>
    </w:p>
    <w:p w14:paraId="6FDF3A11"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Tanítványai családi hátterének és személyiségének alapos megismerésére törekedve, az intézmény nevelési céljainak megfelelően, azokkal mélyen azonosulva, formálja személyiségüket, segíti önismeretük, hivatástudatuk fejlődését.</w:t>
      </w:r>
    </w:p>
    <w:p w14:paraId="61C3A160" w14:textId="77777777" w:rsidR="00A34E4A" w:rsidRDefault="00A34E4A" w:rsidP="00A34E4A">
      <w:pPr>
        <w:keepLines/>
        <w:rPr>
          <w:rFonts w:eastAsia="Times New Roman" w:cs="Times New Roman"/>
          <w:color w:val="000000"/>
          <w:szCs w:val="24"/>
          <w:lang w:eastAsia="hu-HU"/>
        </w:rPr>
      </w:pPr>
      <w:r w:rsidRPr="003523E6">
        <w:rPr>
          <w:rFonts w:eastAsia="Times New Roman" w:cs="Times New Roman"/>
          <w:color w:val="000000"/>
          <w:szCs w:val="24"/>
          <w:lang w:eastAsia="hu-HU"/>
        </w:rPr>
        <w:t>Igyekszik folyamatos jelenlétével is kifejezni az osztályával való törődését (szünetekben, kirándulásokon, iskolai rendezvényeken való részvételével).</w:t>
      </w:r>
    </w:p>
    <w:p w14:paraId="2912BBD0" w14:textId="77777777" w:rsidR="005A4152" w:rsidRPr="003523E6" w:rsidRDefault="005A4152" w:rsidP="00A34E4A">
      <w:pPr>
        <w:keepLines/>
        <w:rPr>
          <w:rFonts w:eastAsia="Times New Roman" w:cs="Times New Roman"/>
          <w:color w:val="000000"/>
          <w:szCs w:val="24"/>
          <w:lang w:eastAsia="hu-HU"/>
        </w:rPr>
      </w:pPr>
    </w:p>
    <w:p w14:paraId="4EBBEF88" w14:textId="77777777" w:rsidR="00A34E4A" w:rsidRPr="003305D9" w:rsidRDefault="00A34E4A" w:rsidP="00A34E4A">
      <w:pPr>
        <w:rPr>
          <w:rFonts w:eastAsia="Times New Roman" w:cs="Times New Roman"/>
          <w:color w:val="000000"/>
          <w:szCs w:val="24"/>
          <w:u w:val="single"/>
          <w:lang w:eastAsia="hu-HU"/>
        </w:rPr>
      </w:pPr>
      <w:r w:rsidRPr="003305D9">
        <w:rPr>
          <w:rFonts w:eastAsia="Times New Roman" w:cs="Times New Roman"/>
          <w:color w:val="000000"/>
          <w:szCs w:val="24"/>
          <w:u w:val="single"/>
          <w:lang w:eastAsia="hu-HU"/>
        </w:rPr>
        <w:t>Az osztályfőnök</w:t>
      </w:r>
      <w:r>
        <w:rPr>
          <w:rFonts w:eastAsia="Times New Roman" w:cs="Times New Roman"/>
          <w:color w:val="000000"/>
          <w:szCs w:val="24"/>
          <w:u w:val="single"/>
          <w:lang w:eastAsia="hu-HU"/>
        </w:rPr>
        <w:t>:</w:t>
      </w:r>
    </w:p>
    <w:p w14:paraId="1AE10D80" w14:textId="77777777" w:rsidR="00A34E4A" w:rsidRPr="005A4152" w:rsidRDefault="00A34E4A" w:rsidP="008F05BC">
      <w:pPr>
        <w:pStyle w:val="felsorols"/>
      </w:pPr>
      <w:r w:rsidRPr="005A4152">
        <w:t xml:space="preserve">alaposan </w:t>
      </w:r>
      <w:r w:rsidRPr="008F05BC">
        <w:t>ismeri</w:t>
      </w:r>
      <w:r w:rsidRPr="005A4152">
        <w:t xml:space="preserve"> tanítványait</w:t>
      </w:r>
      <w:r w:rsidRPr="005A4152">
        <w:rPr>
          <w:i/>
        </w:rPr>
        <w:t>;</w:t>
      </w:r>
    </w:p>
    <w:p w14:paraId="46CF99DA" w14:textId="77777777" w:rsidR="00A34E4A" w:rsidRPr="005A4152" w:rsidRDefault="00A34E4A" w:rsidP="00591F54">
      <w:pPr>
        <w:pStyle w:val="felsorols"/>
      </w:pPr>
      <w:r w:rsidRPr="005A4152">
        <w:t>az intézmény pedagógiai elvei szerint neveli osztályának tanulóit, a személyiségfejlődés tényezőit figyelembe veszi</w:t>
      </w:r>
      <w:r w:rsidRPr="005A4152">
        <w:rPr>
          <w:i/>
        </w:rPr>
        <w:t>;</w:t>
      </w:r>
    </w:p>
    <w:p w14:paraId="254E1C6F" w14:textId="77777777" w:rsidR="00A34E4A" w:rsidRPr="005A4152" w:rsidRDefault="00A34E4A" w:rsidP="00591F54">
      <w:pPr>
        <w:pStyle w:val="felsorols"/>
      </w:pPr>
      <w:r w:rsidRPr="005A4152">
        <w:t>együttműködik az osztály diákbizottságával, segíti a tanulóközösség kialakulását</w:t>
      </w:r>
      <w:r w:rsidRPr="005A4152">
        <w:rPr>
          <w:i/>
        </w:rPr>
        <w:t>;</w:t>
      </w:r>
    </w:p>
    <w:p w14:paraId="40A598CE" w14:textId="77777777" w:rsidR="00A34E4A" w:rsidRPr="005A4152" w:rsidRDefault="00A34E4A" w:rsidP="00591F54">
      <w:pPr>
        <w:pStyle w:val="felsorols"/>
      </w:pPr>
      <w:r w:rsidRPr="005A4152">
        <w:t>koordinálja és segíti az osztályban tanító pedagógusok munkáját</w:t>
      </w:r>
      <w:r w:rsidRPr="005A4152">
        <w:rPr>
          <w:i/>
        </w:rPr>
        <w:t>,</w:t>
      </w:r>
      <w:r w:rsidRPr="005A4152">
        <w:t xml:space="preserve"> és látogatja óráikat</w:t>
      </w:r>
      <w:r w:rsidRPr="005A4152">
        <w:rPr>
          <w:i/>
        </w:rPr>
        <w:t>;</w:t>
      </w:r>
    </w:p>
    <w:p w14:paraId="2BE3DF71" w14:textId="77777777" w:rsidR="00A34E4A" w:rsidRPr="005A4152" w:rsidRDefault="00A34E4A" w:rsidP="00591F54">
      <w:pPr>
        <w:pStyle w:val="felsorols"/>
      </w:pPr>
      <w:r w:rsidRPr="005A4152">
        <w:lastRenderedPageBreak/>
        <w:t xml:space="preserve">aktív pedagógiai kapcsolatot tart fenn az osztály szülői munkaközösségével, a tanítványaival foglalkozó nevelőtanárokkal és a tanulók életét, tanulmányait segítő személyekkel (pszichológus, </w:t>
      </w:r>
      <w:proofErr w:type="spellStart"/>
      <w:r w:rsidRPr="005A4152">
        <w:t>gyógytestnevelő</w:t>
      </w:r>
      <w:proofErr w:type="spellEnd"/>
      <w:r w:rsidRPr="005A4152">
        <w:t>),</w:t>
      </w:r>
    </w:p>
    <w:p w14:paraId="5FFFCC43" w14:textId="77777777" w:rsidR="00A34E4A" w:rsidRPr="005A4152" w:rsidRDefault="00A34E4A" w:rsidP="00591F54">
      <w:pPr>
        <w:pStyle w:val="felsorols"/>
      </w:pPr>
      <w:r w:rsidRPr="005A4152">
        <w:t>figyelemmel kíséri a tanulók tanulmányi előmenetelét, az osztály fegyelmi helyzetét</w:t>
      </w:r>
      <w:r w:rsidRPr="005A4152">
        <w:rPr>
          <w:i/>
        </w:rPr>
        <w:t>;</w:t>
      </w:r>
      <w:r w:rsidRPr="005A4152">
        <w:t xml:space="preserve"> különös gondot fordít a hátrányos és halmozottan hátrányos helyzetű tanulók segítésére</w:t>
      </w:r>
      <w:r w:rsidRPr="005A4152">
        <w:rPr>
          <w:i/>
        </w:rPr>
        <w:t>;</w:t>
      </w:r>
    </w:p>
    <w:p w14:paraId="734C1ADA" w14:textId="77777777" w:rsidR="00A34E4A" w:rsidRPr="005A4152" w:rsidRDefault="00A34E4A" w:rsidP="00591F54">
      <w:pPr>
        <w:pStyle w:val="felsorols"/>
      </w:pPr>
      <w:r w:rsidRPr="005A4152">
        <w:t xml:space="preserve">minősíti a tanulók magatartását, szorgalmát, </w:t>
      </w:r>
      <w:r w:rsidRPr="005A4152">
        <w:rPr>
          <w:i/>
        </w:rPr>
        <w:t xml:space="preserve">és </w:t>
      </w:r>
      <w:r w:rsidRPr="005A4152">
        <w:t>minősítési javaslatát a nevelőtestület elé terjeszti</w:t>
      </w:r>
      <w:r w:rsidRPr="005A4152">
        <w:rPr>
          <w:i/>
        </w:rPr>
        <w:t>;</w:t>
      </w:r>
    </w:p>
    <w:p w14:paraId="49AF0858" w14:textId="77777777" w:rsidR="00A34E4A" w:rsidRPr="005A4152" w:rsidRDefault="00A34E4A" w:rsidP="00591F54">
      <w:pPr>
        <w:pStyle w:val="felsorols"/>
      </w:pPr>
      <w:r w:rsidRPr="005A4152">
        <w:t>szülői értekezletet tart, az ellenőrző könyv/digitális napló útján rendszeresen informálja a szülőket a tanulók magatartásáról, tanulmányi előmeneteléről</w:t>
      </w:r>
      <w:r w:rsidRPr="005A4152">
        <w:rPr>
          <w:i/>
        </w:rPr>
        <w:t>;</w:t>
      </w:r>
    </w:p>
    <w:p w14:paraId="5ADFE837" w14:textId="77777777" w:rsidR="00A34E4A" w:rsidRPr="005A4152" w:rsidRDefault="00A34E4A" w:rsidP="00591F54">
      <w:pPr>
        <w:pStyle w:val="felsorols"/>
      </w:pPr>
      <w:r w:rsidRPr="005A4152">
        <w:t>ellátja az osztályával kapcsolatos ügyviteli feladatokat</w:t>
      </w:r>
      <w:r w:rsidRPr="005A4152">
        <w:rPr>
          <w:i/>
        </w:rPr>
        <w:t>;</w:t>
      </w:r>
    </w:p>
    <w:p w14:paraId="5ADC746C" w14:textId="77777777" w:rsidR="00A34E4A" w:rsidRPr="005A4152" w:rsidRDefault="00A34E4A" w:rsidP="00591F54">
      <w:pPr>
        <w:pStyle w:val="felsorols"/>
      </w:pPr>
      <w:r w:rsidRPr="005A4152">
        <w:t xml:space="preserve">saját hatáskörében – indokolt esetben – évi három nap távollétet engedélyezhet osztálya tanulójának, A tanulók hiányzásainak </w:t>
      </w:r>
      <w:proofErr w:type="gramStart"/>
      <w:r w:rsidRPr="005A4152">
        <w:t>igazolásait  összegyűjti</w:t>
      </w:r>
      <w:proofErr w:type="gramEnd"/>
      <w:r w:rsidRPr="005A4152">
        <w:t>, és az iskolatitkárságon igazoltatja;</w:t>
      </w:r>
    </w:p>
    <w:p w14:paraId="566B4965" w14:textId="77777777" w:rsidR="00A34E4A" w:rsidRPr="005A4152" w:rsidRDefault="00A34E4A" w:rsidP="00591F54">
      <w:pPr>
        <w:pStyle w:val="felsorols"/>
      </w:pPr>
      <w:r w:rsidRPr="005A4152">
        <w:t>osztálya tanulóit rendszeresen tájékoztatja az iskola előtt álló feladatokról, azok megoldására mozgósít, közreműködik a tanórán kívüli tevékenységek szervezésében</w:t>
      </w:r>
      <w:r w:rsidRPr="005A4152">
        <w:rPr>
          <w:i/>
        </w:rPr>
        <w:t>;</w:t>
      </w:r>
    </w:p>
    <w:p w14:paraId="6CEB92B0" w14:textId="77777777" w:rsidR="00A34E4A" w:rsidRPr="005A4152" w:rsidRDefault="00A34E4A" w:rsidP="00591F54">
      <w:pPr>
        <w:pStyle w:val="felsorols"/>
      </w:pPr>
      <w:r w:rsidRPr="005A4152">
        <w:t>az érdekeltekkel egyetértésben javaslatot tesz a tanulók jutalmazására és büntetésére</w:t>
      </w:r>
      <w:r w:rsidRPr="005A4152">
        <w:rPr>
          <w:i/>
        </w:rPr>
        <w:t>;</w:t>
      </w:r>
    </w:p>
    <w:p w14:paraId="24675277" w14:textId="77777777" w:rsidR="00A34E4A" w:rsidRPr="005A4152" w:rsidRDefault="00A34E4A" w:rsidP="00591F54">
      <w:pPr>
        <w:pStyle w:val="felsorols"/>
      </w:pPr>
      <w:r w:rsidRPr="005A4152">
        <w:t>részt vesz az osztályfőnöki munkaközösség munkájában, javaslataival és észrevételeivel</w:t>
      </w:r>
      <w:r w:rsidRPr="005A4152">
        <w:rPr>
          <w:i/>
        </w:rPr>
        <w:t>,</w:t>
      </w:r>
      <w:r w:rsidRPr="005A4152">
        <w:t xml:space="preserve"> a kijelölt feladatok elvégzésével elősegíti a közösség tevékenységének eredményességét</w:t>
      </w:r>
      <w:r w:rsidRPr="005A4152">
        <w:rPr>
          <w:i/>
        </w:rPr>
        <w:t>.</w:t>
      </w:r>
    </w:p>
    <w:p w14:paraId="2AD361B2" w14:textId="77777777" w:rsidR="00A34E4A" w:rsidRPr="003523E6" w:rsidRDefault="00A34E4A" w:rsidP="005A4152">
      <w:pPr>
        <w:rPr>
          <w:rFonts w:eastAsia="Times New Roman" w:cs="Times New Roman"/>
          <w:szCs w:val="24"/>
          <w:lang w:eastAsia="hu-HU"/>
        </w:rPr>
      </w:pPr>
    </w:p>
    <w:p w14:paraId="0A57A190" w14:textId="77777777" w:rsidR="00A34E4A" w:rsidRDefault="00A34E4A" w:rsidP="00591F54">
      <w:pPr>
        <w:pStyle w:val="Cmsor3"/>
        <w:rPr>
          <w:lang w:eastAsia="hu-HU"/>
        </w:rPr>
      </w:pPr>
      <w:bookmarkStart w:id="29" w:name="_Toc411245918"/>
      <w:bookmarkStart w:id="30" w:name="_Toc498083136"/>
      <w:bookmarkStart w:id="31" w:name="_Toc89083211"/>
      <w:bookmarkStart w:id="32" w:name="_Toc384641635"/>
      <w:r w:rsidRPr="003523E6">
        <w:rPr>
          <w:lang w:eastAsia="hu-HU"/>
        </w:rPr>
        <w:t>A személyiségfejlesztéssel kapcsolatos pedagógiai feladatok</w:t>
      </w:r>
      <w:bookmarkEnd w:id="29"/>
      <w:bookmarkEnd w:id="30"/>
      <w:bookmarkEnd w:id="31"/>
    </w:p>
    <w:p w14:paraId="5EDDD81E" w14:textId="77777777" w:rsidR="00A34E4A" w:rsidRPr="003523E6" w:rsidRDefault="00A34E4A" w:rsidP="00A34E4A">
      <w:pPr>
        <w:keepLines/>
        <w:ind w:left="284" w:hanging="284"/>
        <w:rPr>
          <w:rFonts w:eastAsia="Times New Roman" w:cs="Times New Roman"/>
          <w:b/>
          <w:bCs/>
          <w:color w:val="000000"/>
          <w:szCs w:val="24"/>
          <w:lang w:eastAsia="hu-HU"/>
        </w:rPr>
      </w:pPr>
    </w:p>
    <w:bookmarkEnd w:id="32"/>
    <w:p w14:paraId="7FB8E9AF"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 xml:space="preserve">A középiskolai nevelés-oktatás szakaszában folyó nevelés-oktatás feladata az iskolai alapműveltség árnyalása és megszilárdítása, melynek során már megjelennek a pályaválasztáshoz, a továbbtanuláshoz, a munkavállalói szerephez szükséges kompetenciák. A nevelési célok intézményi szintű tudatos követése, valamint a hozzájuk rendelt feladatok végrehajtása és </w:t>
      </w:r>
      <w:proofErr w:type="spellStart"/>
      <w:r w:rsidRPr="003523E6">
        <w:rPr>
          <w:rFonts w:eastAsia="Times New Roman" w:cs="Times New Roman"/>
          <w:szCs w:val="24"/>
          <w:lang w:eastAsia="hu-HU"/>
        </w:rPr>
        <w:t>végrehajtatása</w:t>
      </w:r>
      <w:proofErr w:type="spellEnd"/>
      <w:r w:rsidRPr="003523E6">
        <w:rPr>
          <w:rFonts w:eastAsia="Times New Roman" w:cs="Times New Roman"/>
          <w:szCs w:val="24"/>
          <w:lang w:eastAsia="hu-HU"/>
        </w:rPr>
        <w:t xml:space="preserve"> az intézményi pedagógiai kultúra és a színvonalas pedagógiai munka meghatározó fokmérője, a pedagógiai-szakmai ellenőrzés egyik fontos kritériuma. Iskolánk alapvető feladata, hogy a tanulók személyiségét széleskörűen fejlessze, tiszteletben tartva minden ember egyediségét, fejlődését és az egyetemes emberi értékeket. Célkitűzéseink alapján az alábbi konkrét pedagógiai feladatok köré csoportosítjuk a személyiségfejlesztéssel kapcsolatos teendőinket.</w:t>
      </w:r>
    </w:p>
    <w:p w14:paraId="73E9E943"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 xml:space="preserve">Az egyéni érdeklődés kielégítéséhez </w:t>
      </w:r>
      <w:proofErr w:type="gramStart"/>
      <w:r w:rsidRPr="003523E6">
        <w:rPr>
          <w:rFonts w:eastAsia="Times New Roman" w:cs="Times New Roman"/>
          <w:szCs w:val="24"/>
          <w:lang w:eastAsia="hu-HU"/>
        </w:rPr>
        <w:t>nyújtanak segítséget</w:t>
      </w:r>
      <w:proofErr w:type="gramEnd"/>
      <w:r w:rsidRPr="003523E6">
        <w:rPr>
          <w:rFonts w:eastAsia="Times New Roman" w:cs="Times New Roman"/>
          <w:szCs w:val="24"/>
          <w:lang w:eastAsia="hu-HU"/>
        </w:rPr>
        <w:t xml:space="preserve"> iskolai szakköreink, angol nyelvi rendezvén</w:t>
      </w:r>
      <w:r>
        <w:rPr>
          <w:rFonts w:eastAsia="Times New Roman" w:cs="Times New Roman"/>
          <w:szCs w:val="24"/>
          <w:lang w:eastAsia="hu-HU"/>
        </w:rPr>
        <w:t>yek</w:t>
      </w:r>
      <w:r w:rsidRPr="003523E6">
        <w:rPr>
          <w:rFonts w:eastAsia="Times New Roman" w:cs="Times New Roman"/>
          <w:szCs w:val="24"/>
          <w:lang w:eastAsia="hu-HU"/>
        </w:rPr>
        <w:t xml:space="preserve">, a </w:t>
      </w:r>
      <w:r w:rsidRPr="0079485E">
        <w:rPr>
          <w:rFonts w:eastAsia="Times New Roman" w:cs="Times New Roman"/>
          <w:szCs w:val="24"/>
          <w:lang w:eastAsia="hu-HU"/>
        </w:rPr>
        <w:t>táborok.</w:t>
      </w:r>
    </w:p>
    <w:p w14:paraId="6FA6B7EE"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lastRenderedPageBreak/>
        <w:t xml:space="preserve">A helyes önismeret, a kritikus és reális önértékelés kialakításában segít az iskolapszichológus támogatásával végzett osztályfőnöki munka. Az osztályfőnöki órák – órarendben tudatosan tervezve – lehetőleg szélső helyre kerülnek, így lehetőség nyílik a kiscsoportos foglalkozásokra, </w:t>
      </w:r>
      <w:proofErr w:type="spellStart"/>
      <w:r w:rsidRPr="003523E6">
        <w:rPr>
          <w:rFonts w:eastAsia="Times New Roman" w:cs="Times New Roman"/>
          <w:szCs w:val="24"/>
          <w:lang w:eastAsia="hu-HU"/>
        </w:rPr>
        <w:t>tömbösítésre</w:t>
      </w:r>
      <w:proofErr w:type="spellEnd"/>
      <w:r w:rsidRPr="003523E6">
        <w:rPr>
          <w:rFonts w:eastAsia="Times New Roman" w:cs="Times New Roman"/>
          <w:szCs w:val="24"/>
          <w:lang w:eastAsia="hu-HU"/>
        </w:rPr>
        <w:t xml:space="preserve"> is. Az önismereti játékok, tesztek, a tanulási szokások, az énképet elemző felmérések közül minden osztályfőnök - az iskolapszichológussal együttműködve - kiválasztja a korosztálynak megfelelőt.</w:t>
      </w:r>
    </w:p>
    <w:p w14:paraId="69EB2AC2"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Az értékekkel való azonosulás kialakításához hozzájárul, hogy a versenyeken helyezést elért tanulókról az iskolarádióban is beszámolunk, illetve a legrangosabb verseny-eredményeket elérőket tanévzáró ünnepségünkön az egész iskola közössége előtt megemlítjük és megjutalmazzuk.</w:t>
      </w:r>
    </w:p>
    <w:p w14:paraId="7DD433B5"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Az adott tanévben az országos versenyek győzteseinek fényképe kikerül a „Büszkeségeink” táblára, a Móricz Akadémia új tagjainak arcképe a Móricz Akadémia tablójára. Az iskolai évkönyv Büszkeségeink fejezetébe is bekerülnek a kiemelkedő eredményt elért tanulóink.</w:t>
      </w:r>
    </w:p>
    <w:p w14:paraId="50D0A1C9"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Az emelt szintű érettségi előkészítő választásához, a továbbtanuláshoz, a pályaválasztáshoz ad támpontot a pályaorientációs felmérés, illetve a lehetőségekről tájékoztató számtalan kiadvány, melyet a 11-12. évfolyam tanulóihoz eljuttatunk.</w:t>
      </w:r>
    </w:p>
    <w:p w14:paraId="6EDB7FBF"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Gondot fordítunk a harmonikus testi fejlesztésre is, az állóképesség, az akaraterő, az együttműködés növelésére, melynek kiváló helyszínei a sportkörök, edzések, az iskolai szintű versenyek, valamint sporttáboraink.</w:t>
      </w:r>
    </w:p>
    <w:p w14:paraId="75C0B985" w14:textId="77777777" w:rsidR="004963D0" w:rsidRPr="003523E6" w:rsidRDefault="004963D0" w:rsidP="00A34E4A">
      <w:pPr>
        <w:rPr>
          <w:rFonts w:eastAsia="Times New Roman" w:cs="Times New Roman"/>
          <w:szCs w:val="24"/>
          <w:lang w:eastAsia="hu-HU"/>
        </w:rPr>
      </w:pPr>
    </w:p>
    <w:p w14:paraId="7D9A1C52" w14:textId="77777777" w:rsidR="00A34E4A" w:rsidRDefault="00A34E4A" w:rsidP="00591F54">
      <w:pPr>
        <w:pStyle w:val="Cmsor3"/>
        <w:rPr>
          <w:lang w:eastAsia="hu-HU"/>
        </w:rPr>
      </w:pPr>
      <w:bookmarkStart w:id="33" w:name="_Toc498083137"/>
      <w:bookmarkStart w:id="34" w:name="_Toc89083212"/>
      <w:r w:rsidRPr="003523E6">
        <w:rPr>
          <w:lang w:eastAsia="hu-HU"/>
        </w:rPr>
        <w:t>Az értelmi nevelés</w:t>
      </w:r>
      <w:bookmarkEnd w:id="33"/>
      <w:bookmarkEnd w:id="34"/>
    </w:p>
    <w:p w14:paraId="1C3D837B" w14:textId="77777777" w:rsidR="004963D0" w:rsidRPr="003523E6" w:rsidRDefault="004963D0" w:rsidP="00A34E4A">
      <w:pPr>
        <w:keepNext/>
        <w:keepLines/>
        <w:numPr>
          <w:ilvl w:val="2"/>
          <w:numId w:val="0"/>
        </w:numPr>
        <w:tabs>
          <w:tab w:val="num" w:pos="0"/>
        </w:tabs>
        <w:outlineLvl w:val="2"/>
        <w:rPr>
          <w:rFonts w:eastAsia="Times New Roman" w:cs="Times New Roman"/>
          <w:b/>
          <w:bCs/>
          <w:color w:val="000000"/>
          <w:szCs w:val="24"/>
          <w:lang w:eastAsia="hu-HU"/>
        </w:rPr>
      </w:pPr>
    </w:p>
    <w:p w14:paraId="7EE9CBBD"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Az értelmi nevelés területén nagy hangsúlyt fektetünk a kulcskompetenciák fejlesztésére, az értelmi képességek, illetve az önálló ismeretszerzéshez szükséges képességek kialakítására, fejlesztésére. A világ megismerésére való törekvés igényének kialakítására, a praktikus gondolkodásra.</w:t>
      </w:r>
    </w:p>
    <w:p w14:paraId="6A3A0B7E" w14:textId="77777777" w:rsidR="00A34E4A" w:rsidRDefault="00A34E4A" w:rsidP="00A34E4A">
      <w:pPr>
        <w:shd w:val="clear" w:color="auto" w:fill="FFFFFF"/>
        <w:ind w:left="426" w:hanging="360"/>
        <w:rPr>
          <w:rFonts w:eastAsia="Times New Roman" w:cs="Times New Roman"/>
          <w:szCs w:val="24"/>
          <w:lang w:eastAsia="hu-HU"/>
        </w:rPr>
      </w:pPr>
      <w:r w:rsidRPr="003523E6">
        <w:rPr>
          <w:rFonts w:eastAsia="Times New Roman" w:cs="Times New Roman"/>
          <w:szCs w:val="24"/>
          <w:lang w:eastAsia="hu-HU"/>
        </w:rPr>
        <w:t>A kulcskompetenciák fejlesztése a Nemzeti alaptanterv alapján történik.</w:t>
      </w:r>
    </w:p>
    <w:p w14:paraId="4FD7C819" w14:textId="77777777" w:rsidR="004963D0" w:rsidRPr="003523E6" w:rsidRDefault="004963D0" w:rsidP="00A34E4A">
      <w:pPr>
        <w:shd w:val="clear" w:color="auto" w:fill="FFFFFF"/>
        <w:ind w:left="426" w:hanging="360"/>
        <w:rPr>
          <w:rFonts w:eastAsia="Times New Roman" w:cs="Times New Roman"/>
          <w:szCs w:val="24"/>
          <w:lang w:eastAsia="hu-HU"/>
        </w:rPr>
      </w:pPr>
    </w:p>
    <w:p w14:paraId="2424536E" w14:textId="77777777" w:rsidR="00A34E4A" w:rsidRPr="00660F28" w:rsidRDefault="00A34E4A" w:rsidP="00A34E4A">
      <w:pPr>
        <w:rPr>
          <w:rFonts w:eastAsia="Times New Roman" w:cs="Times New Roman"/>
          <w:szCs w:val="24"/>
          <w:u w:val="single"/>
          <w:lang w:eastAsia="hu-HU"/>
        </w:rPr>
      </w:pPr>
      <w:r w:rsidRPr="00660F28">
        <w:rPr>
          <w:rFonts w:eastAsia="Times New Roman" w:cs="Times New Roman"/>
          <w:szCs w:val="24"/>
          <w:u w:val="single"/>
          <w:lang w:eastAsia="hu-HU"/>
        </w:rPr>
        <w:t>Anyanyelvi kommunikáció</w:t>
      </w:r>
    </w:p>
    <w:p w14:paraId="20A16F77"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Az anyanyelvi kommunikáció magában foglalja a gondolatok, érzések és érzelmek kifejezését és értelmezését szóban és írásban egyaránt, valamint a helyes és kreatív nyelvhasználatot az élet minden területén: családon belül, iskolában, társadalmi érintkezések, szabadidős tevékenységek során. </w:t>
      </w:r>
    </w:p>
    <w:p w14:paraId="6C3DED2A" w14:textId="77777777" w:rsidR="004963D0" w:rsidRPr="003523E6" w:rsidRDefault="004963D0" w:rsidP="00A34E4A">
      <w:pPr>
        <w:rPr>
          <w:rFonts w:eastAsia="Times New Roman" w:cs="Times New Roman"/>
          <w:szCs w:val="24"/>
          <w:lang w:eastAsia="hu-HU"/>
        </w:rPr>
      </w:pPr>
    </w:p>
    <w:p w14:paraId="1EC0424C" w14:textId="77777777" w:rsidR="00A34E4A" w:rsidRPr="00660F28" w:rsidRDefault="00A34E4A" w:rsidP="00A34E4A">
      <w:pPr>
        <w:rPr>
          <w:rFonts w:eastAsia="Times New Roman" w:cs="Times New Roman"/>
          <w:szCs w:val="24"/>
          <w:u w:val="single"/>
          <w:lang w:eastAsia="hu-HU"/>
        </w:rPr>
      </w:pPr>
      <w:bookmarkStart w:id="35" w:name="_Toc355475646"/>
      <w:r w:rsidRPr="00660F28">
        <w:rPr>
          <w:rFonts w:eastAsia="Times New Roman" w:cs="Times New Roman"/>
          <w:szCs w:val="24"/>
          <w:u w:val="single"/>
          <w:lang w:eastAsia="hu-HU"/>
        </w:rPr>
        <w:lastRenderedPageBreak/>
        <w:t>Idegen nyelvi kommunikáció</w:t>
      </w:r>
      <w:bookmarkEnd w:id="35"/>
    </w:p>
    <w:p w14:paraId="50BC0F96"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Az idegen nyelvi kommunikáció az anyanyelvi kommunikáció elemeivel jellemezhető: fogalmak, gondolatok, érzések, tények és vélemények megértése, kifejezése és értelmezése szóban és írásban (hallott és olvasott szöveg értése, szövegalkotás), a társadalmi és kulturális tevékenységek megfelelő keretein belül – oktatás és képzés, munka, családi élet és szabadidős tevékenységek –, az egyén szükségleteinek megfelelően.</w:t>
      </w:r>
    </w:p>
    <w:p w14:paraId="59AECD40" w14:textId="77777777" w:rsidR="004963D0" w:rsidRPr="003523E6" w:rsidRDefault="004963D0" w:rsidP="00A34E4A">
      <w:pPr>
        <w:rPr>
          <w:rFonts w:eastAsia="Times New Roman" w:cs="Times New Roman"/>
          <w:szCs w:val="24"/>
          <w:lang w:eastAsia="hu-HU"/>
        </w:rPr>
      </w:pPr>
    </w:p>
    <w:p w14:paraId="2204EF56" w14:textId="77777777" w:rsidR="00A34E4A" w:rsidRPr="00660F28" w:rsidRDefault="00A34E4A" w:rsidP="00A34E4A">
      <w:pPr>
        <w:rPr>
          <w:rFonts w:eastAsia="Times New Roman" w:cs="Times New Roman"/>
          <w:szCs w:val="24"/>
          <w:u w:val="single"/>
          <w:lang w:eastAsia="hu-HU"/>
        </w:rPr>
      </w:pPr>
      <w:bookmarkStart w:id="36" w:name="_Toc355475647"/>
      <w:r w:rsidRPr="00660F28">
        <w:rPr>
          <w:rFonts w:eastAsia="Times New Roman" w:cs="Times New Roman"/>
          <w:szCs w:val="24"/>
          <w:u w:val="single"/>
          <w:lang w:eastAsia="hu-HU"/>
        </w:rPr>
        <w:t>Matematikai, gondolkodási kompetencia</w:t>
      </w:r>
      <w:bookmarkEnd w:id="36"/>
    </w:p>
    <w:p w14:paraId="325E7CFA"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 xml:space="preserve">A matematikai kompetencia a matematikai gondolkodás fejlesztésének és alkalmazásának képessége, felkészítve ezzel az egyént a mindennapok problémáinak megoldására is. E kompetenciában és annak alakulásában a folyamatok és a tevékenységek éppúgy </w:t>
      </w:r>
      <w:proofErr w:type="spellStart"/>
      <w:r w:rsidRPr="003523E6">
        <w:rPr>
          <w:rFonts w:eastAsia="Times New Roman" w:cs="Times New Roman"/>
          <w:szCs w:val="24"/>
          <w:lang w:eastAsia="hu-HU"/>
        </w:rPr>
        <w:t>fontosak</w:t>
      </w:r>
      <w:proofErr w:type="spellEnd"/>
      <w:r w:rsidRPr="003523E6">
        <w:rPr>
          <w:rFonts w:eastAsia="Times New Roman" w:cs="Times New Roman"/>
          <w:szCs w:val="24"/>
          <w:lang w:eastAsia="hu-HU"/>
        </w:rPr>
        <w:t>, mint az ismeretek. A matematikai kompetencia felöleli a matematikai gondolkodásmódhoz kapcsolódó képességek alakulását, használatát, a matematikai modellek alkalmazását (képletek, modellek, grafikonok/táblázatok), valamint a törekvést az alkalmazásra.</w:t>
      </w:r>
    </w:p>
    <w:p w14:paraId="6DED4847"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A gondolkodási kompetencia a fogalmak alkotásával és gondolkodási műveletek segítségével a valóság összefüggéseinek megértését, új ismeretek szerzését és problémák megoldását teszi lehetővé</w:t>
      </w:r>
      <w:r w:rsidR="004963D0">
        <w:rPr>
          <w:rFonts w:eastAsia="Times New Roman" w:cs="Times New Roman"/>
          <w:szCs w:val="24"/>
          <w:lang w:eastAsia="hu-HU"/>
        </w:rPr>
        <w:t>.</w:t>
      </w:r>
    </w:p>
    <w:p w14:paraId="42FAB43E" w14:textId="77777777" w:rsidR="004963D0" w:rsidRPr="003523E6" w:rsidRDefault="004963D0" w:rsidP="00A34E4A">
      <w:pPr>
        <w:rPr>
          <w:rFonts w:eastAsia="Times New Roman" w:cs="Times New Roman"/>
          <w:szCs w:val="24"/>
          <w:lang w:eastAsia="hu-HU"/>
        </w:rPr>
      </w:pPr>
    </w:p>
    <w:p w14:paraId="26E19075" w14:textId="77777777" w:rsidR="00A34E4A" w:rsidRPr="00660F28" w:rsidRDefault="00A34E4A" w:rsidP="00A34E4A">
      <w:pPr>
        <w:rPr>
          <w:rFonts w:eastAsia="Times New Roman" w:cs="Times New Roman"/>
          <w:szCs w:val="24"/>
          <w:u w:val="single"/>
          <w:lang w:eastAsia="hu-HU"/>
        </w:rPr>
      </w:pPr>
      <w:bookmarkStart w:id="37" w:name="_Toc355475649"/>
      <w:r w:rsidRPr="00660F28">
        <w:rPr>
          <w:rFonts w:eastAsia="Times New Roman" w:cs="Times New Roman"/>
          <w:szCs w:val="24"/>
          <w:u w:val="single"/>
          <w:lang w:eastAsia="hu-HU"/>
        </w:rPr>
        <w:t>Digitális kompetencia</w:t>
      </w:r>
      <w:bookmarkEnd w:id="37"/>
    </w:p>
    <w:p w14:paraId="366F9B7E"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Ez a kulcskompetencia felöleli az információs társadalom technológiáinak magabiztos és kritikus használatát, az információ megkeresését, összegyűjtését és feldolgozását, a valós és a virtuális kapcsolatok megkülönböz</w:t>
      </w:r>
      <w:r w:rsidR="004963D0">
        <w:rPr>
          <w:rFonts w:eastAsia="Times New Roman" w:cs="Times New Roman"/>
          <w:szCs w:val="24"/>
          <w:lang w:eastAsia="hu-HU"/>
        </w:rPr>
        <w:t>t</w:t>
      </w:r>
      <w:r w:rsidRPr="003523E6">
        <w:rPr>
          <w:rFonts w:eastAsia="Times New Roman" w:cs="Times New Roman"/>
          <w:szCs w:val="24"/>
          <w:lang w:eastAsia="hu-HU"/>
        </w:rPr>
        <w:t xml:space="preserve">etését. </w:t>
      </w:r>
    </w:p>
    <w:p w14:paraId="72ACF315" w14:textId="77777777" w:rsidR="004963D0" w:rsidRPr="003523E6" w:rsidRDefault="004963D0" w:rsidP="00A34E4A">
      <w:pPr>
        <w:rPr>
          <w:rFonts w:eastAsia="Times New Roman" w:cs="Times New Roman"/>
          <w:szCs w:val="24"/>
          <w:lang w:eastAsia="hu-HU"/>
        </w:rPr>
      </w:pPr>
    </w:p>
    <w:p w14:paraId="6FF66350" w14:textId="77777777" w:rsidR="00A34E4A" w:rsidRPr="00660F28" w:rsidRDefault="00A34E4A" w:rsidP="00A34E4A">
      <w:pPr>
        <w:rPr>
          <w:rFonts w:eastAsia="Times New Roman" w:cs="Times New Roman"/>
          <w:szCs w:val="24"/>
          <w:u w:val="single"/>
          <w:lang w:eastAsia="hu-HU"/>
        </w:rPr>
      </w:pPr>
      <w:r w:rsidRPr="00660F28">
        <w:rPr>
          <w:rFonts w:eastAsia="Times New Roman" w:cs="Times New Roman"/>
          <w:szCs w:val="24"/>
          <w:u w:val="single"/>
          <w:lang w:eastAsia="hu-HU"/>
        </w:rPr>
        <w:t>A tanulás kompetenciái</w:t>
      </w:r>
    </w:p>
    <w:p w14:paraId="5A4CE979"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A tanulást az élet egészét horizontálisan és vertikálisan átívelő emberi tevékenységnek kell tekintenünk. A legfontosabb kompetenciánk éppen a tanulásra, a tanulás megtanulására és a tanulás folyamatos fenntartására való képességünk. Minden műveltségi területen az önálló, hatékony tanulás azt jelenti, hogy az egyén képes kitartóan tanulni, saját tanulását megszervezni egyénileg és csoportban egyaránt, ideértve az idővel és az információval való hatékony gazdálkodást. Ez egyrészt új ismeretek megszerzését, feldolgozását és beépülését, másrészt útmutatások keresését és alkalmazását jelenti. A hatékony és önálló tanulás arra készteti a tanulót, hogy előzetes tanulási és élettapasztalataira építve tudását és képességeit helyzetek sokaságában használja, otthon, a munkában, a tanulási és képzési folyamataiban egyaránt. </w:t>
      </w:r>
    </w:p>
    <w:p w14:paraId="53A5B912" w14:textId="77777777" w:rsidR="004963D0" w:rsidRPr="003523E6" w:rsidRDefault="004963D0" w:rsidP="00A34E4A">
      <w:pPr>
        <w:rPr>
          <w:rFonts w:eastAsia="Times New Roman" w:cs="Times New Roman"/>
          <w:szCs w:val="24"/>
          <w:lang w:eastAsia="hu-HU"/>
        </w:rPr>
      </w:pPr>
    </w:p>
    <w:p w14:paraId="17B9D9E2" w14:textId="77777777" w:rsidR="00A34E4A" w:rsidRPr="00660F28" w:rsidRDefault="00A34E4A" w:rsidP="00A34E4A">
      <w:pPr>
        <w:rPr>
          <w:rFonts w:eastAsia="Times New Roman" w:cs="Times New Roman"/>
          <w:szCs w:val="24"/>
          <w:u w:val="single"/>
          <w:lang w:eastAsia="hu-HU"/>
        </w:rPr>
      </w:pPr>
      <w:r w:rsidRPr="00660F28">
        <w:rPr>
          <w:rFonts w:eastAsia="Times New Roman" w:cs="Times New Roman"/>
          <w:szCs w:val="24"/>
          <w:u w:val="single"/>
          <w:lang w:eastAsia="hu-HU"/>
        </w:rPr>
        <w:lastRenderedPageBreak/>
        <w:t>Személyes és társas kapcsolati kompetencia</w:t>
      </w:r>
    </w:p>
    <w:p w14:paraId="4FE86D9F"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A személyes, értékorientációs és társas kompetenciák a harmonikus életvitel és a közösségi beilleszkedés feltételei, a közjó iránti elkötelezettség és tevékenység felöleli a magatartás minden olyan formáját, amely révén az egyén hatékony és építő módon vehet részt a társadalmi és szakmai életben, az egyre sokszínűbb társadalomban, </w:t>
      </w:r>
      <w:proofErr w:type="gramStart"/>
      <w:r w:rsidRPr="003523E6">
        <w:rPr>
          <w:rFonts w:eastAsia="Times New Roman" w:cs="Times New Roman"/>
          <w:szCs w:val="24"/>
          <w:lang w:eastAsia="hu-HU"/>
        </w:rPr>
        <w:t>továbbá</w:t>
      </w:r>
      <w:proofErr w:type="gramEnd"/>
      <w:r w:rsidRPr="003523E6">
        <w:rPr>
          <w:rFonts w:eastAsia="Times New Roman" w:cs="Times New Roman"/>
          <w:szCs w:val="24"/>
          <w:lang w:eastAsia="hu-HU"/>
        </w:rPr>
        <w:t xml:space="preserve"> ha szükséges, konfliktusokat is meg tud oldani. A társas kompetencia képessé teszi az egyént arra, hogy a társadalmi folyamatokról, struktúrákról és a demokráciáról kialakult tudását felhasználva, aktívan vegyen részt a közügyekben.</w:t>
      </w:r>
    </w:p>
    <w:p w14:paraId="22C24148" w14:textId="77777777" w:rsidR="004963D0" w:rsidRPr="003523E6" w:rsidRDefault="004963D0" w:rsidP="00A34E4A">
      <w:pPr>
        <w:rPr>
          <w:rFonts w:eastAsia="Times New Roman" w:cs="Times New Roman"/>
          <w:szCs w:val="24"/>
          <w:lang w:eastAsia="hu-HU"/>
        </w:rPr>
      </w:pPr>
    </w:p>
    <w:p w14:paraId="114F3CCD" w14:textId="77777777" w:rsidR="00A34E4A" w:rsidRPr="00660F28" w:rsidRDefault="00A34E4A" w:rsidP="00A34E4A">
      <w:pPr>
        <w:rPr>
          <w:rFonts w:eastAsia="Times New Roman" w:cs="Times New Roman"/>
          <w:szCs w:val="24"/>
          <w:u w:val="single"/>
          <w:lang w:eastAsia="hu-HU"/>
        </w:rPr>
      </w:pPr>
      <w:r w:rsidRPr="00660F28">
        <w:rPr>
          <w:rFonts w:eastAsia="Times New Roman" w:cs="Times New Roman"/>
          <w:szCs w:val="24"/>
          <w:u w:val="single"/>
          <w:lang w:eastAsia="hu-HU"/>
        </w:rPr>
        <w:t>Munkavállalói, innovációs és vállalkozói kompetenciák</w:t>
      </w:r>
    </w:p>
    <w:p w14:paraId="27DC4F8D"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A vállalkozói kompetencia segíti az egyént a mindennapi életben – így a munkahelyén is – abban, hogy megismerje tágabb környezetét, és képes legyen a kínálkozó lehetőségek megragadására. A tudást, a kreativitást, az újításra való </w:t>
      </w:r>
      <w:proofErr w:type="spellStart"/>
      <w:r w:rsidRPr="003523E6">
        <w:rPr>
          <w:rFonts w:eastAsia="Times New Roman" w:cs="Times New Roman"/>
          <w:szCs w:val="24"/>
          <w:lang w:eastAsia="hu-HU"/>
        </w:rPr>
        <w:t>beállítódást</w:t>
      </w:r>
      <w:proofErr w:type="spellEnd"/>
      <w:r w:rsidRPr="003523E6">
        <w:rPr>
          <w:rFonts w:eastAsia="Times New Roman" w:cs="Times New Roman"/>
          <w:szCs w:val="24"/>
          <w:lang w:eastAsia="hu-HU"/>
        </w:rPr>
        <w:t xml:space="preserve"> és a kockázatvállalást jelenti, valamint azt, hogy célkitűzései érdekében az egyén terveket készít és hajt végre. Alapját képezi azoknak a speciális ismereteknek és képességeknek, amelyekre a gazdasági tevékenységek során van szükség.</w:t>
      </w:r>
    </w:p>
    <w:p w14:paraId="49E4AE36" w14:textId="77777777" w:rsidR="004963D0" w:rsidRPr="003523E6" w:rsidRDefault="004963D0" w:rsidP="00A34E4A">
      <w:pPr>
        <w:rPr>
          <w:rFonts w:eastAsia="Times New Roman" w:cs="Times New Roman"/>
          <w:szCs w:val="24"/>
          <w:lang w:eastAsia="hu-HU"/>
        </w:rPr>
      </w:pPr>
    </w:p>
    <w:p w14:paraId="64FC2D39" w14:textId="77777777" w:rsidR="00A34E4A" w:rsidRPr="00660F28" w:rsidRDefault="00A34E4A" w:rsidP="00A34E4A">
      <w:pPr>
        <w:rPr>
          <w:rFonts w:eastAsia="Times New Roman" w:cs="Times New Roman"/>
          <w:szCs w:val="24"/>
          <w:u w:val="single"/>
          <w:lang w:eastAsia="hu-HU"/>
        </w:rPr>
      </w:pPr>
      <w:r w:rsidRPr="00660F28">
        <w:rPr>
          <w:rFonts w:eastAsia="Times New Roman" w:cs="Times New Roman"/>
          <w:szCs w:val="24"/>
          <w:u w:val="single"/>
          <w:lang w:eastAsia="hu-HU"/>
        </w:rPr>
        <w:t>A kreativitás, a kreatív alkotás, önkifejezés és kulturális tudatosság kompetenciái</w:t>
      </w:r>
    </w:p>
    <w:p w14:paraId="395FDB38"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Az </w:t>
      </w:r>
      <w:r w:rsidRPr="003523E6">
        <w:rPr>
          <w:rFonts w:eastAsia="Times New Roman" w:cs="Times New Roman"/>
          <w:bCs/>
          <w:szCs w:val="24"/>
          <w:lang w:eastAsia="hu-HU"/>
        </w:rPr>
        <w:t>alkotókészség</w:t>
      </w:r>
      <w:r w:rsidRPr="003523E6">
        <w:rPr>
          <w:rFonts w:eastAsia="Times New Roman" w:cs="Times New Roman"/>
          <w:szCs w:val="24"/>
          <w:lang w:eastAsia="hu-HU"/>
        </w:rPr>
        <w:t xml:space="preserve"> </w:t>
      </w:r>
      <w:r w:rsidRPr="003523E6">
        <w:rPr>
          <w:rFonts w:eastAsia="Times New Roman" w:cs="Times New Roman"/>
          <w:i/>
          <w:iCs/>
          <w:szCs w:val="24"/>
          <w:lang w:eastAsia="hu-HU"/>
        </w:rPr>
        <w:t>(</w:t>
      </w:r>
      <w:r w:rsidRPr="003523E6">
        <w:rPr>
          <w:rFonts w:eastAsia="Times New Roman" w:cs="Times New Roman"/>
          <w:iCs/>
          <w:szCs w:val="24"/>
          <w:lang w:eastAsia="hu-HU"/>
        </w:rPr>
        <w:t>kreativitás</w:t>
      </w:r>
      <w:r w:rsidRPr="003523E6">
        <w:rPr>
          <w:rFonts w:eastAsia="Times New Roman" w:cs="Times New Roman"/>
          <w:i/>
          <w:iCs/>
          <w:szCs w:val="24"/>
          <w:lang w:eastAsia="hu-HU"/>
        </w:rPr>
        <w:t>)</w:t>
      </w:r>
      <w:r w:rsidRPr="003523E6">
        <w:rPr>
          <w:rFonts w:eastAsia="Times New Roman" w:cs="Times New Roman"/>
          <w:szCs w:val="24"/>
          <w:lang w:eastAsia="hu-HU"/>
        </w:rPr>
        <w:t xml:space="preserve"> a </w:t>
      </w:r>
      <w:hyperlink r:id="rId11" w:tooltip="Személyiségtulajdonság (a lap nem létezik)" w:history="1">
        <w:r w:rsidRPr="003523E6">
          <w:rPr>
            <w:rFonts w:eastAsia="Times New Roman" w:cs="Times New Roman"/>
            <w:szCs w:val="24"/>
            <w:lang w:eastAsia="hu-HU"/>
          </w:rPr>
          <w:t>személyiségtulajdonságok</w:t>
        </w:r>
      </w:hyperlink>
      <w:r w:rsidRPr="003523E6">
        <w:rPr>
          <w:rFonts w:eastAsia="Times New Roman" w:cs="Times New Roman"/>
          <w:szCs w:val="24"/>
          <w:lang w:eastAsia="hu-HU"/>
        </w:rPr>
        <w:t xml:space="preserve">, </w:t>
      </w:r>
      <w:hyperlink r:id="rId12" w:tooltip="Gondolat" w:history="1">
        <w:r w:rsidRPr="003523E6">
          <w:rPr>
            <w:rFonts w:eastAsia="Times New Roman" w:cs="Times New Roman"/>
            <w:szCs w:val="24"/>
            <w:lang w:eastAsia="hu-HU"/>
          </w:rPr>
          <w:t>gondolati</w:t>
        </w:r>
      </w:hyperlink>
      <w:r w:rsidRPr="003523E6">
        <w:rPr>
          <w:rFonts w:eastAsia="Times New Roman" w:cs="Times New Roman"/>
          <w:szCs w:val="24"/>
          <w:lang w:eastAsia="hu-HU"/>
        </w:rPr>
        <w:t xml:space="preserve">- és gyakorlati-cselekvéses képességek sajátos összerendezettsége a </w:t>
      </w:r>
      <w:hyperlink r:id="rId13" w:tooltip="Személyiség" w:history="1">
        <w:r w:rsidRPr="003523E6">
          <w:rPr>
            <w:rFonts w:eastAsia="Times New Roman" w:cs="Times New Roman"/>
            <w:szCs w:val="24"/>
            <w:lang w:eastAsia="hu-HU"/>
          </w:rPr>
          <w:t>személyiségen</w:t>
        </w:r>
      </w:hyperlink>
      <w:r w:rsidRPr="003523E6">
        <w:rPr>
          <w:rFonts w:eastAsia="Times New Roman" w:cs="Times New Roman"/>
          <w:szCs w:val="24"/>
          <w:lang w:eastAsia="hu-HU"/>
        </w:rPr>
        <w:t xml:space="preserve"> belül, ami lehetővé tesz valamilyen szintű </w:t>
      </w:r>
      <w:hyperlink r:id="rId14" w:tooltip="Alkotás" w:history="1">
        <w:r w:rsidRPr="003523E6">
          <w:rPr>
            <w:rFonts w:eastAsia="Times New Roman" w:cs="Times New Roman"/>
            <w:szCs w:val="24"/>
            <w:lang w:eastAsia="hu-HU"/>
          </w:rPr>
          <w:t>alkotást</w:t>
        </w:r>
      </w:hyperlink>
      <w:r w:rsidRPr="003523E6">
        <w:rPr>
          <w:rFonts w:eastAsia="Times New Roman" w:cs="Times New Roman"/>
          <w:szCs w:val="24"/>
          <w:lang w:eastAsia="hu-HU"/>
        </w:rPr>
        <w:t xml:space="preserve">, az elszigetelt tapasztalatok összekapcsolását, újszerű értelmezését és új formában történő megjelenését, és emellett még </w:t>
      </w:r>
      <w:hyperlink r:id="rId15" w:tooltip="Viselkedés" w:history="1">
        <w:r w:rsidRPr="003523E6">
          <w:rPr>
            <w:rFonts w:eastAsia="Times New Roman" w:cs="Times New Roman"/>
            <w:szCs w:val="24"/>
            <w:lang w:eastAsia="hu-HU"/>
          </w:rPr>
          <w:t>viselkedésben</w:t>
        </w:r>
      </w:hyperlink>
      <w:r w:rsidRPr="003523E6">
        <w:rPr>
          <w:rFonts w:eastAsia="Times New Roman" w:cs="Times New Roman"/>
          <w:szCs w:val="24"/>
          <w:lang w:eastAsia="hu-HU"/>
        </w:rPr>
        <w:t xml:space="preserve">, </w:t>
      </w:r>
      <w:hyperlink r:id="rId16" w:tooltip="Magatartás" w:history="1">
        <w:r w:rsidRPr="003523E6">
          <w:rPr>
            <w:rFonts w:eastAsia="Times New Roman" w:cs="Times New Roman"/>
            <w:szCs w:val="24"/>
            <w:lang w:eastAsia="hu-HU"/>
          </w:rPr>
          <w:t>magatartásban</w:t>
        </w:r>
      </w:hyperlink>
      <w:r w:rsidRPr="003523E6">
        <w:rPr>
          <w:rFonts w:eastAsia="Times New Roman" w:cs="Times New Roman"/>
          <w:szCs w:val="24"/>
          <w:lang w:eastAsia="hu-HU"/>
        </w:rPr>
        <w:t xml:space="preserve"> is megnyilvánul. Az esztétikai-művészeti A kulturális tudatosság és kifejezőképesség magában foglalja az esztétikai megismerés, illetve elképzelések, élmények és érzések kreatív kifejezése fontosságának elismerését, mely minden műveltségterületen jelentkezik. Olyan képességek tartoznak ide, mint a művészi önkifejezés, a műalkotások és előadások elemzése, saját nézőpont összevetése mások véleményével, a kulturális tevékenységben rejlő gazdasági lehetőségek felismerése és kiaknázása.</w:t>
      </w:r>
    </w:p>
    <w:p w14:paraId="2D69C252" w14:textId="77777777" w:rsidR="004963D0" w:rsidRPr="003523E6" w:rsidRDefault="004963D0" w:rsidP="00A34E4A">
      <w:pPr>
        <w:rPr>
          <w:rFonts w:eastAsia="Times New Roman" w:cs="Times New Roman"/>
          <w:szCs w:val="24"/>
          <w:lang w:eastAsia="hu-HU"/>
        </w:rPr>
      </w:pPr>
    </w:p>
    <w:p w14:paraId="4D50887F" w14:textId="77777777" w:rsidR="00A34E4A" w:rsidRPr="003523E6" w:rsidRDefault="00A34E4A" w:rsidP="00591F54">
      <w:pPr>
        <w:pStyle w:val="Cmsor3"/>
        <w:rPr>
          <w:lang w:eastAsia="hu-HU"/>
        </w:rPr>
      </w:pPr>
      <w:bookmarkStart w:id="38" w:name="_Toc498083138"/>
      <w:bookmarkStart w:id="39" w:name="_Toc89083213"/>
      <w:r w:rsidRPr="003523E6">
        <w:rPr>
          <w:lang w:eastAsia="hu-HU"/>
        </w:rPr>
        <w:t>Az erkölcsi nevelés</w:t>
      </w:r>
      <w:bookmarkEnd w:id="38"/>
      <w:bookmarkEnd w:id="39"/>
    </w:p>
    <w:p w14:paraId="25915FA2" w14:textId="77777777" w:rsidR="00A34E4A" w:rsidRDefault="00A34E4A" w:rsidP="00A34E4A">
      <w:pPr>
        <w:shd w:val="clear" w:color="auto" w:fill="FFFFFF"/>
        <w:rPr>
          <w:rFonts w:eastAsia="Times New Roman" w:cs="Times New Roman"/>
          <w:szCs w:val="24"/>
          <w:lang w:eastAsia="hu-HU"/>
        </w:rPr>
      </w:pPr>
      <w:r w:rsidRPr="003523E6">
        <w:rPr>
          <w:rFonts w:eastAsia="Times New Roman" w:cs="Times New Roman"/>
          <w:szCs w:val="24"/>
          <w:lang w:eastAsia="hu-HU"/>
        </w:rPr>
        <w:t>Diákjainkat kulturált, toleráns magatartás kialakítására neveljük. Elengedhetetlenül szükségesnek tartjuk a helyes erkölcsi értékrend megszilárdítását, az egymás tiszteletére, megbecsülésére nevelést.</w:t>
      </w:r>
    </w:p>
    <w:p w14:paraId="550E881E" w14:textId="77777777" w:rsidR="004963D0" w:rsidRPr="003523E6" w:rsidRDefault="004963D0" w:rsidP="00A34E4A">
      <w:pPr>
        <w:shd w:val="clear" w:color="auto" w:fill="FFFFFF"/>
        <w:rPr>
          <w:rFonts w:eastAsia="Times New Roman" w:cs="Times New Roman"/>
          <w:szCs w:val="24"/>
          <w:lang w:eastAsia="hu-HU"/>
        </w:rPr>
      </w:pPr>
    </w:p>
    <w:p w14:paraId="2988BE91" w14:textId="77777777" w:rsidR="00A34E4A" w:rsidRDefault="00A34E4A" w:rsidP="00591F54">
      <w:pPr>
        <w:pStyle w:val="Cmsor3"/>
        <w:rPr>
          <w:lang w:eastAsia="hu-HU"/>
        </w:rPr>
      </w:pPr>
      <w:bookmarkStart w:id="40" w:name="_Toc498083139"/>
      <w:bookmarkStart w:id="41" w:name="_Toc89083214"/>
      <w:r w:rsidRPr="003523E6">
        <w:rPr>
          <w:lang w:eastAsia="hu-HU"/>
        </w:rPr>
        <w:lastRenderedPageBreak/>
        <w:t>Az önismeret és a társas kultúra fejlesztése</w:t>
      </w:r>
      <w:bookmarkEnd w:id="40"/>
      <w:bookmarkEnd w:id="41"/>
    </w:p>
    <w:p w14:paraId="7E038814" w14:textId="77777777" w:rsidR="00591F54" w:rsidRPr="00591F54" w:rsidRDefault="00591F54" w:rsidP="00591F54">
      <w:pPr>
        <w:rPr>
          <w:lang w:eastAsia="hu-HU"/>
        </w:rPr>
      </w:pPr>
    </w:p>
    <w:p w14:paraId="31AFD7BE" w14:textId="77777777" w:rsidR="007D2D4E" w:rsidRDefault="00A34E4A" w:rsidP="00A34E4A">
      <w:pPr>
        <w:shd w:val="clear" w:color="auto" w:fill="FFFFFF"/>
        <w:rPr>
          <w:rFonts w:eastAsia="Times New Roman" w:cs="Times New Roman"/>
          <w:szCs w:val="24"/>
          <w:lang w:eastAsia="hu-HU"/>
        </w:rPr>
      </w:pPr>
      <w:r w:rsidRPr="003523E6">
        <w:rPr>
          <w:rFonts w:eastAsia="Times New Roman" w:cs="Times New Roman"/>
          <w:szCs w:val="24"/>
          <w:lang w:eastAsia="hu-HU"/>
        </w:rPr>
        <w:t>Feladatunk elősegíteni a tanuló kedvező szellemi fejlődését, készségeinek optimális alakulását, tudásának és kompetenciáinak kifejezésre jutását és valamennyi tudásterület megfelelő kiművelését. Célunk az önismeret és énkép kialakulásának segítése, az értelmi és érzelmi oldal egészséges arán</w:t>
      </w:r>
      <w:r w:rsidR="007D2D4E">
        <w:rPr>
          <w:rFonts w:eastAsia="Times New Roman" w:cs="Times New Roman"/>
          <w:szCs w:val="24"/>
          <w:lang w:eastAsia="hu-HU"/>
        </w:rPr>
        <w:t>yának kifejlesztésére törekvés.</w:t>
      </w:r>
    </w:p>
    <w:p w14:paraId="68886B70" w14:textId="386910A2" w:rsidR="00A34E4A" w:rsidRDefault="00A34E4A" w:rsidP="00A34E4A">
      <w:pPr>
        <w:shd w:val="clear" w:color="auto" w:fill="FFFFFF"/>
        <w:rPr>
          <w:rFonts w:eastAsia="Times New Roman" w:cs="Times New Roman"/>
          <w:szCs w:val="24"/>
          <w:lang w:eastAsia="hu-HU"/>
        </w:rPr>
      </w:pPr>
      <w:r w:rsidRPr="003523E6">
        <w:rPr>
          <w:rFonts w:eastAsia="Times New Roman" w:cs="Times New Roman"/>
          <w:szCs w:val="24"/>
          <w:lang w:eastAsia="hu-HU"/>
        </w:rPr>
        <w:t>Törekszünk diákjainkban a kitartás, a szorgalom, a céltudatosság, az elkötelezettség, a folyamatos önfejlesztés belső igényének kialakítására. A tanulót segítjük, hogy képessé váljon érzelmeinek hiteles kifejezésére, a mások helyzetébe történő beleélés képességének, az empátiának a gyakorlására, valamint a kölcsönös elfogadásra. Fontos a társkapcsolatokkal kapcsolatos ismeretek (társas kompetencia), a kulturált magatartás és a kommunikáció elsajátítása.</w:t>
      </w:r>
    </w:p>
    <w:p w14:paraId="548E9169" w14:textId="77777777" w:rsidR="004963D0" w:rsidRPr="003523E6" w:rsidRDefault="004963D0" w:rsidP="00A34E4A">
      <w:pPr>
        <w:shd w:val="clear" w:color="auto" w:fill="FFFFFF"/>
        <w:rPr>
          <w:rFonts w:eastAsia="Times New Roman" w:cs="Times New Roman"/>
          <w:szCs w:val="24"/>
          <w:lang w:eastAsia="hu-HU"/>
        </w:rPr>
      </w:pPr>
    </w:p>
    <w:p w14:paraId="7C6D4E4B" w14:textId="77777777" w:rsidR="00A34E4A" w:rsidRDefault="00A34E4A" w:rsidP="00591F54">
      <w:pPr>
        <w:pStyle w:val="Cmsor3"/>
        <w:rPr>
          <w:lang w:eastAsia="hu-HU"/>
        </w:rPr>
      </w:pPr>
      <w:bookmarkStart w:id="42" w:name="_Toc498083140"/>
      <w:bookmarkStart w:id="43" w:name="_Toc89083215"/>
      <w:r w:rsidRPr="003523E6">
        <w:rPr>
          <w:lang w:eastAsia="hu-HU"/>
        </w:rPr>
        <w:t>Nemzeti öntudat, hazafias nevelés</w:t>
      </w:r>
      <w:bookmarkEnd w:id="42"/>
      <w:bookmarkEnd w:id="43"/>
    </w:p>
    <w:p w14:paraId="08619BB2" w14:textId="77777777" w:rsidR="00591F54" w:rsidRPr="00591F54" w:rsidRDefault="00591F54" w:rsidP="00591F54">
      <w:pPr>
        <w:rPr>
          <w:lang w:eastAsia="hu-HU"/>
        </w:rPr>
      </w:pPr>
    </w:p>
    <w:p w14:paraId="239EA64D"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Nemzeti összetartozás ápolására irányuló hazafias elköteleződésre nevelés, az otthon, a lakóhely, a szülőföld, a haza és népei megismerésére, megbecsülésére nevelő ismeretek elsajátítása, egyéni és közösségi tevékenységek gyakorlása.</w:t>
      </w:r>
    </w:p>
    <w:p w14:paraId="185E9903" w14:textId="77777777" w:rsidR="004963D0" w:rsidRPr="003523E6" w:rsidRDefault="004963D0" w:rsidP="00A34E4A">
      <w:pPr>
        <w:rPr>
          <w:rFonts w:eastAsia="Times New Roman" w:cs="Times New Roman"/>
          <w:szCs w:val="24"/>
          <w:lang w:eastAsia="hu-HU"/>
        </w:rPr>
      </w:pPr>
    </w:p>
    <w:p w14:paraId="0020D50C" w14:textId="77777777" w:rsidR="00A34E4A" w:rsidRDefault="00A34E4A" w:rsidP="00591F54">
      <w:pPr>
        <w:pStyle w:val="Cmsor3"/>
        <w:rPr>
          <w:lang w:eastAsia="hu-HU"/>
        </w:rPr>
      </w:pPr>
      <w:bookmarkStart w:id="44" w:name="_Toc498083141"/>
      <w:bookmarkStart w:id="45" w:name="_Toc89083216"/>
      <w:r w:rsidRPr="003523E6">
        <w:rPr>
          <w:lang w:eastAsia="hu-HU"/>
        </w:rPr>
        <w:t>Állampolgárságra, demokráciára nevelés</w:t>
      </w:r>
      <w:bookmarkEnd w:id="44"/>
      <w:bookmarkEnd w:id="45"/>
    </w:p>
    <w:p w14:paraId="0699CF61" w14:textId="77777777" w:rsidR="00591F54" w:rsidRPr="00591F54" w:rsidRDefault="00591F54" w:rsidP="00591F54">
      <w:pPr>
        <w:rPr>
          <w:lang w:eastAsia="hu-HU"/>
        </w:rPr>
      </w:pPr>
    </w:p>
    <w:p w14:paraId="55B5818C"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Aktív állampolgárságra nevelés (konfliktuskezelés, együttműködés képessége).</w:t>
      </w:r>
    </w:p>
    <w:p w14:paraId="2F37C0BF" w14:textId="77777777" w:rsidR="004963D0" w:rsidRPr="003523E6" w:rsidRDefault="004963D0" w:rsidP="00A34E4A">
      <w:pPr>
        <w:rPr>
          <w:rFonts w:eastAsia="Times New Roman" w:cs="Times New Roman"/>
          <w:szCs w:val="24"/>
          <w:lang w:eastAsia="hu-HU"/>
        </w:rPr>
      </w:pPr>
    </w:p>
    <w:p w14:paraId="08EA2DC4" w14:textId="77777777" w:rsidR="00A34E4A" w:rsidRDefault="00A34E4A" w:rsidP="00591F54">
      <w:pPr>
        <w:pStyle w:val="Cmsor3"/>
        <w:rPr>
          <w:lang w:eastAsia="hu-HU"/>
        </w:rPr>
      </w:pPr>
      <w:bookmarkStart w:id="46" w:name="_Toc498083142"/>
      <w:bookmarkStart w:id="47" w:name="_Toc89083217"/>
      <w:r w:rsidRPr="003523E6">
        <w:rPr>
          <w:lang w:eastAsia="hu-HU"/>
        </w:rPr>
        <w:t>Fenntarthatóságra, környezettudatosságra való nevelés</w:t>
      </w:r>
      <w:bookmarkEnd w:id="46"/>
      <w:bookmarkEnd w:id="47"/>
    </w:p>
    <w:p w14:paraId="1AEA6B88" w14:textId="77777777" w:rsidR="00591F54" w:rsidRPr="00591F54" w:rsidRDefault="00591F54" w:rsidP="00591F54">
      <w:pPr>
        <w:rPr>
          <w:lang w:eastAsia="hu-HU"/>
        </w:rPr>
      </w:pPr>
    </w:p>
    <w:p w14:paraId="2E2C0425" w14:textId="4343B620" w:rsidR="00A34E4A" w:rsidRDefault="00A34E4A" w:rsidP="00A34E4A">
      <w:pPr>
        <w:rPr>
          <w:rFonts w:eastAsia="Times New Roman" w:cs="Times New Roman"/>
          <w:szCs w:val="24"/>
          <w:lang w:eastAsia="hu-HU"/>
        </w:rPr>
      </w:pPr>
      <w:r w:rsidRPr="003523E6">
        <w:rPr>
          <w:rFonts w:eastAsia="Times New Roman" w:cs="Times New Roman"/>
          <w:szCs w:val="24"/>
          <w:lang w:eastAsia="hu-HU"/>
        </w:rPr>
        <w:t>Környezettudatos magatartás kialakítása, mely a fenntarthatóság szempontjaira koncentrál, annak elfogadtatása, hogy a természeti erőforrásokat a tanulók tudatosan, takarékosan és felelősségteljesen, megújulási képességükre tekintettel használják. Váljon a tanulók igényévé a természet és szűkebb környezetük megóvása. Ismerjék meg a hosszútávon fenntartható életmód gyakorlati fogásait.</w:t>
      </w:r>
    </w:p>
    <w:p w14:paraId="69A7BAB5" w14:textId="77E65F15" w:rsidR="004963D0" w:rsidRDefault="004963D0" w:rsidP="00A34E4A">
      <w:pPr>
        <w:rPr>
          <w:rFonts w:eastAsia="Times New Roman" w:cs="Times New Roman"/>
          <w:szCs w:val="24"/>
          <w:lang w:eastAsia="hu-HU"/>
        </w:rPr>
      </w:pPr>
    </w:p>
    <w:p w14:paraId="5BDAA5D5" w14:textId="77777777" w:rsidR="007D2D4E" w:rsidRPr="003523E6" w:rsidRDefault="007D2D4E" w:rsidP="00A34E4A">
      <w:pPr>
        <w:rPr>
          <w:rFonts w:eastAsia="Times New Roman" w:cs="Times New Roman"/>
          <w:szCs w:val="24"/>
          <w:lang w:eastAsia="hu-HU"/>
        </w:rPr>
      </w:pPr>
    </w:p>
    <w:p w14:paraId="62B2A597" w14:textId="77777777" w:rsidR="00A34E4A" w:rsidRDefault="00A34E4A" w:rsidP="00591F54">
      <w:pPr>
        <w:pStyle w:val="Cmsor3"/>
        <w:rPr>
          <w:lang w:eastAsia="hu-HU"/>
        </w:rPr>
      </w:pPr>
      <w:bookmarkStart w:id="48" w:name="_Toc498083143"/>
      <w:bookmarkStart w:id="49" w:name="_Toc89083218"/>
      <w:r w:rsidRPr="003523E6">
        <w:rPr>
          <w:lang w:eastAsia="hu-HU"/>
        </w:rPr>
        <w:lastRenderedPageBreak/>
        <w:t>A testi és lelki egészségre nevelés és családi életre nevelés</w:t>
      </w:r>
      <w:bookmarkEnd w:id="48"/>
      <w:bookmarkEnd w:id="49"/>
    </w:p>
    <w:p w14:paraId="7A878B03" w14:textId="77777777" w:rsidR="00591F54" w:rsidRPr="00591F54" w:rsidRDefault="00591F54" w:rsidP="00591F54">
      <w:pPr>
        <w:rPr>
          <w:lang w:eastAsia="hu-HU"/>
        </w:rPr>
      </w:pPr>
    </w:p>
    <w:p w14:paraId="3CECE747"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Testi, lelki egészség, mely a tanórai és az egyéb foglalkozások során az egészségnevelési és környezeti nevelési programmal koherensen jelenik meg, amely magában foglalja az egészségmegőrzést is. A nevelés feladata a harmonikus családi minták közvetítése, a családi közösségek megbecsülése. A felkészítés a családi életre segítséget nyújt a fiataloknak a felelős párkapcsolatok kialakításában, ismereteket közvetít a családi életükben felmerülő konfliktusok kezeléséről.</w:t>
      </w:r>
    </w:p>
    <w:p w14:paraId="67716BED" w14:textId="77777777" w:rsidR="004963D0" w:rsidRPr="003523E6" w:rsidRDefault="004963D0" w:rsidP="00A34E4A">
      <w:pPr>
        <w:rPr>
          <w:rFonts w:eastAsia="Times New Roman" w:cs="Times New Roman"/>
          <w:szCs w:val="24"/>
          <w:lang w:eastAsia="hu-HU"/>
        </w:rPr>
      </w:pPr>
    </w:p>
    <w:p w14:paraId="05465AD6" w14:textId="77777777" w:rsidR="00A34E4A" w:rsidRDefault="00A34E4A" w:rsidP="00591F54">
      <w:pPr>
        <w:pStyle w:val="Cmsor3"/>
        <w:rPr>
          <w:lang w:eastAsia="hu-HU"/>
        </w:rPr>
      </w:pPr>
      <w:bookmarkStart w:id="50" w:name="_Toc498083144"/>
      <w:bookmarkStart w:id="51" w:name="_Toc89083219"/>
      <w:r w:rsidRPr="003523E6">
        <w:rPr>
          <w:lang w:eastAsia="hu-HU"/>
        </w:rPr>
        <w:t>Felelősségvállalás másokért, önkéntességre nevelés</w:t>
      </w:r>
      <w:bookmarkEnd w:id="50"/>
      <w:bookmarkEnd w:id="51"/>
    </w:p>
    <w:p w14:paraId="77178141" w14:textId="77777777" w:rsidR="00591F54" w:rsidRPr="003523E6" w:rsidRDefault="00591F54" w:rsidP="00A34E4A">
      <w:pPr>
        <w:keepNext/>
        <w:keepLines/>
        <w:numPr>
          <w:ilvl w:val="2"/>
          <w:numId w:val="0"/>
        </w:numPr>
        <w:tabs>
          <w:tab w:val="num" w:pos="0"/>
        </w:tabs>
        <w:outlineLvl w:val="2"/>
        <w:rPr>
          <w:rFonts w:eastAsia="Times New Roman" w:cs="Times New Roman"/>
          <w:b/>
          <w:bCs/>
          <w:color w:val="000000"/>
          <w:szCs w:val="24"/>
          <w:lang w:eastAsia="hu-HU"/>
        </w:rPr>
      </w:pPr>
    </w:p>
    <w:p w14:paraId="5BC69FAF"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A munka fontosságának és megbecsülésének tudatosítása. Az iskolában létrehozott szellemi és anyagi javak megbecsülése, a mindennapos elvégzett tevékenységek gyakoroltatása, a csoportmunkában való részvétel képességének és a projektszemléletnek a fejlesztése. Tanulóinkban a szociális érzékenység és a segítő magatartás fejlesztése.</w:t>
      </w:r>
    </w:p>
    <w:p w14:paraId="6DE8ED30" w14:textId="77777777" w:rsidR="005A4152" w:rsidRPr="003523E6" w:rsidRDefault="005A4152" w:rsidP="00A34E4A">
      <w:pPr>
        <w:rPr>
          <w:rFonts w:eastAsia="Times New Roman" w:cs="Times New Roman"/>
          <w:szCs w:val="24"/>
          <w:lang w:eastAsia="hu-HU"/>
        </w:rPr>
      </w:pPr>
    </w:p>
    <w:p w14:paraId="1BE04ADE" w14:textId="77777777" w:rsidR="00A34E4A" w:rsidRDefault="00A34E4A" w:rsidP="00591F54">
      <w:pPr>
        <w:pStyle w:val="Cmsor3"/>
        <w:rPr>
          <w:lang w:eastAsia="hu-HU"/>
        </w:rPr>
      </w:pPr>
      <w:bookmarkStart w:id="52" w:name="_Toc498083145"/>
      <w:bookmarkStart w:id="53" w:name="_Toc89083220"/>
      <w:r w:rsidRPr="003523E6">
        <w:rPr>
          <w:lang w:eastAsia="hu-HU"/>
        </w:rPr>
        <w:t>Médiatudatosságra való nevelés</w:t>
      </w:r>
      <w:bookmarkEnd w:id="52"/>
      <w:bookmarkEnd w:id="53"/>
    </w:p>
    <w:p w14:paraId="06A4E704" w14:textId="77777777" w:rsidR="00591F54" w:rsidRPr="003523E6" w:rsidRDefault="00591F54" w:rsidP="00A34E4A">
      <w:pPr>
        <w:keepNext/>
        <w:keepLines/>
        <w:numPr>
          <w:ilvl w:val="2"/>
          <w:numId w:val="0"/>
        </w:numPr>
        <w:tabs>
          <w:tab w:val="num" w:pos="0"/>
        </w:tabs>
        <w:outlineLvl w:val="2"/>
        <w:rPr>
          <w:rFonts w:eastAsia="Times New Roman" w:cs="Times New Roman"/>
          <w:b/>
          <w:bCs/>
          <w:color w:val="000000"/>
          <w:szCs w:val="24"/>
          <w:lang w:eastAsia="hu-HU"/>
        </w:rPr>
      </w:pPr>
    </w:p>
    <w:p w14:paraId="7F3F390D"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Biztos esztétikai értékítélet és belső késztetés kialakítása. A tanulók ismerjék meg és értsék meg, hogy milyen összefüggés van a média, a pénz és a társadalom között, tudják értelmezni a látottakat és hallottakat, alakuljon ki kritikai </w:t>
      </w:r>
      <w:proofErr w:type="spellStart"/>
      <w:r w:rsidRPr="003523E6">
        <w:rPr>
          <w:rFonts w:eastAsia="Times New Roman" w:cs="Times New Roman"/>
          <w:szCs w:val="24"/>
          <w:lang w:eastAsia="hu-HU"/>
        </w:rPr>
        <w:t>beállítódásuk</w:t>
      </w:r>
      <w:proofErr w:type="spellEnd"/>
      <w:r w:rsidRPr="003523E6">
        <w:rPr>
          <w:rFonts w:eastAsia="Times New Roman" w:cs="Times New Roman"/>
          <w:szCs w:val="24"/>
          <w:lang w:eastAsia="hu-HU"/>
        </w:rPr>
        <w:t>. Szerezzenek ismereteket az adatbiztonsággal, a jogtudatossággal, és a függőséggel kapcsolatosan.</w:t>
      </w:r>
    </w:p>
    <w:p w14:paraId="377C9532" w14:textId="77777777" w:rsidR="004963D0" w:rsidRPr="003523E6" w:rsidRDefault="004963D0" w:rsidP="00A34E4A">
      <w:pPr>
        <w:rPr>
          <w:rFonts w:eastAsia="Times New Roman" w:cs="Times New Roman"/>
          <w:szCs w:val="24"/>
          <w:lang w:eastAsia="hu-HU"/>
        </w:rPr>
      </w:pPr>
    </w:p>
    <w:p w14:paraId="4174612D" w14:textId="77777777" w:rsidR="00A34E4A" w:rsidRDefault="00A34E4A" w:rsidP="00591F54">
      <w:pPr>
        <w:pStyle w:val="Cmsor3"/>
        <w:rPr>
          <w:lang w:eastAsia="hu-HU"/>
        </w:rPr>
      </w:pPr>
      <w:bookmarkStart w:id="54" w:name="_Toc498083146"/>
      <w:bookmarkStart w:id="55" w:name="_Toc89083221"/>
      <w:r w:rsidRPr="003523E6">
        <w:rPr>
          <w:lang w:eastAsia="hu-HU"/>
        </w:rPr>
        <w:t>Gazdasági és pénzügyi nevelés</w:t>
      </w:r>
      <w:bookmarkEnd w:id="54"/>
      <w:bookmarkEnd w:id="55"/>
    </w:p>
    <w:p w14:paraId="28C0D62A" w14:textId="77777777" w:rsidR="00591F54" w:rsidRPr="003523E6" w:rsidRDefault="00591F54" w:rsidP="00A34E4A">
      <w:pPr>
        <w:keepNext/>
        <w:keepLines/>
        <w:numPr>
          <w:ilvl w:val="2"/>
          <w:numId w:val="0"/>
        </w:numPr>
        <w:tabs>
          <w:tab w:val="num" w:pos="0"/>
        </w:tabs>
        <w:outlineLvl w:val="2"/>
        <w:rPr>
          <w:rFonts w:eastAsia="Times New Roman" w:cs="Times New Roman"/>
          <w:b/>
          <w:bCs/>
          <w:color w:val="000000"/>
          <w:szCs w:val="24"/>
          <w:lang w:eastAsia="hu-HU"/>
        </w:rPr>
      </w:pPr>
    </w:p>
    <w:p w14:paraId="08E4C26F" w14:textId="77777777" w:rsidR="00A34E4A" w:rsidRDefault="00A34E4A" w:rsidP="00A34E4A">
      <w:pPr>
        <w:shd w:val="clear" w:color="auto" w:fill="FFFFFF"/>
        <w:rPr>
          <w:rFonts w:eastAsia="Times New Roman" w:cs="Times New Roman"/>
          <w:szCs w:val="24"/>
          <w:lang w:eastAsia="hu-HU"/>
        </w:rPr>
      </w:pPr>
      <w:r w:rsidRPr="003523E6">
        <w:rPr>
          <w:rFonts w:eastAsia="Times New Roman" w:cs="Times New Roman"/>
          <w:szCs w:val="24"/>
          <w:lang w:eastAsia="hu-HU"/>
        </w:rPr>
        <w:t>A tanulókban tudatosodjon saját felelősségük a tisztességes munka, a fogyasztás, az ésszerű gazdálkodás területén, tudjanak mérlegelni és dönteni. Ismerkedjenek meg a vállalkozások során</w:t>
      </w:r>
      <w:r w:rsidRPr="003523E6">
        <w:rPr>
          <w:rFonts w:cs="Times New Roman"/>
          <w:color w:val="000000"/>
          <w:szCs w:val="24"/>
        </w:rPr>
        <w:t xml:space="preserve"> </w:t>
      </w:r>
      <w:r w:rsidRPr="003523E6">
        <w:rPr>
          <w:rFonts w:eastAsia="Times New Roman" w:cs="Times New Roman"/>
          <w:szCs w:val="24"/>
          <w:lang w:eastAsia="hu-HU"/>
        </w:rPr>
        <w:t>felmerülő kockázatokkal és veszélyekkel, azzal, hogy a pénzt hogyan fektethetik be, és ehhez kitől kérjenek információkat.</w:t>
      </w:r>
    </w:p>
    <w:p w14:paraId="4B03C024" w14:textId="4151D5F9" w:rsidR="004963D0" w:rsidRDefault="004963D0" w:rsidP="00A34E4A">
      <w:pPr>
        <w:shd w:val="clear" w:color="auto" w:fill="FFFFFF"/>
        <w:rPr>
          <w:rFonts w:eastAsia="Times New Roman" w:cs="Times New Roman"/>
          <w:szCs w:val="24"/>
          <w:lang w:eastAsia="hu-HU"/>
        </w:rPr>
      </w:pPr>
    </w:p>
    <w:p w14:paraId="7B8A90C3" w14:textId="3183908B" w:rsidR="00A64192" w:rsidRDefault="00A64192" w:rsidP="00A34E4A">
      <w:pPr>
        <w:shd w:val="clear" w:color="auto" w:fill="FFFFFF"/>
        <w:rPr>
          <w:rFonts w:eastAsia="Times New Roman" w:cs="Times New Roman"/>
          <w:szCs w:val="24"/>
          <w:lang w:eastAsia="hu-HU"/>
        </w:rPr>
      </w:pPr>
    </w:p>
    <w:p w14:paraId="1F4CE7C9" w14:textId="77777777" w:rsidR="00A64192" w:rsidRPr="003523E6" w:rsidRDefault="00A64192" w:rsidP="00A34E4A">
      <w:pPr>
        <w:shd w:val="clear" w:color="auto" w:fill="FFFFFF"/>
        <w:rPr>
          <w:rFonts w:eastAsia="Times New Roman" w:cs="Times New Roman"/>
          <w:szCs w:val="24"/>
          <w:lang w:eastAsia="hu-HU"/>
        </w:rPr>
      </w:pPr>
    </w:p>
    <w:p w14:paraId="69EEF82C" w14:textId="77777777" w:rsidR="00A34E4A" w:rsidRDefault="00A34E4A" w:rsidP="00591F54">
      <w:pPr>
        <w:pStyle w:val="Cmsor3"/>
        <w:rPr>
          <w:lang w:eastAsia="hu-HU"/>
        </w:rPr>
      </w:pPr>
      <w:bookmarkStart w:id="56" w:name="_Toc498083147"/>
      <w:bookmarkStart w:id="57" w:name="_Toc89083222"/>
      <w:r w:rsidRPr="003523E6">
        <w:rPr>
          <w:lang w:eastAsia="hu-HU"/>
        </w:rPr>
        <w:lastRenderedPageBreak/>
        <w:t>Pályaorientáció</w:t>
      </w:r>
      <w:bookmarkEnd w:id="56"/>
      <w:bookmarkEnd w:id="57"/>
    </w:p>
    <w:p w14:paraId="0FB39AAF" w14:textId="77777777" w:rsidR="00591F54" w:rsidRPr="00591F54" w:rsidRDefault="00591F54" w:rsidP="00591F54">
      <w:pPr>
        <w:rPr>
          <w:lang w:eastAsia="hu-HU"/>
        </w:rPr>
      </w:pPr>
    </w:p>
    <w:p w14:paraId="7841F839"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Átfogó ismeretek szerzése és betekintés a munka világába, az életkoruknak és tudásuknak megfelelő lehetőségek megismerése több csatornán keresztül (pl. a régi </w:t>
      </w:r>
      <w:proofErr w:type="spellStart"/>
      <w:r w:rsidRPr="003523E6">
        <w:rPr>
          <w:rFonts w:eastAsia="Times New Roman" w:cs="Times New Roman"/>
          <w:szCs w:val="24"/>
          <w:lang w:eastAsia="hu-HU"/>
        </w:rPr>
        <w:t>móriczos</w:t>
      </w:r>
      <w:proofErr w:type="spellEnd"/>
      <w:r w:rsidRPr="003523E6">
        <w:rPr>
          <w:rFonts w:eastAsia="Times New Roman" w:cs="Times New Roman"/>
          <w:szCs w:val="24"/>
          <w:lang w:eastAsia="hu-HU"/>
        </w:rPr>
        <w:t xml:space="preserve"> diákok meghívásával a pályaorientációs napon) és a felsőoktatási intézmények által szervezett nyílt napok segítségével. Felkészítés az egyéni képességek, pályaalkalmasság felmérésére és elfogadására, a jövőbeli felelősségvállalásra. A segítéssel, az együttműködéssel, a vezetéssel és a versengéssel kapcsolatos tevékenységek gyakorlása, magatartásmódok és azok kezelésének fejlesztése.</w:t>
      </w:r>
    </w:p>
    <w:p w14:paraId="15DC9BF2" w14:textId="77777777" w:rsidR="004963D0" w:rsidRPr="003523E6" w:rsidRDefault="004963D0" w:rsidP="00A34E4A">
      <w:pPr>
        <w:rPr>
          <w:rFonts w:eastAsia="Times New Roman" w:cs="Times New Roman"/>
          <w:szCs w:val="24"/>
          <w:lang w:eastAsia="hu-HU"/>
        </w:rPr>
      </w:pPr>
    </w:p>
    <w:p w14:paraId="4B57427E" w14:textId="77777777" w:rsidR="00A34E4A" w:rsidRPr="003523E6" w:rsidRDefault="00A34E4A" w:rsidP="00A34E4A">
      <w:pPr>
        <w:rPr>
          <w:rFonts w:eastAsia="Times New Roman" w:cs="Times New Roman"/>
          <w:b/>
          <w:bCs/>
          <w:color w:val="000000"/>
          <w:szCs w:val="24"/>
          <w:lang w:eastAsia="hu-HU"/>
        </w:rPr>
      </w:pPr>
      <w:r w:rsidRPr="003523E6">
        <w:rPr>
          <w:rFonts w:eastAsia="Times New Roman" w:cs="Times New Roman"/>
          <w:b/>
          <w:bCs/>
          <w:color w:val="000000"/>
          <w:szCs w:val="24"/>
          <w:lang w:eastAsia="hu-HU"/>
        </w:rPr>
        <w:t>Kiemelt feladataink:</w:t>
      </w:r>
    </w:p>
    <w:p w14:paraId="6D9EC2B9"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iskolarendszerben meglévő szelektív hatások mérséklése, az egyenlő hozzáférés és esélyegyenlőség biztosítása.</w:t>
      </w:r>
    </w:p>
    <w:p w14:paraId="7EA12312"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Minden tanulónk számára biztosítani kell az alapkészségek elsajátítását, melyek a társadalomba való beilleszkedéshez, a további ismeretszerzéshez és az önmegvalósításhoz sz</w:t>
      </w:r>
      <w:r w:rsidR="004963D0">
        <w:rPr>
          <w:rFonts w:eastAsia="Times New Roman" w:cs="Times New Roman"/>
          <w:szCs w:val="24"/>
          <w:lang w:eastAsia="hu-HU"/>
        </w:rPr>
        <w:t xml:space="preserve">ükségesek.  </w:t>
      </w:r>
      <w:r w:rsidRPr="003523E6">
        <w:rPr>
          <w:rFonts w:eastAsia="Times New Roman" w:cs="Times New Roman"/>
          <w:szCs w:val="24"/>
          <w:lang w:eastAsia="hu-HU"/>
        </w:rPr>
        <w:t>Fel kell készítenünk a tanulókat az önálló ismeretszerzésre, a sik</w:t>
      </w:r>
      <w:r w:rsidR="004963D0">
        <w:rPr>
          <w:rFonts w:eastAsia="Times New Roman" w:cs="Times New Roman"/>
          <w:szCs w:val="24"/>
          <w:lang w:eastAsia="hu-HU"/>
        </w:rPr>
        <w:t xml:space="preserve">eres felsőoktatási felvételire. </w:t>
      </w:r>
      <w:r w:rsidRPr="003523E6">
        <w:rPr>
          <w:rFonts w:eastAsia="Times New Roman" w:cs="Times New Roman"/>
          <w:szCs w:val="24"/>
          <w:lang w:eastAsia="hu-HU"/>
        </w:rPr>
        <w:t>Elő kell segíteni az egyéni életélmények szerzését, az egyéni képességek kibontakozását a programokban, az órai munkában és a tanórán kívüli tevékenységekben: érettségi előkészítők, szakkörök, kirándulás, évkönyv stb.</w:t>
      </w:r>
    </w:p>
    <w:p w14:paraId="06CB7117"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tanulók problémamegoldó gondolkodásának, az összefüggések felismerésének fejlesztése osztályfőnöki órák, vezetői és közösséget érintő intézkedések, tantárgyak elsajátítása során.</w:t>
      </w:r>
    </w:p>
    <w:p w14:paraId="45BE2319"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Tehetséggondozó és felzárkóztató programokkal az egyéni képességek kibontakozásának támogatása. A munkafolyamatok megszervezése során a tanulók egyéni képességeinek figyelembevétele, egyéni, hatékony tanulási módszerek kifejlesztése.</w:t>
      </w:r>
    </w:p>
    <w:p w14:paraId="2A554236"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diákok számára életkoruknak megfelelő formájú és jelentőségű döntési helyzetek teremtése.</w:t>
      </w:r>
    </w:p>
    <w:p w14:paraId="23D9DA13"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tanítási-tanulási folyamatban alkotó jellegű feladatok biztosítása.</w:t>
      </w:r>
    </w:p>
    <w:p w14:paraId="778FD72D"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Ismert és elismert személyiségek által követésre méltó példák felmutatása.</w:t>
      </w:r>
    </w:p>
    <w:p w14:paraId="643ED61A"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személyes meggyőződés és világkép kialakulásának és érzelmi-szellemi megerősítésének elősegítése személyre és konkrét közösségekre szabott feladatok alapján.</w:t>
      </w:r>
    </w:p>
    <w:p w14:paraId="59A88DEB" w14:textId="77777777" w:rsidR="00A34E4A" w:rsidRDefault="00A34E4A" w:rsidP="00A34E4A">
      <w:pPr>
        <w:keepLines/>
        <w:rPr>
          <w:rFonts w:eastAsia="Times New Roman" w:cs="Times New Roman"/>
          <w:szCs w:val="24"/>
          <w:lang w:eastAsia="hu-HU"/>
        </w:rPr>
      </w:pPr>
      <w:r w:rsidRPr="003523E6">
        <w:rPr>
          <w:rFonts w:eastAsia="Times New Roman" w:cs="Times New Roman"/>
          <w:szCs w:val="24"/>
          <w:lang w:eastAsia="hu-HU"/>
        </w:rPr>
        <w:t>Konstruktív, jellegzetes, tartalmas és felelős, szellemi arculattal rendelkező, alkotó (kis) közösségek létrehozása, ahol a tanuló a közösségben való élet során fejleszti önismeretét, együttműködési készségét, akaratát, segítőkészségét, szolidaritásérzését, empátiáját.</w:t>
      </w:r>
    </w:p>
    <w:p w14:paraId="32594E7B" w14:textId="77777777" w:rsidR="004963D0" w:rsidRPr="003523E6" w:rsidRDefault="004963D0" w:rsidP="00A34E4A">
      <w:pPr>
        <w:keepLines/>
        <w:rPr>
          <w:rFonts w:eastAsia="Times New Roman" w:cs="Times New Roman"/>
          <w:szCs w:val="24"/>
          <w:lang w:eastAsia="hu-HU"/>
        </w:rPr>
      </w:pPr>
    </w:p>
    <w:p w14:paraId="2724A3EB" w14:textId="77777777" w:rsidR="00A34E4A" w:rsidRDefault="00A34E4A" w:rsidP="00591F54">
      <w:pPr>
        <w:pStyle w:val="Cmsor3"/>
        <w:rPr>
          <w:lang w:eastAsia="hu-HU"/>
        </w:rPr>
      </w:pPr>
      <w:bookmarkStart w:id="58" w:name="_Toc89083223"/>
      <w:r w:rsidRPr="00586D3D">
        <w:rPr>
          <w:lang w:eastAsia="hu-HU"/>
        </w:rPr>
        <w:lastRenderedPageBreak/>
        <w:t>A személyiségfejlesztéssel kapcsolatos tovább feladataink</w:t>
      </w:r>
      <w:bookmarkEnd w:id="58"/>
    </w:p>
    <w:p w14:paraId="43B1430A" w14:textId="77777777" w:rsidR="008F05BC" w:rsidRPr="008F05BC" w:rsidRDefault="008F05BC" w:rsidP="008F05BC">
      <w:pPr>
        <w:rPr>
          <w:lang w:eastAsia="hu-HU"/>
        </w:rPr>
      </w:pPr>
    </w:p>
    <w:p w14:paraId="0265BA37"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 helyi tantervben leírt egységes, alapvető tartalmak átadása, elsajátíttatása, valamint az ezekre épülő differenciálás.</w:t>
      </w:r>
    </w:p>
    <w:p w14:paraId="13A592D2"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 helyi tantervet is magában foglaló pedagógiai programunk összeállításánál elsődleges szempont a tanulók képességeinek fejlődéséhez szükséges olyan követelmények meghatározása, amelyek ösztönzik a személyiségfejlesztő oktatást. Nevelési programunk összeállításánál ezért elsődlegesek az alábbi feladatok:</w:t>
      </w:r>
    </w:p>
    <w:p w14:paraId="51FE36AA" w14:textId="77777777" w:rsidR="00A34E4A" w:rsidRPr="00586D3D" w:rsidRDefault="00A34E4A" w:rsidP="00894D3B">
      <w:pPr>
        <w:keepLines/>
        <w:numPr>
          <w:ilvl w:val="0"/>
          <w:numId w:val="2"/>
        </w:numPr>
        <w:rPr>
          <w:rFonts w:eastAsia="Times New Roman" w:cs="Times New Roman"/>
          <w:szCs w:val="24"/>
          <w:lang w:eastAsia="hu-HU"/>
        </w:rPr>
      </w:pPr>
      <w:r w:rsidRPr="00586D3D">
        <w:rPr>
          <w:rFonts w:eastAsia="Times New Roman" w:cs="Times New Roman"/>
          <w:szCs w:val="24"/>
          <w:lang w:eastAsia="hu-HU"/>
        </w:rPr>
        <w:t>a színes, sokoldalú iskolai élet, tanulás, munka támogatása,</w:t>
      </w:r>
    </w:p>
    <w:p w14:paraId="20840754" w14:textId="77777777" w:rsidR="00A34E4A" w:rsidRPr="00586D3D" w:rsidRDefault="00A34E4A" w:rsidP="00894D3B">
      <w:pPr>
        <w:keepLines/>
        <w:numPr>
          <w:ilvl w:val="0"/>
          <w:numId w:val="2"/>
        </w:numPr>
        <w:rPr>
          <w:rFonts w:eastAsia="Times New Roman" w:cs="Times New Roman"/>
          <w:szCs w:val="24"/>
          <w:lang w:eastAsia="hu-HU"/>
        </w:rPr>
      </w:pPr>
      <w:r w:rsidRPr="00586D3D">
        <w:rPr>
          <w:rFonts w:eastAsia="Times New Roman" w:cs="Times New Roman"/>
          <w:szCs w:val="24"/>
          <w:lang w:eastAsia="hu-HU"/>
        </w:rPr>
        <w:t>annak biztosítása, hogy a fenti lehetőségek fejlesszék a tanulók önismeretét, gondolkodási képességét, együttműködési készségét, eddzék akaratukat,</w:t>
      </w:r>
    </w:p>
    <w:p w14:paraId="0419E6C1" w14:textId="77777777" w:rsidR="00A34E4A" w:rsidRDefault="00A34E4A" w:rsidP="00894D3B">
      <w:pPr>
        <w:keepLines/>
        <w:numPr>
          <w:ilvl w:val="0"/>
          <w:numId w:val="2"/>
        </w:numPr>
        <w:rPr>
          <w:rFonts w:eastAsia="Times New Roman" w:cs="Times New Roman"/>
          <w:szCs w:val="24"/>
          <w:lang w:eastAsia="hu-HU"/>
        </w:rPr>
      </w:pPr>
      <w:r w:rsidRPr="00586D3D">
        <w:rPr>
          <w:rFonts w:eastAsia="Times New Roman" w:cs="Times New Roman"/>
          <w:szCs w:val="24"/>
          <w:lang w:eastAsia="hu-HU"/>
        </w:rPr>
        <w:t>a tanulók életmódjának, motívumaiknak, szokásaiknak, az értékekkel történő azonosulásuknak fokozatos kialakítása, meggyökereztetése.</w:t>
      </w:r>
    </w:p>
    <w:p w14:paraId="70B6274B" w14:textId="77777777" w:rsidR="000C734E" w:rsidRPr="00586D3D" w:rsidRDefault="000C734E" w:rsidP="000C734E">
      <w:pPr>
        <w:keepLines/>
        <w:ind w:left="720"/>
        <w:rPr>
          <w:rFonts w:eastAsia="Times New Roman" w:cs="Times New Roman"/>
          <w:szCs w:val="24"/>
          <w:lang w:eastAsia="hu-HU"/>
        </w:rPr>
      </w:pPr>
    </w:p>
    <w:p w14:paraId="170E5665" w14:textId="77777777" w:rsidR="00A34E4A" w:rsidRDefault="00A34E4A" w:rsidP="000C734E">
      <w:pPr>
        <w:pStyle w:val="Cmsor2"/>
      </w:pPr>
      <w:bookmarkStart w:id="59" w:name="_Toc498083148"/>
      <w:bookmarkStart w:id="60" w:name="_Toc89083224"/>
      <w:r w:rsidRPr="003523E6">
        <w:t>Az egészség- és környezeti neveléssel összefüggő alapfeladatok</w:t>
      </w:r>
      <w:bookmarkEnd w:id="59"/>
      <w:bookmarkEnd w:id="60"/>
    </w:p>
    <w:p w14:paraId="1C1514C5" w14:textId="77777777" w:rsidR="00591F54" w:rsidRDefault="00591F54" w:rsidP="00A34E4A">
      <w:pPr>
        <w:rPr>
          <w:rFonts w:eastAsia="Times New Roman" w:cs="Times New Roman"/>
          <w:szCs w:val="24"/>
          <w:lang w:eastAsia="hu-HU"/>
        </w:rPr>
      </w:pPr>
    </w:p>
    <w:p w14:paraId="6FCA8641"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 xml:space="preserve">Iskolánkba — annak földrajzi helyzeténél fogva is — a társadalmi közép- illetve felső-középosztály gyerekei járnak. A családok többsége jó anyagi körülményekkel rendelkezik, ami gyerekeiknek széleskörű lehetőséget biztosít. A szülők, munkájukból adódóan igen elfoglaltak, kevés idő jut a beszélgetésekre. Így a fiatalok egyedül maradnak problémáikkal, pedig éppen ez az a konfliktusokkal teli korosztály, melynek szüksége van meghitt beszélgetésekre. </w:t>
      </w:r>
    </w:p>
    <w:p w14:paraId="478D70C3"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 xml:space="preserve">Továbbá fontosnak érezzük a tanulók környezettudatos magatartásának, életvitelének kialakulását annak érdekében, hogy a </w:t>
      </w:r>
      <w:proofErr w:type="spellStart"/>
      <w:r w:rsidRPr="003523E6">
        <w:rPr>
          <w:rFonts w:eastAsia="Times New Roman" w:cs="Times New Roman"/>
          <w:szCs w:val="24"/>
          <w:lang w:eastAsia="hu-HU"/>
        </w:rPr>
        <w:t>felnövekvő</w:t>
      </w:r>
      <w:proofErr w:type="spellEnd"/>
      <w:r w:rsidRPr="003523E6">
        <w:rPr>
          <w:rFonts w:eastAsia="Times New Roman" w:cs="Times New Roman"/>
          <w:szCs w:val="24"/>
          <w:lang w:eastAsia="hu-HU"/>
        </w:rPr>
        <w:t xml:space="preserve"> nemzedék képes legyen a környezeti válság elmélyülésének megakadályozására, elősegítve az élő természet fennmaradását és a társadalmak fenntartható fejlődését. </w:t>
      </w:r>
    </w:p>
    <w:p w14:paraId="182BBA24"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Ennek érdekében fontosnak tartjuk: a mindennapi testmozgás igényének kialakítását, mivel tanulóink többségénél az évek előre haladtával csökken a fizikai aktivitás.</w:t>
      </w:r>
    </w:p>
    <w:p w14:paraId="6090ADA0" w14:textId="77777777" w:rsidR="00A34E4A" w:rsidRPr="003523E6" w:rsidRDefault="00A34E4A" w:rsidP="008F05BC">
      <w:pPr>
        <w:pStyle w:val="felsorols"/>
        <w:rPr>
          <w:lang w:eastAsia="hu-HU"/>
        </w:rPr>
      </w:pPr>
      <w:r w:rsidRPr="003523E6">
        <w:rPr>
          <w:lang w:eastAsia="hu-HU"/>
        </w:rPr>
        <w:t>Felhívjuk tanulóink figyelmét a káros szenvedélyek hatásaira, mert tanulóink jelentős része alkalmi dohányzó, és a korosztályra jellemző alkalmi kábítószer használat is jelen van iskolánkban. Az aktív szexuális élet kezdete is korábbra tolódott: 14-15 év, noha erről a családok nem tudnak. (reprezentatív felmérés).</w:t>
      </w:r>
    </w:p>
    <w:p w14:paraId="2961B5F5" w14:textId="77777777" w:rsidR="00A34E4A" w:rsidRPr="003523E6" w:rsidRDefault="00A34E4A" w:rsidP="008F05BC">
      <w:pPr>
        <w:pStyle w:val="felsorols"/>
        <w:rPr>
          <w:lang w:eastAsia="hu-HU"/>
        </w:rPr>
      </w:pPr>
      <w:r w:rsidRPr="003523E6">
        <w:rPr>
          <w:lang w:eastAsia="hu-HU"/>
        </w:rPr>
        <w:t xml:space="preserve">Célunk a problémamegoldó készség fejlesztése az érett személyiséggé válás kialakításában, a reális énkép kialakításában, az önmegvalósítást lehetővé tevő helyes pályaválasztásban, amely szükséges a jó társadalmi beilleszkedéshez </w:t>
      </w:r>
    </w:p>
    <w:p w14:paraId="248E41E3" w14:textId="77777777" w:rsidR="00A34E4A" w:rsidRDefault="00A34E4A" w:rsidP="008F05BC">
      <w:pPr>
        <w:pStyle w:val="felsorols"/>
        <w:rPr>
          <w:lang w:eastAsia="hu-HU"/>
        </w:rPr>
      </w:pPr>
      <w:r w:rsidRPr="003523E6">
        <w:rPr>
          <w:lang w:eastAsia="hu-HU"/>
        </w:rPr>
        <w:lastRenderedPageBreak/>
        <w:t>Erősítjük tanulóinkban a környezettudatos gondolkodásmód kialakítását, a környezettudatos magatartást megalapozó készségek, jártasságok, pozitív attitűdök, kritikai gondolkodás erősítését.</w:t>
      </w:r>
    </w:p>
    <w:p w14:paraId="008258B1" w14:textId="77777777" w:rsidR="004963D0" w:rsidRPr="003523E6" w:rsidRDefault="004963D0" w:rsidP="004963D0">
      <w:pPr>
        <w:ind w:left="720"/>
        <w:contextualSpacing/>
        <w:rPr>
          <w:rFonts w:eastAsia="Times New Roman" w:cs="Times New Roman"/>
          <w:szCs w:val="24"/>
          <w:lang w:eastAsia="hu-HU"/>
        </w:rPr>
      </w:pPr>
    </w:p>
    <w:p w14:paraId="23912CC2" w14:textId="77777777" w:rsidR="00A34E4A" w:rsidRPr="003523E6" w:rsidRDefault="00A34E4A" w:rsidP="00A34E4A">
      <w:pPr>
        <w:keepNext/>
        <w:keepLines/>
        <w:widowControl w:val="0"/>
        <w:suppressAutoHyphens/>
        <w:ind w:left="-34"/>
        <w:rPr>
          <w:rFonts w:eastAsia="Times New Roman" w:cs="Times New Roman"/>
          <w:b/>
          <w:bCs/>
          <w:szCs w:val="24"/>
          <w:lang w:eastAsia="hu-HU"/>
        </w:rPr>
      </w:pPr>
      <w:r w:rsidRPr="003523E6">
        <w:rPr>
          <w:rFonts w:eastAsia="Times New Roman" w:cs="Times New Roman"/>
          <w:b/>
          <w:bCs/>
          <w:szCs w:val="24"/>
          <w:lang w:eastAsia="hu-HU"/>
        </w:rPr>
        <w:t>Teljes körű egészségfejlesztés és környezeti nevelés</w:t>
      </w:r>
    </w:p>
    <w:p w14:paraId="136ED9A2"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 xml:space="preserve">A teljes körű egészségfejlesztés és környezeti nevelés célja, hogy az iskolánkban eltöltött időben minden tanuló részesüljön a teljes testi-lelki jóllétét, egészségét, egészségi állapotát hatékonyan fejlesztő, a környezetet óvó és vigyázó tevékenységben. </w:t>
      </w:r>
    </w:p>
    <w:p w14:paraId="1E9FE1F3"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 xml:space="preserve">Kiemelt felelősséggel tartozik </w:t>
      </w:r>
      <w:proofErr w:type="gramStart"/>
      <w:r w:rsidRPr="003523E6">
        <w:rPr>
          <w:rFonts w:eastAsia="Times New Roman" w:cs="Times New Roman"/>
          <w:szCs w:val="24"/>
          <w:lang w:eastAsia="hu-HU"/>
        </w:rPr>
        <w:t>iskolánk</w:t>
      </w:r>
      <w:proofErr w:type="gramEnd"/>
      <w:r w:rsidRPr="003523E6">
        <w:rPr>
          <w:rFonts w:eastAsia="Times New Roman" w:cs="Times New Roman"/>
          <w:szCs w:val="24"/>
          <w:lang w:eastAsia="hu-HU"/>
        </w:rPr>
        <w:t xml:space="preserve"> mint olyan intézmény, amely a tanulók ismereteinek, képességeinek és viselkedéseinek fejlesztésére hivatott. Az egészséges életmódra és a környezet szeretetére nevelést már kisgyermekkorban el kell kezdeni és az életfordulókon (pl. serdülőkor) fokozottabban megerősíteni. A nevelési folyamatban nélkülözhetetlen – az alapvető értékek mellett – a testi-lelki-szociális egészség közvetítése, az élet, egészség védelme.</w:t>
      </w:r>
    </w:p>
    <w:p w14:paraId="76ABEB0C"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 xml:space="preserve">Jelentős szerepet kap benne a szülő, a család, az ifjúságvédő, a civil közösségek, sport- és egyéb egyesületek, média stb. </w:t>
      </w:r>
    </w:p>
    <w:p w14:paraId="3C6523A8"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Az egészségkulturáltság maga az életmód. Az egészségvédelem szoros kapcsolatban áll az erkölcsi értékekkel, magatartással.</w:t>
      </w:r>
    </w:p>
    <w:p w14:paraId="0F15C2AB"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Már a korai gyermekkortól kezdve számos befolyás éri a gyermeknek az egészségről alkotott fogalmát, de számos hatás éri viselkedésüket, magatartásukat is. Sokszor nincsenek tisztában a befolyásokkal, amelyek érik őket. Ezért fontos része az egészségnevelési programnak az is, hogy segítsen a tanulókban kialakítani olyan készségeket, amelyek lehetővé teszik saját magatartásuk kedvező irányú befolyásolását.</w:t>
      </w:r>
    </w:p>
    <w:p w14:paraId="50D9DD68" w14:textId="77777777" w:rsidR="00591F54" w:rsidRDefault="00591F54" w:rsidP="00A34E4A">
      <w:pPr>
        <w:rPr>
          <w:rFonts w:eastAsia="Times New Roman" w:cs="Times New Roman"/>
          <w:szCs w:val="24"/>
          <w:lang w:eastAsia="hu-HU"/>
        </w:rPr>
      </w:pPr>
    </w:p>
    <w:p w14:paraId="510FBCF7" w14:textId="77777777" w:rsidR="00A34E4A" w:rsidRPr="003523E6" w:rsidRDefault="00A34E4A" w:rsidP="00A34E4A">
      <w:pPr>
        <w:keepNext/>
        <w:keepLines/>
        <w:widowControl w:val="0"/>
        <w:suppressAutoHyphens/>
        <w:ind w:left="-34"/>
        <w:rPr>
          <w:rFonts w:eastAsia="Times New Roman" w:cs="Times New Roman"/>
          <w:b/>
          <w:bCs/>
          <w:szCs w:val="24"/>
          <w:lang w:eastAsia="hu-HU"/>
        </w:rPr>
      </w:pPr>
      <w:r w:rsidRPr="003523E6">
        <w:rPr>
          <w:rFonts w:eastAsia="Times New Roman" w:cs="Times New Roman"/>
          <w:b/>
          <w:bCs/>
          <w:szCs w:val="24"/>
          <w:lang w:eastAsia="hu-HU"/>
        </w:rPr>
        <w:t>Egészségfejlesztési és környezeti nevelési témakörök iskolánkban:</w:t>
      </w:r>
    </w:p>
    <w:p w14:paraId="63D135EE" w14:textId="77777777" w:rsidR="00A34E4A" w:rsidRPr="003523E6" w:rsidRDefault="00A34E4A" w:rsidP="008F05BC">
      <w:pPr>
        <w:pStyle w:val="felsorols"/>
        <w:rPr>
          <w:lang w:eastAsia="hu-HU"/>
        </w:rPr>
      </w:pPr>
      <w:r w:rsidRPr="003523E6">
        <w:rPr>
          <w:lang w:eastAsia="hu-HU"/>
        </w:rPr>
        <w:t>az egészség fogalma</w:t>
      </w:r>
    </w:p>
    <w:p w14:paraId="6C0EE25F" w14:textId="77777777" w:rsidR="00A34E4A" w:rsidRPr="003523E6" w:rsidRDefault="00A34E4A" w:rsidP="008F05BC">
      <w:pPr>
        <w:pStyle w:val="felsorols"/>
        <w:rPr>
          <w:lang w:eastAsia="hu-HU"/>
        </w:rPr>
      </w:pPr>
      <w:r w:rsidRPr="003523E6">
        <w:rPr>
          <w:lang w:eastAsia="hu-HU"/>
        </w:rPr>
        <w:t>személyi higiénia</w:t>
      </w:r>
    </w:p>
    <w:p w14:paraId="120F3A78" w14:textId="77777777" w:rsidR="00A34E4A" w:rsidRPr="003523E6" w:rsidRDefault="00A34E4A" w:rsidP="008F05BC">
      <w:pPr>
        <w:pStyle w:val="felsorols"/>
        <w:rPr>
          <w:lang w:eastAsia="hu-HU"/>
        </w:rPr>
      </w:pPr>
      <w:r w:rsidRPr="003523E6">
        <w:rPr>
          <w:lang w:eastAsia="hu-HU"/>
        </w:rPr>
        <w:t>egészséges életmód</w:t>
      </w:r>
    </w:p>
    <w:p w14:paraId="6D42CD0E" w14:textId="77777777" w:rsidR="00A34E4A" w:rsidRPr="003523E6" w:rsidRDefault="00A34E4A" w:rsidP="008F05BC">
      <w:pPr>
        <w:pStyle w:val="felsorols"/>
        <w:rPr>
          <w:lang w:eastAsia="hu-HU"/>
        </w:rPr>
      </w:pPr>
      <w:r w:rsidRPr="003523E6">
        <w:rPr>
          <w:lang w:eastAsia="hu-HU"/>
        </w:rPr>
        <w:t>mindennapos testedzés</w:t>
      </w:r>
    </w:p>
    <w:p w14:paraId="36C18C85" w14:textId="77777777" w:rsidR="00A34E4A" w:rsidRPr="003523E6" w:rsidRDefault="00A34E4A" w:rsidP="008F05BC">
      <w:pPr>
        <w:pStyle w:val="felsorols"/>
        <w:rPr>
          <w:lang w:eastAsia="hu-HU"/>
        </w:rPr>
      </w:pPr>
      <w:r w:rsidRPr="003523E6">
        <w:rPr>
          <w:lang w:eastAsia="hu-HU"/>
        </w:rPr>
        <w:t>a káros szenvedélyek megelőzése</w:t>
      </w:r>
    </w:p>
    <w:p w14:paraId="3A389CAA" w14:textId="77777777" w:rsidR="00A34E4A" w:rsidRPr="003523E6" w:rsidRDefault="00A34E4A" w:rsidP="008F05BC">
      <w:pPr>
        <w:pStyle w:val="felsorols"/>
        <w:rPr>
          <w:lang w:eastAsia="hu-HU"/>
        </w:rPr>
      </w:pPr>
      <w:r w:rsidRPr="003523E6">
        <w:rPr>
          <w:lang w:eastAsia="hu-HU"/>
        </w:rPr>
        <w:t>teherbíró személyiség kialakítása</w:t>
      </w:r>
    </w:p>
    <w:p w14:paraId="28DEF123" w14:textId="77777777" w:rsidR="00A34E4A" w:rsidRPr="003523E6" w:rsidRDefault="00A34E4A" w:rsidP="008F05BC">
      <w:pPr>
        <w:pStyle w:val="felsorols"/>
        <w:rPr>
          <w:lang w:eastAsia="hu-HU"/>
        </w:rPr>
      </w:pPr>
      <w:r w:rsidRPr="003523E6">
        <w:rPr>
          <w:lang w:eastAsia="hu-HU"/>
        </w:rPr>
        <w:t>a szexuális magatartás formálása</w:t>
      </w:r>
    </w:p>
    <w:p w14:paraId="0BD59B38" w14:textId="77777777" w:rsidR="00A34E4A" w:rsidRPr="003523E6" w:rsidRDefault="00A34E4A" w:rsidP="008F05BC">
      <w:pPr>
        <w:pStyle w:val="felsorols"/>
        <w:rPr>
          <w:lang w:eastAsia="hu-HU"/>
        </w:rPr>
      </w:pPr>
      <w:r w:rsidRPr="003523E6">
        <w:rPr>
          <w:lang w:eastAsia="hu-HU"/>
        </w:rPr>
        <w:t>elsősegély-nyújtási alapismeretek</w:t>
      </w:r>
    </w:p>
    <w:p w14:paraId="1CB05C1B" w14:textId="77777777" w:rsidR="00A34E4A" w:rsidRPr="003523E6" w:rsidRDefault="00A34E4A" w:rsidP="008F05BC">
      <w:pPr>
        <w:pStyle w:val="felsorols"/>
        <w:rPr>
          <w:lang w:eastAsia="hu-HU"/>
        </w:rPr>
      </w:pPr>
      <w:r w:rsidRPr="003523E6">
        <w:rPr>
          <w:lang w:eastAsia="hu-HU"/>
        </w:rPr>
        <w:t>betegségmegelőzés önvizsgálattal</w:t>
      </w:r>
    </w:p>
    <w:p w14:paraId="34CA4A75" w14:textId="77777777" w:rsidR="00A34E4A" w:rsidRPr="003523E6" w:rsidRDefault="00A34E4A" w:rsidP="008F05BC">
      <w:pPr>
        <w:pStyle w:val="felsorols"/>
        <w:rPr>
          <w:lang w:eastAsia="hu-HU"/>
        </w:rPr>
      </w:pPr>
      <w:r w:rsidRPr="003523E6">
        <w:rPr>
          <w:lang w:eastAsia="hu-HU"/>
        </w:rPr>
        <w:t>kortárs kapcsolatok formálása</w:t>
      </w:r>
    </w:p>
    <w:p w14:paraId="4F972B64" w14:textId="77777777" w:rsidR="00A34E4A" w:rsidRPr="003523E6" w:rsidRDefault="00A34E4A" w:rsidP="008F05BC">
      <w:pPr>
        <w:pStyle w:val="felsorols"/>
        <w:rPr>
          <w:lang w:eastAsia="hu-HU"/>
        </w:rPr>
      </w:pPr>
      <w:r w:rsidRPr="003523E6">
        <w:rPr>
          <w:lang w:eastAsia="hu-HU"/>
        </w:rPr>
        <w:lastRenderedPageBreak/>
        <w:t>szelektív hulladékgyűjtés</w:t>
      </w:r>
    </w:p>
    <w:p w14:paraId="756880B4" w14:textId="77777777" w:rsidR="00A34E4A" w:rsidRPr="003523E6" w:rsidRDefault="00A34E4A" w:rsidP="008F05BC">
      <w:pPr>
        <w:pStyle w:val="felsorols"/>
        <w:rPr>
          <w:lang w:eastAsia="hu-HU"/>
        </w:rPr>
      </w:pPr>
      <w:r w:rsidRPr="003523E6">
        <w:rPr>
          <w:lang w:eastAsia="hu-HU"/>
        </w:rPr>
        <w:t>iskolánk közvetlen környezeti értékeinek megőrzése és formálása</w:t>
      </w:r>
    </w:p>
    <w:p w14:paraId="451E7060" w14:textId="77777777" w:rsidR="00A34E4A" w:rsidRPr="003523E6" w:rsidRDefault="00A34E4A" w:rsidP="008F05BC">
      <w:pPr>
        <w:pStyle w:val="felsorols"/>
        <w:rPr>
          <w:lang w:eastAsia="hu-HU"/>
        </w:rPr>
      </w:pPr>
      <w:r w:rsidRPr="003523E6">
        <w:rPr>
          <w:lang w:eastAsia="hu-HU"/>
        </w:rPr>
        <w:t>a helyi, a regionális és globális természeti és társadalmi jelenségek, folyamatok, azok kölcsönhatásai, összefüggései és formálhatósága</w:t>
      </w:r>
    </w:p>
    <w:p w14:paraId="4F1A5CAA" w14:textId="4A3C9ABD" w:rsidR="004963D0" w:rsidRDefault="00A34E4A" w:rsidP="00A64192">
      <w:pPr>
        <w:pStyle w:val="felsorols"/>
        <w:rPr>
          <w:lang w:eastAsia="hu-HU"/>
        </w:rPr>
      </w:pPr>
      <w:r w:rsidRPr="003523E6">
        <w:rPr>
          <w:lang w:eastAsia="hu-HU"/>
        </w:rPr>
        <w:t>a környezettel kapcsolatos jeles napok</w:t>
      </w:r>
    </w:p>
    <w:p w14:paraId="1209180F" w14:textId="77777777" w:rsidR="00A64192" w:rsidRPr="00A64192" w:rsidRDefault="00A64192" w:rsidP="00A64192">
      <w:pPr>
        <w:pStyle w:val="felsorols"/>
        <w:numPr>
          <w:ilvl w:val="0"/>
          <w:numId w:val="0"/>
        </w:numPr>
        <w:ind w:left="714"/>
        <w:rPr>
          <w:lang w:eastAsia="hu-HU"/>
        </w:rPr>
      </w:pPr>
    </w:p>
    <w:p w14:paraId="4161D2A1" w14:textId="77777777" w:rsidR="00A34E4A" w:rsidRPr="00660F28" w:rsidRDefault="00A34E4A" w:rsidP="00A34E4A">
      <w:pPr>
        <w:keepNext/>
        <w:keepLines/>
        <w:widowControl w:val="0"/>
        <w:suppressAutoHyphens/>
        <w:ind w:left="-34"/>
        <w:rPr>
          <w:rFonts w:eastAsia="Andale Sans UI" w:cs="Times New Roman"/>
          <w:bCs/>
          <w:kern w:val="1"/>
          <w:szCs w:val="24"/>
          <w:u w:val="single"/>
          <w:lang w:eastAsia="zh-CN"/>
        </w:rPr>
      </w:pPr>
      <w:r w:rsidRPr="00660F28">
        <w:rPr>
          <w:rFonts w:eastAsia="Times New Roman" w:cs="Times New Roman"/>
          <w:bCs/>
          <w:szCs w:val="24"/>
          <w:u w:val="single"/>
          <w:lang w:eastAsia="hu-HU"/>
        </w:rPr>
        <w:t>Az egészség- és környezeti nevelési program hozzásegíti a tanulókat:</w:t>
      </w:r>
    </w:p>
    <w:p w14:paraId="60DA4167" w14:textId="77777777" w:rsidR="00A34E4A" w:rsidRPr="003523E6" w:rsidRDefault="00A34E4A" w:rsidP="008F05BC">
      <w:pPr>
        <w:pStyle w:val="felsorols"/>
        <w:rPr>
          <w:lang w:eastAsia="hu-HU"/>
        </w:rPr>
      </w:pPr>
      <w:r w:rsidRPr="003523E6">
        <w:rPr>
          <w:lang w:eastAsia="hu-HU"/>
        </w:rPr>
        <w:t>az egészséges életvitel kialakításához,</w:t>
      </w:r>
    </w:p>
    <w:p w14:paraId="300C013C" w14:textId="77777777" w:rsidR="00A34E4A" w:rsidRPr="003523E6" w:rsidRDefault="00A34E4A" w:rsidP="008F05BC">
      <w:pPr>
        <w:pStyle w:val="felsorols"/>
        <w:rPr>
          <w:lang w:eastAsia="hu-HU"/>
        </w:rPr>
      </w:pPr>
      <w:r w:rsidRPr="003523E6">
        <w:rPr>
          <w:lang w:eastAsia="hu-HU"/>
        </w:rPr>
        <w:t>a helyes értékrend felépítéséhez, az egészségvédelem kérdéseinek megismeréséhez,</w:t>
      </w:r>
    </w:p>
    <w:p w14:paraId="57981517" w14:textId="77777777" w:rsidR="00A34E4A" w:rsidRPr="003523E6" w:rsidRDefault="00A34E4A" w:rsidP="008F05BC">
      <w:pPr>
        <w:pStyle w:val="felsorols"/>
        <w:rPr>
          <w:lang w:eastAsia="hu-HU"/>
        </w:rPr>
      </w:pPr>
      <w:r w:rsidRPr="003523E6">
        <w:rPr>
          <w:lang w:eastAsia="hu-HU"/>
        </w:rPr>
        <w:t>az életmóddal kapcsolatos (biológiai-pszichés) tennivalók elsajátításához,</w:t>
      </w:r>
    </w:p>
    <w:p w14:paraId="006DF956" w14:textId="77777777" w:rsidR="00A34E4A" w:rsidRPr="003523E6" w:rsidRDefault="00A34E4A" w:rsidP="008F05BC">
      <w:pPr>
        <w:pStyle w:val="felsorols"/>
        <w:rPr>
          <w:lang w:eastAsia="hu-HU"/>
        </w:rPr>
      </w:pPr>
      <w:r w:rsidRPr="003523E6">
        <w:rPr>
          <w:lang w:eastAsia="hu-HU"/>
        </w:rPr>
        <w:t>a képességek erősítéséhez, fejlesztéséhez,</w:t>
      </w:r>
    </w:p>
    <w:p w14:paraId="160313E3" w14:textId="77777777" w:rsidR="00A34E4A" w:rsidRDefault="00A34E4A" w:rsidP="008F05BC">
      <w:pPr>
        <w:pStyle w:val="felsorols"/>
        <w:rPr>
          <w:lang w:eastAsia="hu-HU"/>
        </w:rPr>
      </w:pPr>
      <w:r w:rsidRPr="003523E6">
        <w:rPr>
          <w:lang w:eastAsia="hu-HU"/>
        </w:rPr>
        <w:t>az egészségre káros szokások m</w:t>
      </w:r>
      <w:r w:rsidR="004963D0">
        <w:rPr>
          <w:lang w:eastAsia="hu-HU"/>
        </w:rPr>
        <w:t>egismeréséhez, kiküszöböléséhez.</w:t>
      </w:r>
    </w:p>
    <w:p w14:paraId="0F1EB56C" w14:textId="77777777" w:rsidR="004963D0" w:rsidRPr="003523E6" w:rsidRDefault="004963D0" w:rsidP="004963D0">
      <w:pPr>
        <w:spacing w:before="360"/>
        <w:ind w:left="720"/>
        <w:contextualSpacing/>
        <w:rPr>
          <w:rFonts w:eastAsia="Times New Roman" w:cs="Times New Roman"/>
          <w:szCs w:val="24"/>
          <w:lang w:eastAsia="hu-HU"/>
        </w:rPr>
      </w:pPr>
    </w:p>
    <w:p w14:paraId="2822B9EE" w14:textId="77777777" w:rsidR="00A34E4A" w:rsidRPr="00660F28" w:rsidRDefault="00A34E4A" w:rsidP="00A34E4A">
      <w:pPr>
        <w:rPr>
          <w:rFonts w:eastAsia="Times New Roman" w:cs="Times New Roman"/>
          <w:szCs w:val="24"/>
          <w:u w:val="single"/>
          <w:lang w:eastAsia="hu-HU"/>
        </w:rPr>
      </w:pPr>
      <w:r w:rsidRPr="00660F28">
        <w:rPr>
          <w:rFonts w:eastAsia="Times New Roman" w:cs="Times New Roman"/>
          <w:szCs w:val="24"/>
          <w:u w:val="single"/>
          <w:lang w:eastAsia="hu-HU"/>
        </w:rPr>
        <w:t>Alapelve, célja:</w:t>
      </w:r>
    </w:p>
    <w:p w14:paraId="57439871" w14:textId="77777777" w:rsidR="00A34E4A" w:rsidRPr="003523E6" w:rsidRDefault="00A34E4A" w:rsidP="008F05BC">
      <w:pPr>
        <w:pStyle w:val="felsorols"/>
        <w:rPr>
          <w:lang w:eastAsia="hu-HU"/>
        </w:rPr>
      </w:pPr>
      <w:r w:rsidRPr="003523E6">
        <w:rPr>
          <w:lang w:eastAsia="hu-HU"/>
        </w:rPr>
        <w:t xml:space="preserve">az egészség megőrzéséhez az egészséges életmód fejlesztéséhez szükséges ismeretanyag átadása, magas szintű tudás kialakítása, </w:t>
      </w:r>
    </w:p>
    <w:p w14:paraId="573C195A" w14:textId="77777777" w:rsidR="00A34E4A" w:rsidRPr="003523E6" w:rsidRDefault="00A34E4A" w:rsidP="008F05BC">
      <w:pPr>
        <w:pStyle w:val="felsorols"/>
        <w:rPr>
          <w:lang w:eastAsia="hu-HU"/>
        </w:rPr>
      </w:pPr>
      <w:r w:rsidRPr="003523E6">
        <w:rPr>
          <w:lang w:eastAsia="hu-HU"/>
        </w:rPr>
        <w:t>megfelelő attitűd létrehozása, valamint egészségmegőrző magatartás kifejlesztése,</w:t>
      </w:r>
    </w:p>
    <w:p w14:paraId="37A5823D" w14:textId="77777777" w:rsidR="00A34E4A" w:rsidRPr="003523E6" w:rsidRDefault="00A34E4A" w:rsidP="008F05BC">
      <w:pPr>
        <w:pStyle w:val="felsorols"/>
        <w:rPr>
          <w:lang w:eastAsia="hu-HU"/>
        </w:rPr>
      </w:pPr>
      <w:r w:rsidRPr="003523E6">
        <w:rPr>
          <w:lang w:eastAsia="hu-HU"/>
        </w:rPr>
        <w:t>a helyes életmódi és életvezetési szokások rögzítése,</w:t>
      </w:r>
    </w:p>
    <w:p w14:paraId="63823141" w14:textId="77777777" w:rsidR="00A34E4A" w:rsidRPr="003523E6" w:rsidRDefault="00A34E4A" w:rsidP="008F05BC">
      <w:pPr>
        <w:pStyle w:val="felsorols"/>
        <w:rPr>
          <w:lang w:eastAsia="hu-HU"/>
        </w:rPr>
      </w:pPr>
      <w:r w:rsidRPr="003523E6">
        <w:rPr>
          <w:lang w:eastAsia="hu-HU"/>
        </w:rPr>
        <w:t xml:space="preserve">a mentális egészség kialakítása és megőrzése a biológiai, pszichológiai és szociális tényezők kölcsönhatása mentén, </w:t>
      </w:r>
    </w:p>
    <w:p w14:paraId="14A87550" w14:textId="77777777" w:rsidR="00A34E4A" w:rsidRPr="003523E6" w:rsidRDefault="00A34E4A" w:rsidP="008F05BC">
      <w:pPr>
        <w:pStyle w:val="felsorols"/>
        <w:rPr>
          <w:lang w:eastAsia="hu-HU"/>
        </w:rPr>
      </w:pPr>
      <w:r w:rsidRPr="003523E6">
        <w:rPr>
          <w:lang w:eastAsia="hu-HU"/>
        </w:rPr>
        <w:t>a mentális problémák elsődleges megelőzése: a testmozgás népszerűsítése, megfelelő iskolai szociokulturális környezet kialakítása, az egészségfejlesztés oktatása, tanuló érett személyiséggé válásának segítése,</w:t>
      </w:r>
    </w:p>
    <w:p w14:paraId="1DA94AB7" w14:textId="77777777" w:rsidR="00A34E4A" w:rsidRPr="003523E6" w:rsidRDefault="00A34E4A" w:rsidP="008F05BC">
      <w:pPr>
        <w:pStyle w:val="felsorols"/>
        <w:rPr>
          <w:lang w:eastAsia="hu-HU"/>
        </w:rPr>
      </w:pPr>
      <w:r w:rsidRPr="003523E6">
        <w:rPr>
          <w:lang w:eastAsia="hu-HU"/>
        </w:rPr>
        <w:t xml:space="preserve">a mozgásszervi preventív szemlélet </w:t>
      </w:r>
      <w:proofErr w:type="gramStart"/>
      <w:r w:rsidRPr="003523E6">
        <w:rPr>
          <w:lang w:eastAsia="hu-HU"/>
        </w:rPr>
        <w:t>elterjesztése.(</w:t>
      </w:r>
      <w:proofErr w:type="gramEnd"/>
      <w:r w:rsidRPr="003523E6">
        <w:rPr>
          <w:lang w:eastAsia="hu-HU"/>
        </w:rPr>
        <w:t>mindennapi testedzés),</w:t>
      </w:r>
    </w:p>
    <w:p w14:paraId="02A4215B" w14:textId="77777777" w:rsidR="00A34E4A" w:rsidRPr="003523E6" w:rsidRDefault="00A34E4A" w:rsidP="008F05BC">
      <w:pPr>
        <w:pStyle w:val="felsorols"/>
        <w:rPr>
          <w:lang w:eastAsia="hu-HU"/>
        </w:rPr>
      </w:pPr>
      <w:r w:rsidRPr="003523E6">
        <w:rPr>
          <w:lang w:eastAsia="hu-HU"/>
        </w:rPr>
        <w:t>az egészséges életmódhoz szükséges vonzó szabadidős programok szervezése,</w:t>
      </w:r>
    </w:p>
    <w:p w14:paraId="6DA04F7C" w14:textId="77777777" w:rsidR="00A34E4A" w:rsidRPr="003523E6" w:rsidRDefault="00A34E4A" w:rsidP="008F05BC">
      <w:pPr>
        <w:pStyle w:val="felsorols"/>
        <w:rPr>
          <w:lang w:eastAsia="hu-HU"/>
        </w:rPr>
      </w:pPr>
      <w:r w:rsidRPr="003523E6">
        <w:rPr>
          <w:lang w:eastAsia="hu-HU"/>
        </w:rPr>
        <w:t>a közvetlen környezet értékeinek megőrzése, gyarapítása,</w:t>
      </w:r>
    </w:p>
    <w:p w14:paraId="3A16476E" w14:textId="77777777" w:rsidR="00A34E4A" w:rsidRDefault="00A34E4A" w:rsidP="008F05BC">
      <w:pPr>
        <w:pStyle w:val="felsorols"/>
        <w:rPr>
          <w:lang w:eastAsia="hu-HU"/>
        </w:rPr>
      </w:pPr>
      <w:r w:rsidRPr="003523E6">
        <w:rPr>
          <w:lang w:eastAsia="hu-HU"/>
        </w:rPr>
        <w:t>a környezettudatos szemlélet elsajátítása.</w:t>
      </w:r>
    </w:p>
    <w:p w14:paraId="03BF096D" w14:textId="77777777" w:rsidR="004963D0" w:rsidRPr="003523E6" w:rsidRDefault="004963D0" w:rsidP="004963D0">
      <w:pPr>
        <w:spacing w:before="360"/>
        <w:ind w:left="720"/>
        <w:contextualSpacing/>
        <w:rPr>
          <w:rFonts w:eastAsia="Times New Roman" w:cs="Times New Roman"/>
          <w:szCs w:val="24"/>
          <w:lang w:eastAsia="hu-HU"/>
        </w:rPr>
      </w:pPr>
    </w:p>
    <w:p w14:paraId="52D9527E" w14:textId="77777777" w:rsidR="00A34E4A" w:rsidRPr="003523E6" w:rsidRDefault="00A34E4A" w:rsidP="00A34E4A">
      <w:pPr>
        <w:keepNext/>
        <w:keepLines/>
        <w:widowControl w:val="0"/>
        <w:suppressAutoHyphens/>
        <w:ind w:left="-34"/>
        <w:rPr>
          <w:rFonts w:eastAsia="Times New Roman" w:cs="Times New Roman"/>
          <w:b/>
          <w:bCs/>
          <w:szCs w:val="24"/>
          <w:lang w:eastAsia="hu-HU"/>
        </w:rPr>
      </w:pPr>
      <w:r w:rsidRPr="003523E6">
        <w:rPr>
          <w:rFonts w:eastAsia="Times New Roman" w:cs="Times New Roman"/>
          <w:b/>
          <w:bCs/>
          <w:szCs w:val="24"/>
          <w:lang w:eastAsia="hu-HU"/>
        </w:rPr>
        <w:t>Az egészség- és környezeti nevelés színterei iskolánkban</w:t>
      </w:r>
    </w:p>
    <w:p w14:paraId="763E98F1" w14:textId="77777777" w:rsidR="00A34E4A" w:rsidRPr="003523E6" w:rsidRDefault="00A34E4A" w:rsidP="008F05BC">
      <w:pPr>
        <w:pStyle w:val="felsorols"/>
        <w:rPr>
          <w:lang w:eastAsia="hu-HU"/>
        </w:rPr>
      </w:pPr>
      <w:r w:rsidRPr="003523E6">
        <w:rPr>
          <w:lang w:eastAsia="hu-HU"/>
        </w:rPr>
        <w:t>tanórai feladatok</w:t>
      </w:r>
    </w:p>
    <w:p w14:paraId="5A7E4857" w14:textId="77777777" w:rsidR="00A34E4A" w:rsidRPr="003523E6" w:rsidRDefault="00A34E4A" w:rsidP="008F05BC">
      <w:pPr>
        <w:pStyle w:val="felsorols"/>
        <w:rPr>
          <w:lang w:eastAsia="hu-HU"/>
        </w:rPr>
      </w:pPr>
      <w:r w:rsidRPr="003523E6">
        <w:rPr>
          <w:lang w:eastAsia="hu-HU"/>
        </w:rPr>
        <w:t>tanórán kívüli feladatok</w:t>
      </w:r>
    </w:p>
    <w:p w14:paraId="4D1853FB" w14:textId="64BF57C6" w:rsidR="008F05BC" w:rsidRPr="008F05BC" w:rsidRDefault="00A34E4A" w:rsidP="00BC3D13">
      <w:pPr>
        <w:pStyle w:val="felsorols"/>
        <w:rPr>
          <w:lang w:eastAsia="hu-HU"/>
        </w:rPr>
      </w:pPr>
      <w:r w:rsidRPr="003523E6">
        <w:rPr>
          <w:lang w:eastAsia="hu-HU"/>
        </w:rPr>
        <w:t>életvitelszerűen: az „egészséges büfé” segítségével</w:t>
      </w:r>
    </w:p>
    <w:p w14:paraId="395A9C13" w14:textId="77777777" w:rsidR="00A34E4A" w:rsidRPr="00660F28" w:rsidRDefault="00A34E4A" w:rsidP="00A34E4A">
      <w:pPr>
        <w:rPr>
          <w:rFonts w:cs="Times New Roman"/>
          <w:szCs w:val="24"/>
          <w:u w:val="single"/>
        </w:rPr>
      </w:pPr>
      <w:r w:rsidRPr="00660F28">
        <w:rPr>
          <w:rFonts w:cs="Times New Roman"/>
          <w:szCs w:val="24"/>
          <w:u w:val="single"/>
        </w:rPr>
        <w:lastRenderedPageBreak/>
        <w:t>Kötelező tanórai keretben végzett egészség- és környezeti nevelés</w:t>
      </w:r>
    </w:p>
    <w:p w14:paraId="64226136"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 kötelező tantárgyakba beépített egészség- és környezeti nevelési tartalmak az egyes tantárgyak helyi tantervében találhatóak. Az alábbi tantárgyakba integráltuk az alább megnevezett témaköröket: biológia, földrajz, osztályfőnöki, technika, kémia, fizika, történelem, etika, testnevelés. A biológia, osztályfőnöki és földrajz tantárgyak kiemelt jelentőségűek az elméleti jellegű szemléletformálásban, míg a testnevelés és technika tanórákon az egyes területek gyakorlati alkalmazása történik.</w:t>
      </w:r>
    </w:p>
    <w:p w14:paraId="15F84C6E"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Témakörök:</w:t>
      </w:r>
    </w:p>
    <w:p w14:paraId="7198DC71" w14:textId="77777777" w:rsidR="00A34E4A" w:rsidRPr="003523E6" w:rsidRDefault="00A34E4A" w:rsidP="008F05BC">
      <w:pPr>
        <w:pStyle w:val="felsorols"/>
        <w:rPr>
          <w:lang w:eastAsia="hu-HU"/>
        </w:rPr>
      </w:pPr>
      <w:r w:rsidRPr="003523E6">
        <w:rPr>
          <w:lang w:eastAsia="hu-HU"/>
        </w:rPr>
        <w:t>egészséges táplálkozás (étkezési szokások, helyes táplálkozás fontossága, táplálkozással kapcsolatos betegségek, serdülőkori cukorbetegség, anorexia, bulimia)</w:t>
      </w:r>
    </w:p>
    <w:p w14:paraId="104DDC01" w14:textId="77777777" w:rsidR="00A34E4A" w:rsidRPr="003523E6" w:rsidRDefault="00A34E4A" w:rsidP="008F05BC">
      <w:pPr>
        <w:pStyle w:val="felsorols"/>
        <w:rPr>
          <w:lang w:eastAsia="hu-HU"/>
        </w:rPr>
      </w:pPr>
      <w:r w:rsidRPr="003523E6">
        <w:rPr>
          <w:lang w:eastAsia="hu-HU"/>
        </w:rPr>
        <w:t>személyi higiénia (tisztálkodás, megfelelő öltözködés, bőrápolás, hajfestés, fogászati vizsgálat)</w:t>
      </w:r>
    </w:p>
    <w:p w14:paraId="15FDDD12" w14:textId="77777777" w:rsidR="00A34E4A" w:rsidRPr="003523E6" w:rsidRDefault="00A34E4A" w:rsidP="008F05BC">
      <w:pPr>
        <w:pStyle w:val="felsorols"/>
        <w:rPr>
          <w:lang w:eastAsia="hu-HU"/>
        </w:rPr>
      </w:pPr>
      <w:r w:rsidRPr="003523E6">
        <w:rPr>
          <w:lang w:eastAsia="hu-HU"/>
        </w:rPr>
        <w:t xml:space="preserve">egészséges életmód (helyes napirendkészítés, </w:t>
      </w:r>
      <w:r>
        <w:rPr>
          <w:lang w:eastAsia="hu-HU"/>
        </w:rPr>
        <w:t xml:space="preserve">a </w:t>
      </w:r>
      <w:r w:rsidRPr="003523E6">
        <w:rPr>
          <w:lang w:eastAsia="hu-HU"/>
        </w:rPr>
        <w:t>szabadidő eltöltés</w:t>
      </w:r>
      <w:r>
        <w:rPr>
          <w:lang w:eastAsia="hu-HU"/>
        </w:rPr>
        <w:t>e</w:t>
      </w:r>
      <w:r w:rsidRPr="003523E6">
        <w:rPr>
          <w:lang w:eastAsia="hu-HU"/>
        </w:rPr>
        <w:t>, mindennapi testedzés)</w:t>
      </w:r>
    </w:p>
    <w:p w14:paraId="4716B2B0" w14:textId="77777777" w:rsidR="00A34E4A" w:rsidRPr="003523E6" w:rsidRDefault="00A34E4A" w:rsidP="008F05BC">
      <w:pPr>
        <w:pStyle w:val="felsorols"/>
        <w:rPr>
          <w:lang w:eastAsia="hu-HU"/>
        </w:rPr>
      </w:pPr>
      <w:r w:rsidRPr="003523E6">
        <w:rPr>
          <w:lang w:eastAsia="hu-HU"/>
        </w:rPr>
        <w:t xml:space="preserve">káros szenvedélyek megelőzése </w:t>
      </w:r>
    </w:p>
    <w:p w14:paraId="4CD1D7CA" w14:textId="77777777" w:rsidR="00A34E4A" w:rsidRPr="003523E6" w:rsidRDefault="00A34E4A" w:rsidP="00894D3B">
      <w:pPr>
        <w:numPr>
          <w:ilvl w:val="1"/>
          <w:numId w:val="1"/>
        </w:numPr>
        <w:contextualSpacing/>
        <w:rPr>
          <w:rFonts w:eastAsia="Times New Roman" w:cs="Times New Roman"/>
          <w:szCs w:val="24"/>
          <w:lang w:eastAsia="hu-HU"/>
        </w:rPr>
      </w:pPr>
      <w:r w:rsidRPr="003523E6">
        <w:rPr>
          <w:rFonts w:eastAsia="Times New Roman" w:cs="Times New Roman"/>
          <w:szCs w:val="24"/>
          <w:lang w:eastAsia="hu-HU"/>
        </w:rPr>
        <w:t>dohányzás (dohányzás okozta légzőszervi problémák, terhesség alatti dohányzás, a dohányzás és a sport kapcsolata, a dohányzás története)</w:t>
      </w:r>
    </w:p>
    <w:p w14:paraId="29502FA9" w14:textId="77777777" w:rsidR="00A34E4A" w:rsidRPr="003523E6" w:rsidRDefault="00A34E4A" w:rsidP="00894D3B">
      <w:pPr>
        <w:numPr>
          <w:ilvl w:val="1"/>
          <w:numId w:val="1"/>
        </w:numPr>
        <w:contextualSpacing/>
        <w:rPr>
          <w:rFonts w:eastAsia="Times New Roman" w:cs="Times New Roman"/>
          <w:szCs w:val="24"/>
          <w:lang w:eastAsia="hu-HU"/>
        </w:rPr>
      </w:pPr>
      <w:r w:rsidRPr="003523E6">
        <w:rPr>
          <w:rFonts w:eastAsia="Times New Roman" w:cs="Times New Roman"/>
          <w:szCs w:val="24"/>
          <w:lang w:eastAsia="hu-HU"/>
        </w:rPr>
        <w:t>alkohol (alkoholizmus testi és pszichés káros hatásai, hazánk történelmi borvidékei, az alkoholfogyasztás története)</w:t>
      </w:r>
    </w:p>
    <w:p w14:paraId="0441209E" w14:textId="77777777" w:rsidR="00A34E4A" w:rsidRPr="003523E6" w:rsidRDefault="00A34E4A" w:rsidP="00894D3B">
      <w:pPr>
        <w:numPr>
          <w:ilvl w:val="1"/>
          <w:numId w:val="1"/>
        </w:numPr>
        <w:contextualSpacing/>
        <w:rPr>
          <w:rFonts w:eastAsia="Times New Roman" w:cs="Times New Roman"/>
          <w:szCs w:val="24"/>
          <w:lang w:eastAsia="hu-HU"/>
        </w:rPr>
      </w:pPr>
      <w:r w:rsidRPr="003523E6">
        <w:rPr>
          <w:rFonts w:eastAsia="Times New Roman" w:cs="Times New Roman"/>
          <w:szCs w:val="24"/>
          <w:lang w:eastAsia="hu-HU"/>
        </w:rPr>
        <w:t>kábítószerek (filmvetítés, a droghasználat és a törvény, beszélgetés „leszokott drogossal”)</w:t>
      </w:r>
    </w:p>
    <w:p w14:paraId="518D060B" w14:textId="77777777" w:rsidR="00A34E4A" w:rsidRPr="003523E6" w:rsidRDefault="00A34E4A" w:rsidP="008F05BC">
      <w:pPr>
        <w:pStyle w:val="felsorols"/>
        <w:rPr>
          <w:lang w:eastAsia="hu-HU"/>
        </w:rPr>
      </w:pPr>
      <w:r w:rsidRPr="003523E6">
        <w:rPr>
          <w:lang w:eastAsia="hu-HU"/>
        </w:rPr>
        <w:t>teherbíró személyiség kialakítása (döntéshozatali képesség fejlesztése, önismeret, kudarctűrés, testi fogyaték feldolgozása, konfliktuskezelési képesség fejlesztése)</w:t>
      </w:r>
    </w:p>
    <w:p w14:paraId="2A2DBA20" w14:textId="77777777" w:rsidR="00A34E4A" w:rsidRPr="003523E6" w:rsidRDefault="00A34E4A" w:rsidP="008F05BC">
      <w:pPr>
        <w:pStyle w:val="felsorols"/>
        <w:rPr>
          <w:lang w:eastAsia="hu-HU"/>
        </w:rPr>
      </w:pPr>
      <w:r w:rsidRPr="003523E6">
        <w:rPr>
          <w:lang w:eastAsia="hu-HU"/>
        </w:rPr>
        <w:t>szexuális magatartás formálása (nemi érés, nemi egészség, a nemi úton terjedő betegségek megelőzése, a korai szexuális kapcsolat hátránya, fogamzásgátlás)</w:t>
      </w:r>
    </w:p>
    <w:p w14:paraId="374A2735" w14:textId="77777777" w:rsidR="00A34E4A" w:rsidRPr="003523E6" w:rsidRDefault="00A34E4A" w:rsidP="008F05BC">
      <w:pPr>
        <w:pStyle w:val="felsorols"/>
        <w:rPr>
          <w:lang w:eastAsia="hu-HU"/>
        </w:rPr>
      </w:pPr>
      <w:r w:rsidRPr="003523E6">
        <w:rPr>
          <w:lang w:eastAsia="hu-HU"/>
        </w:rPr>
        <w:t>elsősegély nyújtási alapismeretek (BLS módszer megtanulása, vérzéscsillapítások, kötözési módszerek)</w:t>
      </w:r>
    </w:p>
    <w:p w14:paraId="32CEDDF8" w14:textId="77777777" w:rsidR="00A34E4A" w:rsidRPr="003523E6" w:rsidRDefault="00A34E4A" w:rsidP="008F05BC">
      <w:pPr>
        <w:pStyle w:val="felsorols"/>
        <w:rPr>
          <w:lang w:eastAsia="hu-HU"/>
        </w:rPr>
      </w:pPr>
      <w:r w:rsidRPr="003523E6">
        <w:rPr>
          <w:lang w:eastAsia="hu-HU"/>
        </w:rPr>
        <w:t>betegségmegelőzés önvizsgálattal (a szűrővizsgálatok fontossága, fertőző és gyermekbetegségek, védőoltások)</w:t>
      </w:r>
    </w:p>
    <w:p w14:paraId="45263209" w14:textId="77777777" w:rsidR="00A34E4A" w:rsidRPr="003523E6" w:rsidRDefault="00A34E4A" w:rsidP="008F05BC">
      <w:pPr>
        <w:pStyle w:val="felsorols"/>
        <w:rPr>
          <w:lang w:eastAsia="hu-HU"/>
        </w:rPr>
      </w:pPr>
      <w:r w:rsidRPr="003523E6">
        <w:rPr>
          <w:lang w:eastAsia="hu-HU"/>
        </w:rPr>
        <w:t>a környezet- és természetvédelem célja, módszerei, eszközei</w:t>
      </w:r>
    </w:p>
    <w:p w14:paraId="655A4CEC" w14:textId="77777777" w:rsidR="00A34E4A" w:rsidRPr="003523E6" w:rsidRDefault="00A34E4A" w:rsidP="008F05BC">
      <w:pPr>
        <w:pStyle w:val="felsorols"/>
        <w:rPr>
          <w:lang w:eastAsia="hu-HU"/>
        </w:rPr>
      </w:pPr>
      <w:r w:rsidRPr="003523E6">
        <w:rPr>
          <w:lang w:eastAsia="hu-HU"/>
        </w:rPr>
        <w:t>a környezetszennyezések és hatásuk (levegő-, víz-, talajszennyezés, túlzott energiafelhasználás, hulladékkezelés)</w:t>
      </w:r>
    </w:p>
    <w:p w14:paraId="5445E8C7" w14:textId="77777777" w:rsidR="00A34E4A" w:rsidRPr="003523E6" w:rsidRDefault="00A34E4A" w:rsidP="008F05BC">
      <w:pPr>
        <w:pStyle w:val="felsorols"/>
        <w:rPr>
          <w:lang w:eastAsia="hu-HU"/>
        </w:rPr>
      </w:pPr>
      <w:r w:rsidRPr="003523E6">
        <w:rPr>
          <w:lang w:eastAsia="hu-HU"/>
        </w:rPr>
        <w:t xml:space="preserve">az </w:t>
      </w:r>
      <w:r>
        <w:rPr>
          <w:lang w:eastAsia="hu-HU"/>
        </w:rPr>
        <w:t>ö</w:t>
      </w:r>
      <w:r w:rsidRPr="003523E6">
        <w:rPr>
          <w:lang w:eastAsia="hu-HU"/>
        </w:rPr>
        <w:t>kológiai lábnyom és a fenntartható fejlődés</w:t>
      </w:r>
    </w:p>
    <w:p w14:paraId="18FFFB7A" w14:textId="77777777" w:rsidR="00A34E4A" w:rsidRDefault="00A34E4A" w:rsidP="008F05BC">
      <w:pPr>
        <w:pStyle w:val="felsorols"/>
        <w:rPr>
          <w:lang w:eastAsia="hu-HU"/>
        </w:rPr>
      </w:pPr>
      <w:r w:rsidRPr="003523E6">
        <w:rPr>
          <w:lang w:eastAsia="hu-HU"/>
        </w:rPr>
        <w:t>a környezetvédelem egyéni megvalósulása (környezettudatos gondolkodás, vásárlás)</w:t>
      </w:r>
    </w:p>
    <w:p w14:paraId="2F5F415A" w14:textId="77777777" w:rsidR="004963D0" w:rsidRPr="003523E6" w:rsidRDefault="004963D0" w:rsidP="004963D0">
      <w:pPr>
        <w:spacing w:before="360"/>
        <w:ind w:left="720"/>
        <w:contextualSpacing/>
        <w:rPr>
          <w:rFonts w:eastAsia="Times New Roman" w:cs="Times New Roman"/>
          <w:szCs w:val="24"/>
          <w:lang w:eastAsia="hu-HU"/>
        </w:rPr>
      </w:pPr>
    </w:p>
    <w:p w14:paraId="745ADEDA" w14:textId="77777777" w:rsidR="00A34E4A" w:rsidRPr="00660F28" w:rsidRDefault="00A34E4A" w:rsidP="00A34E4A">
      <w:pPr>
        <w:keepLines/>
        <w:rPr>
          <w:rFonts w:eastAsia="Times New Roman" w:cs="Times New Roman"/>
          <w:szCs w:val="24"/>
          <w:u w:val="single"/>
          <w:lang w:eastAsia="hu-HU"/>
        </w:rPr>
      </w:pPr>
      <w:r w:rsidRPr="00660F28">
        <w:rPr>
          <w:rFonts w:eastAsia="Times New Roman" w:cs="Times New Roman"/>
          <w:szCs w:val="24"/>
          <w:u w:val="single"/>
          <w:lang w:eastAsia="hu-HU"/>
        </w:rPr>
        <w:t>Tanórán kívüli foglalkozások</w:t>
      </w:r>
    </w:p>
    <w:p w14:paraId="5D244422" w14:textId="77777777" w:rsidR="00A34E4A" w:rsidRPr="003523E6" w:rsidRDefault="00A34E4A" w:rsidP="008F05BC">
      <w:pPr>
        <w:pStyle w:val="felsorols"/>
        <w:rPr>
          <w:lang w:eastAsia="hu-HU"/>
        </w:rPr>
      </w:pPr>
      <w:r w:rsidRPr="003523E6">
        <w:rPr>
          <w:lang w:eastAsia="hu-HU"/>
        </w:rPr>
        <w:t>rendszeres délutáni foglalkozások, szakkörök, sportkörök</w:t>
      </w:r>
    </w:p>
    <w:p w14:paraId="5356BEC4" w14:textId="77777777" w:rsidR="00A34E4A" w:rsidRPr="003523E6" w:rsidRDefault="00A34E4A" w:rsidP="008F05BC">
      <w:pPr>
        <w:pStyle w:val="felsorols"/>
        <w:rPr>
          <w:lang w:eastAsia="hu-HU"/>
        </w:rPr>
      </w:pPr>
      <w:r w:rsidRPr="003523E6">
        <w:rPr>
          <w:lang w:eastAsia="hu-HU"/>
        </w:rPr>
        <w:t>sportprogramok, sportrendezvények pl. Kerületi Kaptató, a kerület által szervezett versenyek pl. labdarúgás, atlétika, röplabda, iskolai sportnap (évente 1-2 alkalommal)</w:t>
      </w:r>
    </w:p>
    <w:p w14:paraId="41E14D0E" w14:textId="684FCCF5" w:rsidR="00A34E4A" w:rsidRPr="003C4EF8" w:rsidRDefault="00A34E4A" w:rsidP="008F05BC">
      <w:pPr>
        <w:pStyle w:val="felsorols"/>
        <w:rPr>
          <w:lang w:eastAsia="hu-HU"/>
        </w:rPr>
      </w:pPr>
      <w:r w:rsidRPr="003C4EF8">
        <w:rPr>
          <w:lang w:eastAsia="hu-HU"/>
        </w:rPr>
        <w:t>sporttábor</w:t>
      </w:r>
      <w:r w:rsidR="000E1E53" w:rsidRPr="003C4EF8">
        <w:rPr>
          <w:lang w:eastAsia="hu-HU"/>
        </w:rPr>
        <w:t>ok évente 1-1 alkalommal: sítábor, vízi tábor</w:t>
      </w:r>
      <w:r w:rsidR="0003502F" w:rsidRPr="003C4EF8">
        <w:rPr>
          <w:lang w:eastAsia="hu-HU"/>
        </w:rPr>
        <w:t xml:space="preserve"> </w:t>
      </w:r>
      <w:r w:rsidR="000E1E53" w:rsidRPr="003C4EF8">
        <w:rPr>
          <w:lang w:eastAsia="hu-HU"/>
        </w:rPr>
        <w:t>(forrás: pályázat + szülői befizetés</w:t>
      </w:r>
      <w:r w:rsidR="003C4EF8" w:rsidRPr="003C4EF8">
        <w:rPr>
          <w:lang w:eastAsia="hu-HU"/>
        </w:rPr>
        <w:t>, rászoruló tanulók esetén alapítványi támogatás</w:t>
      </w:r>
      <w:r w:rsidR="000E1E53" w:rsidRPr="003C4EF8">
        <w:rPr>
          <w:lang w:eastAsia="hu-HU"/>
        </w:rPr>
        <w:t>)</w:t>
      </w:r>
    </w:p>
    <w:p w14:paraId="7B55E27B" w14:textId="78CEF7A5" w:rsidR="00A34E4A" w:rsidRPr="003C4EF8" w:rsidRDefault="00A34E4A" w:rsidP="003C4EF8">
      <w:pPr>
        <w:pStyle w:val="felsorols"/>
        <w:rPr>
          <w:lang w:eastAsia="hu-HU"/>
        </w:rPr>
      </w:pPr>
      <w:r w:rsidRPr="003C4EF8">
        <w:rPr>
          <w:lang w:eastAsia="hu-HU"/>
        </w:rPr>
        <w:t xml:space="preserve">kirándulások, erdei iskolák, terepgyakorlatok, barlanglátogatások </w:t>
      </w:r>
      <w:r w:rsidR="003C4EF8" w:rsidRPr="003C4EF8">
        <w:rPr>
          <w:lang w:eastAsia="hu-HU"/>
        </w:rPr>
        <w:t>(forrás: pályázat + szülői befizetés, rászoruló tanulók esetén alapítványi támogatás)</w:t>
      </w:r>
    </w:p>
    <w:p w14:paraId="5DAA331D" w14:textId="105FA648" w:rsidR="003C4EF8" w:rsidRPr="003C4EF8" w:rsidRDefault="00A34E4A" w:rsidP="003C4EF8">
      <w:pPr>
        <w:pStyle w:val="felsorols"/>
        <w:rPr>
          <w:lang w:eastAsia="hu-HU"/>
        </w:rPr>
      </w:pPr>
      <w:r w:rsidRPr="003C4EF8">
        <w:rPr>
          <w:lang w:eastAsia="hu-HU"/>
        </w:rPr>
        <w:t>kirándulások határon kívüli magyar lakta területekre</w:t>
      </w:r>
      <w:r w:rsidR="0003502F" w:rsidRPr="003C4EF8">
        <w:rPr>
          <w:color w:val="0000FF"/>
          <w:lang w:eastAsia="hu-HU"/>
        </w:rPr>
        <w:t xml:space="preserve"> </w:t>
      </w:r>
      <w:r w:rsidR="003C4EF8" w:rsidRPr="003C4EF8">
        <w:rPr>
          <w:lang w:eastAsia="hu-HU"/>
        </w:rPr>
        <w:t>(forrás: pályázat + szülői befizetés, rászoruló tanulók esetén alapítványi támogatás)</w:t>
      </w:r>
    </w:p>
    <w:p w14:paraId="46C389A9" w14:textId="0E12A295" w:rsidR="003C4EF8" w:rsidRPr="003C4EF8" w:rsidRDefault="00A34E4A" w:rsidP="003C4EF8">
      <w:pPr>
        <w:pStyle w:val="felsorols"/>
        <w:rPr>
          <w:lang w:eastAsia="hu-HU"/>
        </w:rPr>
      </w:pPr>
      <w:r w:rsidRPr="003C4EF8">
        <w:rPr>
          <w:lang w:eastAsia="hu-HU"/>
        </w:rPr>
        <w:t>tanulmányi kirándulások pl. Antropológiai Intézet, Orvostörténeti Múzeum, Sashegyi-tanösvény, Vácrátóti Arborétum, Állatkert</w:t>
      </w:r>
      <w:r w:rsidR="003C4EF8">
        <w:rPr>
          <w:color w:val="0000FF"/>
          <w:lang w:eastAsia="hu-HU"/>
        </w:rPr>
        <w:t xml:space="preserve"> </w:t>
      </w:r>
      <w:r w:rsidR="003C4EF8" w:rsidRPr="003C4EF8">
        <w:rPr>
          <w:lang w:eastAsia="hu-HU"/>
        </w:rPr>
        <w:t>(forrás: pályázat + szülői befizetés, rászoruló tanulók esetén alapítványi támogatás)</w:t>
      </w:r>
    </w:p>
    <w:p w14:paraId="0AE1B8AD" w14:textId="3CC2DE37" w:rsidR="003C4EF8" w:rsidRPr="003C4EF8" w:rsidRDefault="00A34E4A" w:rsidP="003C4EF8">
      <w:pPr>
        <w:pStyle w:val="felsorols"/>
        <w:rPr>
          <w:lang w:eastAsia="hu-HU"/>
        </w:rPr>
      </w:pPr>
      <w:r w:rsidRPr="003C4EF8">
        <w:rPr>
          <w:lang w:eastAsia="hu-HU"/>
        </w:rPr>
        <w:t xml:space="preserve">erdei iskola a Duna-Ipoly Nemzeti Park Királyréti Látogatóközpontjában a 7. évfolyam </w:t>
      </w:r>
      <w:r w:rsidR="003C4EF8">
        <w:rPr>
          <w:lang w:eastAsia="hu-HU"/>
        </w:rPr>
        <w:t>természettudományos osztályának</w:t>
      </w:r>
      <w:r w:rsidR="000E1E53" w:rsidRPr="003C4EF8">
        <w:rPr>
          <w:color w:val="0000FF"/>
          <w:lang w:eastAsia="hu-HU"/>
        </w:rPr>
        <w:t xml:space="preserve"> </w:t>
      </w:r>
      <w:r w:rsidR="003C4EF8" w:rsidRPr="003C4EF8">
        <w:rPr>
          <w:lang w:eastAsia="hu-HU"/>
        </w:rPr>
        <w:t>(forrás: pályázat + szülői befizetés, rászoruló tanulók esetén alapítványi támogatás)</w:t>
      </w:r>
    </w:p>
    <w:p w14:paraId="634612BE" w14:textId="3BDB8F00" w:rsidR="003C4EF8" w:rsidRPr="003C4EF8" w:rsidRDefault="00A34E4A" w:rsidP="003C4EF8">
      <w:pPr>
        <w:pStyle w:val="felsorols"/>
        <w:rPr>
          <w:lang w:eastAsia="hu-HU"/>
        </w:rPr>
      </w:pPr>
      <w:proofErr w:type="gramStart"/>
      <w:r w:rsidRPr="003C4EF8">
        <w:rPr>
          <w:lang w:eastAsia="hu-HU"/>
        </w:rPr>
        <w:t>terepgyakorlatok:  Dinnyés</w:t>
      </w:r>
      <w:proofErr w:type="gramEnd"/>
      <w:r w:rsidRPr="003C4EF8">
        <w:rPr>
          <w:lang w:eastAsia="hu-HU"/>
        </w:rPr>
        <w:t>, békamentő akció Farmoson</w:t>
      </w:r>
      <w:r w:rsidR="0003502F" w:rsidRPr="003C4EF8">
        <w:rPr>
          <w:color w:val="0000FF"/>
          <w:lang w:eastAsia="hu-HU"/>
        </w:rPr>
        <w:t xml:space="preserve"> </w:t>
      </w:r>
      <w:r w:rsidR="000E1E53" w:rsidRPr="003C4EF8">
        <w:rPr>
          <w:color w:val="0000FF"/>
          <w:lang w:eastAsia="hu-HU"/>
        </w:rPr>
        <w:t xml:space="preserve"> </w:t>
      </w:r>
      <w:r w:rsidR="003C4EF8" w:rsidRPr="003C4EF8">
        <w:rPr>
          <w:lang w:eastAsia="hu-HU"/>
        </w:rPr>
        <w:t>(forrás: pályázat + szülői befizetés, rászoruló tanulók esetén alapítványi támogatás)</w:t>
      </w:r>
    </w:p>
    <w:p w14:paraId="0AF03CF3" w14:textId="6DFECE87" w:rsidR="00A34E4A" w:rsidRPr="003C4EF8" w:rsidRDefault="00A34E4A" w:rsidP="00293E9B">
      <w:pPr>
        <w:pStyle w:val="felsorols"/>
        <w:numPr>
          <w:ilvl w:val="3"/>
          <w:numId w:val="6"/>
        </w:numPr>
        <w:spacing w:before="360"/>
        <w:rPr>
          <w:lang w:eastAsia="hu-HU"/>
        </w:rPr>
      </w:pPr>
      <w:r w:rsidRPr="003C4EF8">
        <w:rPr>
          <w:lang w:eastAsia="hu-HU"/>
        </w:rPr>
        <w:t xml:space="preserve">barlanglátogatások a </w:t>
      </w:r>
      <w:proofErr w:type="spellStart"/>
      <w:r w:rsidRPr="003C4EF8">
        <w:rPr>
          <w:lang w:eastAsia="hu-HU"/>
        </w:rPr>
        <w:t>Szemlőhegyi</w:t>
      </w:r>
      <w:proofErr w:type="spellEnd"/>
      <w:r w:rsidRPr="003C4EF8">
        <w:rPr>
          <w:lang w:eastAsia="hu-HU"/>
        </w:rPr>
        <w:t xml:space="preserve">-barlangban, a Pálvölgyi-barlangban  </w:t>
      </w:r>
    </w:p>
    <w:p w14:paraId="366559CC" w14:textId="03411B8C" w:rsidR="003C4EF8" w:rsidRPr="003C4EF8" w:rsidRDefault="00A34E4A" w:rsidP="003C4EF8">
      <w:pPr>
        <w:pStyle w:val="felsorols"/>
        <w:rPr>
          <w:lang w:eastAsia="hu-HU"/>
        </w:rPr>
      </w:pPr>
      <w:r w:rsidRPr="003C4EF8">
        <w:rPr>
          <w:lang w:eastAsia="hu-HU"/>
        </w:rPr>
        <w:t>projekthét a 8. osztályban</w:t>
      </w:r>
      <w:r w:rsidR="0003502F" w:rsidRPr="003C4EF8">
        <w:rPr>
          <w:color w:val="0000FF"/>
          <w:lang w:eastAsia="hu-HU"/>
        </w:rPr>
        <w:t xml:space="preserve"> </w:t>
      </w:r>
      <w:r w:rsidR="003C4EF8" w:rsidRPr="003C4EF8">
        <w:rPr>
          <w:lang w:eastAsia="hu-HU"/>
        </w:rPr>
        <w:t>(forrás: pályázat + szülői befizetés, rászoruló tanulók esetén alapítványi támogatás)</w:t>
      </w:r>
    </w:p>
    <w:p w14:paraId="7C2C2EF0" w14:textId="667F22C2" w:rsidR="00A34E4A" w:rsidRPr="003523E6" w:rsidRDefault="00A34E4A" w:rsidP="00293E9B">
      <w:pPr>
        <w:pStyle w:val="felsorols"/>
        <w:rPr>
          <w:lang w:eastAsia="hu-HU"/>
        </w:rPr>
      </w:pPr>
      <w:r w:rsidRPr="003523E6">
        <w:rPr>
          <w:lang w:eastAsia="hu-HU"/>
        </w:rPr>
        <w:t>üzemlátogatás (pl. Gellérthegyi Víztározó, Szennyvíztisztító, Meteorológiai Intézet, Chinoin Gyógyszergyár, Richter Gedeon Gyógyszergyár, Paksi Atomerőmű)</w:t>
      </w:r>
    </w:p>
    <w:p w14:paraId="4611B0B0" w14:textId="77777777" w:rsidR="00A34E4A" w:rsidRPr="003523E6" w:rsidRDefault="00A34E4A" w:rsidP="008F05BC">
      <w:pPr>
        <w:pStyle w:val="felsorols"/>
        <w:rPr>
          <w:lang w:eastAsia="hu-HU"/>
        </w:rPr>
      </w:pPr>
      <w:r w:rsidRPr="003523E6">
        <w:rPr>
          <w:lang w:eastAsia="hu-HU"/>
        </w:rPr>
        <w:t>kiemelt, egész iskolát érintő akcióprogramjaink:</w:t>
      </w:r>
    </w:p>
    <w:p w14:paraId="2FB42163" w14:textId="77777777" w:rsidR="00A34E4A" w:rsidRPr="003523E6" w:rsidRDefault="00A34E4A" w:rsidP="00894D3B">
      <w:pPr>
        <w:numPr>
          <w:ilvl w:val="3"/>
          <w:numId w:val="9"/>
        </w:numPr>
        <w:rPr>
          <w:rFonts w:eastAsia="Times New Roman" w:cs="Times New Roman"/>
          <w:szCs w:val="24"/>
          <w:lang w:eastAsia="hu-HU"/>
        </w:rPr>
      </w:pPr>
      <w:r w:rsidRPr="003523E6">
        <w:rPr>
          <w:rFonts w:eastAsia="Times New Roman" w:cs="Times New Roman"/>
          <w:szCs w:val="24"/>
          <w:lang w:eastAsia="hu-HU"/>
        </w:rPr>
        <w:t>egészség- és környezeti nevelési nap külső előadókkal témanapként, különös tekintettel a különböző szenvedélyek megelőzésére</w:t>
      </w:r>
    </w:p>
    <w:p w14:paraId="2C719773" w14:textId="77777777" w:rsidR="00A34E4A" w:rsidRPr="003523E6" w:rsidRDefault="00A34E4A" w:rsidP="00894D3B">
      <w:pPr>
        <w:numPr>
          <w:ilvl w:val="3"/>
          <w:numId w:val="9"/>
        </w:numPr>
        <w:spacing w:before="360"/>
        <w:contextualSpacing/>
        <w:rPr>
          <w:rFonts w:eastAsia="Times New Roman" w:cs="Times New Roman"/>
          <w:szCs w:val="24"/>
          <w:lang w:eastAsia="hu-HU"/>
        </w:rPr>
      </w:pPr>
      <w:r w:rsidRPr="003523E6">
        <w:rPr>
          <w:rFonts w:eastAsia="Times New Roman" w:cs="Times New Roman"/>
          <w:szCs w:val="24"/>
          <w:lang w:eastAsia="hu-HU"/>
        </w:rPr>
        <w:t>papírgyűjtés évente 2 alkalommal</w:t>
      </w:r>
    </w:p>
    <w:p w14:paraId="1CCBF15E" w14:textId="77777777" w:rsidR="00A34E4A" w:rsidRPr="003523E6" w:rsidRDefault="00A34E4A" w:rsidP="00894D3B">
      <w:pPr>
        <w:numPr>
          <w:ilvl w:val="3"/>
          <w:numId w:val="9"/>
        </w:numPr>
        <w:spacing w:before="360"/>
        <w:contextualSpacing/>
        <w:rPr>
          <w:rFonts w:eastAsia="Times New Roman" w:cs="Times New Roman"/>
          <w:szCs w:val="24"/>
          <w:lang w:eastAsia="hu-HU"/>
        </w:rPr>
      </w:pPr>
      <w:r w:rsidRPr="003523E6">
        <w:rPr>
          <w:rFonts w:eastAsia="Times New Roman" w:cs="Times New Roman"/>
          <w:szCs w:val="24"/>
          <w:lang w:eastAsia="hu-HU"/>
        </w:rPr>
        <w:t xml:space="preserve">csatlakozás a </w:t>
      </w:r>
      <w:proofErr w:type="spellStart"/>
      <w:r w:rsidRPr="003523E6">
        <w:rPr>
          <w:rFonts w:eastAsia="Times New Roman" w:cs="Times New Roman"/>
          <w:szCs w:val="24"/>
          <w:lang w:eastAsia="hu-HU"/>
        </w:rPr>
        <w:t>TeSzedd</w:t>
      </w:r>
      <w:proofErr w:type="spellEnd"/>
      <w:r w:rsidRPr="003523E6">
        <w:rPr>
          <w:rFonts w:eastAsia="Times New Roman" w:cs="Times New Roman"/>
          <w:szCs w:val="24"/>
          <w:lang w:eastAsia="hu-HU"/>
        </w:rPr>
        <w:t xml:space="preserve"> mozgalomhoz (a Ferenchegyi tanösvény megtisztítása)</w:t>
      </w:r>
    </w:p>
    <w:p w14:paraId="56F76DC7" w14:textId="77777777" w:rsidR="00A34E4A" w:rsidRPr="003523E6" w:rsidRDefault="00A34E4A" w:rsidP="008F05BC">
      <w:pPr>
        <w:pStyle w:val="felsorols"/>
        <w:rPr>
          <w:lang w:eastAsia="hu-HU"/>
        </w:rPr>
      </w:pPr>
      <w:r w:rsidRPr="003523E6">
        <w:rPr>
          <w:lang w:eastAsia="hu-HU"/>
        </w:rPr>
        <w:t xml:space="preserve"> az adott témával kapcsolatos versenyek, vetélkedők pl. egészséges táplálkozás verseny, Hermann Ottó verseny, TIT levelezős verseny</w:t>
      </w:r>
    </w:p>
    <w:p w14:paraId="6D3B41D5" w14:textId="77777777" w:rsidR="00A34E4A" w:rsidRDefault="00A34E4A" w:rsidP="008F05BC">
      <w:pPr>
        <w:pStyle w:val="felsorols"/>
        <w:rPr>
          <w:lang w:eastAsia="hu-HU"/>
        </w:rPr>
      </w:pPr>
      <w:r w:rsidRPr="003523E6">
        <w:rPr>
          <w:lang w:eastAsia="hu-HU"/>
        </w:rPr>
        <w:t>iskolánk Állatházának rendben tartása, az állatok gondozása</w:t>
      </w:r>
    </w:p>
    <w:p w14:paraId="155980B7" w14:textId="77777777" w:rsidR="004963D0" w:rsidRPr="003523E6" w:rsidRDefault="004963D0" w:rsidP="004963D0">
      <w:pPr>
        <w:spacing w:before="360"/>
        <w:ind w:left="720"/>
        <w:contextualSpacing/>
        <w:rPr>
          <w:rFonts w:eastAsia="Times New Roman" w:cs="Times New Roman"/>
          <w:szCs w:val="24"/>
          <w:lang w:eastAsia="hu-HU"/>
        </w:rPr>
      </w:pPr>
    </w:p>
    <w:p w14:paraId="48461C15" w14:textId="4F0444BF" w:rsidR="004963D0" w:rsidRDefault="00A34E4A" w:rsidP="00BC3D13">
      <w:pPr>
        <w:keepNext/>
        <w:keepLines/>
        <w:widowControl w:val="0"/>
        <w:suppressAutoHyphens/>
        <w:ind w:left="-34"/>
        <w:rPr>
          <w:rFonts w:eastAsia="Andale Sans UI" w:cs="Times New Roman"/>
          <w:b/>
          <w:bCs/>
          <w:kern w:val="1"/>
          <w:szCs w:val="24"/>
          <w:lang w:eastAsia="zh-CN"/>
        </w:rPr>
      </w:pPr>
      <w:r w:rsidRPr="003523E6">
        <w:rPr>
          <w:rFonts w:eastAsia="Andale Sans UI" w:cs="Times New Roman"/>
          <w:b/>
          <w:bCs/>
          <w:kern w:val="1"/>
          <w:szCs w:val="24"/>
          <w:lang w:eastAsia="zh-CN"/>
        </w:rPr>
        <w:lastRenderedPageBreak/>
        <w:t>A program megvalósulásának ellenőrzése, értékelése</w:t>
      </w:r>
    </w:p>
    <w:p w14:paraId="71CE2129" w14:textId="77777777" w:rsidR="00BC3D13" w:rsidRPr="003523E6" w:rsidRDefault="00BC3D13" w:rsidP="00BC3D13">
      <w:pPr>
        <w:keepNext/>
        <w:keepLines/>
        <w:widowControl w:val="0"/>
        <w:suppressAutoHyphens/>
        <w:ind w:left="-34"/>
        <w:rPr>
          <w:rFonts w:eastAsia="Andale Sans UI" w:cs="Times New Roman"/>
          <w:b/>
          <w:bCs/>
          <w:kern w:val="1"/>
          <w:szCs w:val="24"/>
          <w:lang w:eastAsia="zh-CN"/>
        </w:rPr>
      </w:pPr>
    </w:p>
    <w:p w14:paraId="44B03D00" w14:textId="77777777" w:rsidR="00A34E4A" w:rsidRPr="00660F28" w:rsidRDefault="00A34E4A" w:rsidP="00A34E4A">
      <w:pPr>
        <w:rPr>
          <w:rFonts w:cs="Times New Roman"/>
          <w:szCs w:val="24"/>
          <w:u w:val="single"/>
        </w:rPr>
      </w:pPr>
      <w:r w:rsidRPr="00660F28">
        <w:rPr>
          <w:rFonts w:cs="Times New Roman"/>
          <w:szCs w:val="24"/>
          <w:u w:val="single"/>
        </w:rPr>
        <w:t xml:space="preserve">Tanórai </w:t>
      </w:r>
      <w:r>
        <w:rPr>
          <w:rFonts w:cs="Times New Roman"/>
          <w:szCs w:val="24"/>
          <w:u w:val="single"/>
        </w:rPr>
        <w:t>keretben megvalósuló fejlesztés</w:t>
      </w:r>
    </w:p>
    <w:p w14:paraId="67231081" w14:textId="47C4582A" w:rsidR="004963D0" w:rsidRDefault="00A34E4A" w:rsidP="00A34E4A">
      <w:pPr>
        <w:rPr>
          <w:rFonts w:eastAsia="Times New Roman" w:cs="Times New Roman"/>
          <w:szCs w:val="24"/>
          <w:lang w:eastAsia="hu-HU"/>
        </w:rPr>
      </w:pPr>
      <w:r w:rsidRPr="003523E6">
        <w:rPr>
          <w:rFonts w:eastAsia="Times New Roman" w:cs="Times New Roman"/>
          <w:szCs w:val="24"/>
          <w:lang w:eastAsia="hu-HU"/>
        </w:rPr>
        <w:t xml:space="preserve">A tananyaghoz kapcsolódóan elsajátítandó ismeretek ellenőrizhetők, mérhetők. Részei a tanulási folyamatnak. A tananyag számonkérésének folyamatában ellenőrizhető, hogy az életvitelszerűen rögzítendő elemek valóban beépültek-e a tanuló viselkedési kultúrájába. </w:t>
      </w:r>
    </w:p>
    <w:p w14:paraId="52771BBF" w14:textId="77777777" w:rsidR="00BC3D13" w:rsidRPr="003523E6" w:rsidRDefault="00BC3D13" w:rsidP="00A34E4A">
      <w:pPr>
        <w:rPr>
          <w:rFonts w:eastAsia="Times New Roman" w:cs="Times New Roman"/>
          <w:szCs w:val="24"/>
          <w:lang w:eastAsia="hu-HU"/>
        </w:rPr>
      </w:pPr>
    </w:p>
    <w:p w14:paraId="473D2464" w14:textId="77777777" w:rsidR="00A34E4A" w:rsidRPr="00660F28" w:rsidRDefault="00A34E4A" w:rsidP="00A34E4A">
      <w:pPr>
        <w:rPr>
          <w:rFonts w:eastAsia="Times New Roman" w:cs="Times New Roman"/>
          <w:szCs w:val="24"/>
          <w:u w:val="single"/>
          <w:lang w:eastAsia="hu-HU"/>
        </w:rPr>
      </w:pPr>
      <w:r w:rsidRPr="00660F28">
        <w:rPr>
          <w:rFonts w:eastAsia="Times New Roman" w:cs="Times New Roman"/>
          <w:szCs w:val="24"/>
          <w:u w:val="single"/>
          <w:lang w:eastAsia="hu-HU"/>
        </w:rPr>
        <w:t>Tanórán kívüli tevékenységek (egyéb foglalkozáso</w:t>
      </w:r>
      <w:r>
        <w:rPr>
          <w:rFonts w:eastAsia="Times New Roman" w:cs="Times New Roman"/>
          <w:szCs w:val="24"/>
          <w:u w:val="single"/>
          <w:lang w:eastAsia="hu-HU"/>
        </w:rPr>
        <w:t>k) során megvalósuló fejlesztés</w:t>
      </w:r>
    </w:p>
    <w:p w14:paraId="05697B36" w14:textId="78CE1066" w:rsidR="004963D0" w:rsidRDefault="00A34E4A" w:rsidP="00A34E4A">
      <w:pPr>
        <w:rPr>
          <w:rFonts w:eastAsia="Times New Roman" w:cs="Times New Roman"/>
          <w:szCs w:val="24"/>
          <w:lang w:eastAsia="hu-HU"/>
        </w:rPr>
      </w:pPr>
      <w:r w:rsidRPr="003523E6">
        <w:rPr>
          <w:rFonts w:eastAsia="Times New Roman" w:cs="Times New Roman"/>
          <w:szCs w:val="24"/>
          <w:lang w:eastAsia="hu-HU"/>
        </w:rPr>
        <w:t>A munkaterv szerint megszervezett témanapok, témahetek, projektek egyrészt a fejlesztési folyamat előre megtervezett elemei, másrészt a hiányosságok észlelését követő korrekciók. Az átadott ismeretek, a megtapasztalt egészségnevelési elemek a programok során be kell épüljenek a tanuló és adott esetben a családja napi életviteli kultúrájába, annak szerves részévé kell váljanak. Ezek a programok igen gyakran versenyeztetéssel együtt valósulnak meg, így az eredmények követhetőek.</w:t>
      </w:r>
    </w:p>
    <w:p w14:paraId="14580FAB" w14:textId="77777777" w:rsidR="00BC3D13" w:rsidRPr="003523E6" w:rsidRDefault="00BC3D13" w:rsidP="00A34E4A">
      <w:pPr>
        <w:rPr>
          <w:rFonts w:eastAsia="Times New Roman" w:cs="Times New Roman"/>
          <w:szCs w:val="24"/>
          <w:lang w:eastAsia="hu-HU"/>
        </w:rPr>
      </w:pPr>
    </w:p>
    <w:p w14:paraId="3AA86B1C" w14:textId="77777777" w:rsidR="00A34E4A" w:rsidRPr="00660F28" w:rsidRDefault="00A34E4A" w:rsidP="00A34E4A">
      <w:pPr>
        <w:tabs>
          <w:tab w:val="num" w:pos="426"/>
        </w:tabs>
        <w:ind w:left="720" w:hanging="720"/>
        <w:rPr>
          <w:rFonts w:eastAsia="Times New Roman" w:cs="Times New Roman"/>
          <w:szCs w:val="24"/>
          <w:u w:val="single"/>
          <w:lang w:eastAsia="hu-HU"/>
        </w:rPr>
      </w:pPr>
      <w:r>
        <w:rPr>
          <w:rFonts w:eastAsia="Times New Roman" w:cs="Times New Roman"/>
          <w:szCs w:val="24"/>
          <w:u w:val="single"/>
          <w:lang w:eastAsia="hu-HU"/>
        </w:rPr>
        <w:t>Visszacsatolás</w:t>
      </w:r>
    </w:p>
    <w:p w14:paraId="6A21D641"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Az adott események, a tanév értékelése során elért eredmények reális feltérképezése adja a következő tervezési időszak szakmai alapját. Az elsajátítandó ismereteknek spirálisan fejlődniük kell, el kell mélyüljenek. Ezt az iskola és a tanárok az éves munkatervben, a programtervekben és a foglalkozási tervekben tervezik meg.</w:t>
      </w:r>
    </w:p>
    <w:p w14:paraId="2F256796" w14:textId="77777777" w:rsidR="00A34E4A" w:rsidRPr="003523E6" w:rsidRDefault="00A34E4A" w:rsidP="00A34E4A">
      <w:pPr>
        <w:rPr>
          <w:rFonts w:eastAsia="Times New Roman" w:cs="Times New Roman"/>
          <w:szCs w:val="24"/>
          <w:lang w:eastAsia="hu-HU"/>
        </w:rPr>
      </w:pPr>
      <w:r w:rsidRPr="003523E6">
        <w:rPr>
          <w:rFonts w:eastAsia="Times New Roman" w:cs="Times New Roman"/>
          <w:szCs w:val="24"/>
          <w:lang w:eastAsia="hu-HU"/>
        </w:rPr>
        <w:t>El kell érni, hogy az általános fizikai teherbíró képesség fejlődésének folyamatos nyomon követése motivációs tényezőként hasson a tanulókra, és az iskolából kikerülve, életvitelükben helyet kapjon a rendszeres fizikai aktivitás is.</w:t>
      </w:r>
    </w:p>
    <w:p w14:paraId="4903B584" w14:textId="77777777" w:rsidR="00A34E4A" w:rsidRDefault="00A34E4A" w:rsidP="00A34E4A">
      <w:pPr>
        <w:rPr>
          <w:rFonts w:eastAsia="Times New Roman" w:cs="Times New Roman"/>
          <w:szCs w:val="24"/>
          <w:lang w:eastAsia="hu-HU"/>
        </w:rPr>
      </w:pPr>
      <w:r w:rsidRPr="003523E6">
        <w:rPr>
          <w:rFonts w:eastAsia="Times New Roman" w:cs="Times New Roman"/>
          <w:szCs w:val="24"/>
          <w:lang w:eastAsia="hu-HU"/>
        </w:rPr>
        <w:t>Soha nem szabad elfelejtenünk, hogy a program van a gyerekekért, és nem a gyerek a programért! Bármennyire jó és logikus egy tanár által kezdeményezett program; ha nem válik be, akkor alakítsuk át, cseréljük le, vagy akár hagyjuk el a következő évben.</w:t>
      </w:r>
    </w:p>
    <w:p w14:paraId="2E57627E" w14:textId="77777777" w:rsidR="00D627CC" w:rsidRPr="003523E6" w:rsidRDefault="00D627CC" w:rsidP="00A34E4A">
      <w:pPr>
        <w:rPr>
          <w:rFonts w:eastAsia="Times New Roman" w:cs="Times New Roman"/>
          <w:szCs w:val="24"/>
          <w:lang w:eastAsia="hu-HU"/>
        </w:rPr>
      </w:pPr>
    </w:p>
    <w:p w14:paraId="696A57EF" w14:textId="77777777" w:rsidR="00A34E4A" w:rsidRPr="003523E6" w:rsidRDefault="00A34E4A" w:rsidP="00A34E4A">
      <w:pPr>
        <w:keepNext/>
        <w:keepLines/>
        <w:widowControl w:val="0"/>
        <w:suppressAutoHyphens/>
        <w:ind w:left="-34"/>
        <w:rPr>
          <w:rFonts w:eastAsia="Andale Sans UI" w:cs="Times New Roman"/>
          <w:b/>
          <w:bCs/>
          <w:kern w:val="1"/>
          <w:szCs w:val="24"/>
          <w:lang w:eastAsia="zh-CN"/>
        </w:rPr>
      </w:pPr>
      <w:r w:rsidRPr="003523E6">
        <w:rPr>
          <w:rFonts w:eastAsia="Andale Sans UI" w:cs="Times New Roman"/>
          <w:b/>
          <w:bCs/>
          <w:kern w:val="1"/>
          <w:szCs w:val="24"/>
          <w:lang w:eastAsia="zh-CN"/>
        </w:rPr>
        <w:t>Az egészség- és környezeti neve</w:t>
      </w:r>
      <w:r>
        <w:rPr>
          <w:rFonts w:eastAsia="Andale Sans UI" w:cs="Times New Roman"/>
          <w:b/>
          <w:bCs/>
          <w:kern w:val="1"/>
          <w:szCs w:val="24"/>
          <w:lang w:eastAsia="zh-CN"/>
        </w:rPr>
        <w:t>lés megvalósításában résztvevők</w:t>
      </w:r>
    </w:p>
    <w:p w14:paraId="2FBC55B3" w14:textId="77777777" w:rsidR="00A34E4A" w:rsidRPr="00660F28" w:rsidRDefault="00A34E4A" w:rsidP="00A34E4A">
      <w:pPr>
        <w:rPr>
          <w:rFonts w:cs="Times New Roman"/>
          <w:szCs w:val="24"/>
          <w:u w:val="single"/>
        </w:rPr>
      </w:pPr>
      <w:r w:rsidRPr="00660F28">
        <w:rPr>
          <w:rFonts w:cs="Times New Roman"/>
          <w:szCs w:val="24"/>
          <w:u w:val="single"/>
        </w:rPr>
        <w:t>Iskolán belüli:</w:t>
      </w:r>
    </w:p>
    <w:p w14:paraId="673080C0" w14:textId="77777777" w:rsidR="00A34E4A" w:rsidRPr="003523E6" w:rsidRDefault="00A34E4A" w:rsidP="008F05BC">
      <w:pPr>
        <w:pStyle w:val="felsorols"/>
        <w:rPr>
          <w:lang w:eastAsia="hu-HU"/>
        </w:rPr>
      </w:pPr>
      <w:r w:rsidRPr="003523E6">
        <w:rPr>
          <w:lang w:eastAsia="hu-HU"/>
        </w:rPr>
        <w:t>szaktanárok</w:t>
      </w:r>
      <w:r>
        <w:rPr>
          <w:lang w:eastAsia="hu-HU"/>
        </w:rPr>
        <w:t>,</w:t>
      </w:r>
    </w:p>
    <w:p w14:paraId="4AC845F4" w14:textId="77777777" w:rsidR="00A34E4A" w:rsidRPr="003523E6" w:rsidRDefault="00A34E4A" w:rsidP="008F05BC">
      <w:pPr>
        <w:pStyle w:val="felsorols"/>
        <w:rPr>
          <w:lang w:eastAsia="hu-HU"/>
        </w:rPr>
      </w:pPr>
      <w:r w:rsidRPr="003523E6">
        <w:rPr>
          <w:lang w:eastAsia="hu-HU"/>
        </w:rPr>
        <w:t>iskolaorvos</w:t>
      </w:r>
      <w:r>
        <w:rPr>
          <w:lang w:eastAsia="hu-HU"/>
        </w:rPr>
        <w:t>,</w:t>
      </w:r>
    </w:p>
    <w:p w14:paraId="00307351" w14:textId="77777777" w:rsidR="00A34E4A" w:rsidRPr="003523E6" w:rsidRDefault="00A34E4A" w:rsidP="008F05BC">
      <w:pPr>
        <w:pStyle w:val="felsorols"/>
        <w:rPr>
          <w:lang w:eastAsia="hu-HU"/>
        </w:rPr>
      </w:pPr>
      <w:r w:rsidRPr="003523E6">
        <w:rPr>
          <w:lang w:eastAsia="hu-HU"/>
        </w:rPr>
        <w:t>védőnő</w:t>
      </w:r>
      <w:r>
        <w:rPr>
          <w:lang w:eastAsia="hu-HU"/>
        </w:rPr>
        <w:t>,</w:t>
      </w:r>
    </w:p>
    <w:p w14:paraId="5DC49D73" w14:textId="77777777" w:rsidR="00A34E4A" w:rsidRPr="003523E6" w:rsidRDefault="00A34E4A" w:rsidP="008F05BC">
      <w:pPr>
        <w:pStyle w:val="felsorols"/>
        <w:rPr>
          <w:lang w:eastAsia="hu-HU"/>
        </w:rPr>
      </w:pPr>
      <w:r w:rsidRPr="003523E6">
        <w:rPr>
          <w:lang w:eastAsia="hu-HU"/>
        </w:rPr>
        <w:t>iskolapszichológus</w:t>
      </w:r>
      <w:r>
        <w:rPr>
          <w:lang w:eastAsia="hu-HU"/>
        </w:rPr>
        <w:t>,</w:t>
      </w:r>
    </w:p>
    <w:p w14:paraId="5AD9395E" w14:textId="77777777" w:rsidR="00A34E4A" w:rsidRPr="003523E6" w:rsidRDefault="00A34E4A" w:rsidP="008F05BC">
      <w:pPr>
        <w:pStyle w:val="felsorols"/>
        <w:rPr>
          <w:lang w:eastAsia="hu-HU"/>
        </w:rPr>
      </w:pPr>
      <w:r w:rsidRPr="003523E6">
        <w:rPr>
          <w:lang w:eastAsia="hu-HU"/>
        </w:rPr>
        <w:t>diákönkormányzatot segítő pedagógus</w:t>
      </w:r>
      <w:r>
        <w:rPr>
          <w:lang w:eastAsia="hu-HU"/>
        </w:rPr>
        <w:t>,</w:t>
      </w:r>
    </w:p>
    <w:p w14:paraId="5A7AA549" w14:textId="77777777" w:rsidR="00A34E4A" w:rsidRPr="003523E6" w:rsidRDefault="00A34E4A" w:rsidP="008F05BC">
      <w:pPr>
        <w:pStyle w:val="felsorols"/>
        <w:rPr>
          <w:lang w:eastAsia="hu-HU"/>
        </w:rPr>
      </w:pPr>
      <w:r w:rsidRPr="003523E6">
        <w:rPr>
          <w:lang w:eastAsia="hu-HU"/>
        </w:rPr>
        <w:lastRenderedPageBreak/>
        <w:t>Szülők Tanácsa</w:t>
      </w:r>
      <w:r>
        <w:rPr>
          <w:lang w:eastAsia="hu-HU"/>
        </w:rPr>
        <w:t>,</w:t>
      </w:r>
    </w:p>
    <w:p w14:paraId="2E23CF11" w14:textId="77777777" w:rsidR="00A34E4A" w:rsidRPr="003523E6" w:rsidRDefault="00A34E4A" w:rsidP="008F05BC">
      <w:pPr>
        <w:pStyle w:val="felsorols"/>
        <w:rPr>
          <w:lang w:eastAsia="hu-HU"/>
        </w:rPr>
      </w:pPr>
      <w:r w:rsidRPr="003523E6">
        <w:rPr>
          <w:lang w:eastAsia="hu-HU"/>
        </w:rPr>
        <w:t>az iskolai büfé személyzete</w:t>
      </w:r>
      <w:r>
        <w:rPr>
          <w:lang w:eastAsia="hu-HU"/>
        </w:rPr>
        <w:t>.</w:t>
      </w:r>
    </w:p>
    <w:p w14:paraId="2ECB8815" w14:textId="77777777" w:rsidR="00A34E4A" w:rsidRPr="00660F28" w:rsidRDefault="00A34E4A" w:rsidP="00A34E4A">
      <w:pPr>
        <w:keepLines/>
        <w:rPr>
          <w:rFonts w:eastAsia="Times New Roman" w:cs="Times New Roman"/>
          <w:szCs w:val="24"/>
          <w:u w:val="single"/>
          <w:lang w:eastAsia="hu-HU"/>
        </w:rPr>
      </w:pPr>
      <w:r w:rsidRPr="00660F28">
        <w:rPr>
          <w:rFonts w:eastAsia="Times New Roman" w:cs="Times New Roman"/>
          <w:szCs w:val="24"/>
          <w:u w:val="single"/>
          <w:lang w:eastAsia="hu-HU"/>
        </w:rPr>
        <w:t>Iskolán kívüli:</w:t>
      </w:r>
    </w:p>
    <w:p w14:paraId="51305D5A" w14:textId="77777777" w:rsidR="00A34E4A" w:rsidRPr="003523E6" w:rsidRDefault="00A34E4A" w:rsidP="008F05BC">
      <w:pPr>
        <w:pStyle w:val="felsorols"/>
        <w:rPr>
          <w:lang w:eastAsia="hu-HU"/>
        </w:rPr>
      </w:pPr>
      <w:r w:rsidRPr="003523E6">
        <w:rPr>
          <w:lang w:eastAsia="hu-HU"/>
        </w:rPr>
        <w:t>prevenciós segítő a rendőrségtől</w:t>
      </w:r>
      <w:r>
        <w:rPr>
          <w:lang w:eastAsia="hu-HU"/>
        </w:rPr>
        <w:t>,</w:t>
      </w:r>
    </w:p>
    <w:p w14:paraId="477A29B9" w14:textId="77777777" w:rsidR="00A34E4A" w:rsidRPr="003523E6" w:rsidRDefault="00A34E4A" w:rsidP="008F05BC">
      <w:pPr>
        <w:pStyle w:val="felsorols"/>
        <w:rPr>
          <w:lang w:eastAsia="hu-HU"/>
        </w:rPr>
      </w:pPr>
      <w:r w:rsidRPr="003523E6">
        <w:rPr>
          <w:lang w:eastAsia="hu-HU"/>
        </w:rPr>
        <w:t>meghívott külső előadók (pl. Anonim Alkoholisták, dietetikus)</w:t>
      </w:r>
      <w:r>
        <w:rPr>
          <w:lang w:eastAsia="hu-HU"/>
        </w:rPr>
        <w:t>,</w:t>
      </w:r>
    </w:p>
    <w:p w14:paraId="349F8ADB" w14:textId="77777777" w:rsidR="00A34E4A" w:rsidRPr="003523E6" w:rsidRDefault="00A34E4A" w:rsidP="008F05BC">
      <w:pPr>
        <w:pStyle w:val="felsorols"/>
        <w:rPr>
          <w:lang w:eastAsia="hu-HU"/>
        </w:rPr>
      </w:pPr>
      <w:r w:rsidRPr="003523E6">
        <w:rPr>
          <w:lang w:eastAsia="hu-HU"/>
        </w:rPr>
        <w:t>Vöröskereszt</w:t>
      </w:r>
      <w:r>
        <w:rPr>
          <w:lang w:eastAsia="hu-HU"/>
        </w:rPr>
        <w:t>,</w:t>
      </w:r>
    </w:p>
    <w:p w14:paraId="679EB591" w14:textId="77777777" w:rsidR="00A34E4A" w:rsidRPr="003523E6" w:rsidRDefault="00A34E4A" w:rsidP="008F05BC">
      <w:pPr>
        <w:pStyle w:val="felsorols"/>
        <w:rPr>
          <w:lang w:eastAsia="hu-HU"/>
        </w:rPr>
      </w:pPr>
      <w:r w:rsidRPr="003523E6">
        <w:rPr>
          <w:lang w:eastAsia="hu-HU"/>
        </w:rPr>
        <w:t>kerületi gyermekfogászat</w:t>
      </w:r>
      <w:r>
        <w:rPr>
          <w:lang w:eastAsia="hu-HU"/>
        </w:rPr>
        <w:t>.</w:t>
      </w:r>
    </w:p>
    <w:p w14:paraId="4EA87CDA" w14:textId="77777777" w:rsidR="00A34E4A" w:rsidRDefault="00A34E4A" w:rsidP="00A34E4A">
      <w:pPr>
        <w:keepLines/>
        <w:rPr>
          <w:rFonts w:eastAsia="Times New Roman" w:cs="Times New Roman"/>
          <w:szCs w:val="24"/>
          <w:lang w:eastAsia="hu-HU"/>
        </w:rPr>
      </w:pPr>
      <w:r w:rsidRPr="003523E6">
        <w:rPr>
          <w:rFonts w:eastAsia="Times New Roman" w:cs="Times New Roman"/>
          <w:szCs w:val="24"/>
          <w:lang w:eastAsia="hu-HU"/>
        </w:rPr>
        <w:t>A teljes egészség- és környezeti nevelési programok megvalósításáért az iskola minden pedagógusa, dolgozója felelős.</w:t>
      </w:r>
    </w:p>
    <w:p w14:paraId="30CA96BB" w14:textId="77777777" w:rsidR="004963D0" w:rsidRPr="003523E6" w:rsidRDefault="004963D0" w:rsidP="00A34E4A">
      <w:pPr>
        <w:keepLines/>
        <w:rPr>
          <w:rFonts w:eastAsia="Times New Roman" w:cs="Times New Roman"/>
          <w:szCs w:val="24"/>
          <w:lang w:eastAsia="hu-HU"/>
        </w:rPr>
      </w:pPr>
    </w:p>
    <w:p w14:paraId="67054E1C" w14:textId="147E862D" w:rsidR="00A34E4A" w:rsidRDefault="00A34E4A" w:rsidP="00A34E4A">
      <w:pPr>
        <w:rPr>
          <w:rFonts w:cs="Times New Roman"/>
          <w:b/>
          <w:szCs w:val="24"/>
        </w:rPr>
      </w:pPr>
      <w:r w:rsidRPr="003523E6">
        <w:rPr>
          <w:rFonts w:cs="Times New Roman"/>
          <w:b/>
          <w:szCs w:val="24"/>
        </w:rPr>
        <w:t>Komplex intézményi mozgásprogram</w:t>
      </w:r>
    </w:p>
    <w:p w14:paraId="54EE2764" w14:textId="77777777" w:rsidR="004577D2" w:rsidRDefault="004577D2" w:rsidP="00A34E4A">
      <w:pPr>
        <w:rPr>
          <w:rFonts w:cs="Times New Roman"/>
          <w:b/>
          <w:szCs w:val="24"/>
        </w:rPr>
      </w:pPr>
    </w:p>
    <w:p w14:paraId="519281A1" w14:textId="12A2D31A" w:rsidR="00A34E4A" w:rsidRPr="003C4EF8" w:rsidRDefault="00A34E4A" w:rsidP="00A34E4A">
      <w:pPr>
        <w:rPr>
          <w:rFonts w:cs="Times New Roman"/>
          <w:bCs/>
          <w:color w:val="000000"/>
          <w:szCs w:val="24"/>
        </w:rPr>
      </w:pPr>
      <w:r w:rsidRPr="00660F28">
        <w:rPr>
          <w:rFonts w:cs="Times New Roman"/>
          <w:bCs/>
          <w:color w:val="000000"/>
          <w:szCs w:val="24"/>
        </w:rPr>
        <w:t xml:space="preserve">A komplex intézményi mozgásprogramnak az adott tanévre aktualizált feladattervét az éves </w:t>
      </w:r>
      <w:r w:rsidRPr="003C4EF8">
        <w:rPr>
          <w:rFonts w:cs="Times New Roman"/>
          <w:bCs/>
          <w:color w:val="000000"/>
          <w:szCs w:val="24"/>
        </w:rPr>
        <w:t>munkaterv mellékleteként dolgozzuk ki.</w:t>
      </w:r>
    </w:p>
    <w:p w14:paraId="0B893F53" w14:textId="38590F6E" w:rsidR="00EE4CA7" w:rsidRPr="00660F28" w:rsidRDefault="004577D2" w:rsidP="00A34E4A">
      <w:pPr>
        <w:rPr>
          <w:rFonts w:cs="Times New Roman"/>
          <w:bCs/>
          <w:color w:val="000000"/>
          <w:szCs w:val="24"/>
        </w:rPr>
      </w:pPr>
      <w:r w:rsidRPr="003C4EF8">
        <w:rPr>
          <w:rFonts w:cs="Times New Roman"/>
          <w:bCs/>
          <w:color w:val="000000"/>
          <w:szCs w:val="24"/>
        </w:rPr>
        <w:t xml:space="preserve">A 2012-ben bevezetett mindennapos testnevelés tanóráit a tanulók órarendjébe beépítettük. A heti 5 tanórából kettőt dupla órában tartunk, mely a nap utolsó két órája. Ezeket az órákat tudják a tanulók az </w:t>
      </w:r>
      <w:proofErr w:type="spellStart"/>
      <w:r w:rsidRPr="003C4EF8">
        <w:rPr>
          <w:rFonts w:cs="Times New Roman"/>
          <w:bCs/>
          <w:color w:val="000000"/>
          <w:szCs w:val="24"/>
        </w:rPr>
        <w:t>Nkt</w:t>
      </w:r>
      <w:proofErr w:type="spellEnd"/>
      <w:r w:rsidRPr="003C4EF8">
        <w:rPr>
          <w:rFonts w:cs="Times New Roman"/>
          <w:bCs/>
          <w:color w:val="000000"/>
          <w:szCs w:val="24"/>
        </w:rPr>
        <w:t xml:space="preserve"> 27§ (11) szerint más sporttevékenységgel kiváltani.</w:t>
      </w:r>
    </w:p>
    <w:p w14:paraId="7C83E82F"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intézmény tanulói rendszeresen részt vesznek a város és egyéb szervezetek által meghirdetett sport- és egészségnapokon. Az egészségnap beépül az intézmény mindennapi életébe.</w:t>
      </w:r>
    </w:p>
    <w:p w14:paraId="6B6F4616" w14:textId="5033E125"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 xml:space="preserve">Az alternatív és szabadidős mozgásrendszerek keretében az alábbi sportágakat </w:t>
      </w:r>
      <w:r w:rsidRPr="003C4EF8">
        <w:rPr>
          <w:rFonts w:eastAsia="Times New Roman" w:cs="Times New Roman"/>
          <w:szCs w:val="24"/>
          <w:lang w:eastAsia="hu-HU"/>
        </w:rPr>
        <w:t xml:space="preserve">építettük be az óratervi órakeretbe 10 órában: </w:t>
      </w:r>
      <w:proofErr w:type="spellStart"/>
      <w:r w:rsidRPr="003C4EF8">
        <w:rPr>
          <w:rFonts w:eastAsia="Times New Roman" w:cs="Times New Roman"/>
          <w:szCs w:val="24"/>
          <w:lang w:eastAsia="hu-HU"/>
        </w:rPr>
        <w:t>floorball</w:t>
      </w:r>
      <w:proofErr w:type="spellEnd"/>
      <w:r w:rsidRPr="003C4EF8">
        <w:rPr>
          <w:rFonts w:eastAsia="Times New Roman" w:cs="Times New Roman"/>
          <w:szCs w:val="24"/>
          <w:lang w:eastAsia="hu-HU"/>
        </w:rPr>
        <w:t>, frizbi, asztalitenisz, tollaslabda, síelés, korcsolya, szabad testsúlyos edzés.</w:t>
      </w:r>
      <w:r w:rsidR="003C4EF8">
        <w:rPr>
          <w:rFonts w:eastAsia="Times New Roman" w:cs="Times New Roman"/>
          <w:szCs w:val="24"/>
          <w:lang w:eastAsia="hu-HU"/>
        </w:rPr>
        <w:t xml:space="preserve"> </w:t>
      </w:r>
      <w:r w:rsidR="00556873" w:rsidRPr="003C4EF8">
        <w:rPr>
          <w:rFonts w:eastAsia="Times New Roman" w:cs="Times New Roman"/>
          <w:szCs w:val="24"/>
          <w:lang w:eastAsia="hu-HU"/>
        </w:rPr>
        <w:t>(a korcsolyát kivéve mindenhez van felszerelés a szertárban, korcsolyázáshoz a tanulók viszik a sajátjukat, akinek nincs, az bérel a jégpályán)</w:t>
      </w:r>
    </w:p>
    <w:p w14:paraId="26E0B34E"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előbbi pontban felsorolt sportágak közül hétből házibajnokságot szervezünk.</w:t>
      </w:r>
    </w:p>
    <w:p w14:paraId="154B6DD0" w14:textId="223DD768" w:rsidR="00A34E4A" w:rsidRPr="003523E6" w:rsidRDefault="00A34E4A" w:rsidP="00A34E4A">
      <w:pPr>
        <w:keepLines/>
        <w:ind w:left="720" w:hanging="360"/>
        <w:rPr>
          <w:rFonts w:eastAsia="Times New Roman" w:cs="Times New Roman"/>
          <w:szCs w:val="24"/>
          <w:lang w:eastAsia="hu-HU"/>
        </w:rPr>
      </w:pPr>
      <w:r w:rsidRPr="003523E6">
        <w:rPr>
          <w:rFonts w:eastAsia="Times New Roman" w:cs="Times New Roman"/>
          <w:szCs w:val="24"/>
          <w:lang w:eastAsia="hu-HU"/>
        </w:rPr>
        <w:t>Napközben felszerelést biztosítunk a</w:t>
      </w:r>
      <w:r w:rsidRPr="003523E6">
        <w:rPr>
          <w:rFonts w:eastAsia="Times New Roman" w:cs="Times New Roman"/>
          <w:i/>
          <w:szCs w:val="24"/>
          <w:lang w:eastAsia="hu-HU"/>
        </w:rPr>
        <w:t xml:space="preserve"> </w:t>
      </w:r>
      <w:r w:rsidRPr="003523E6">
        <w:rPr>
          <w:rFonts w:eastAsia="Times New Roman" w:cs="Times New Roman"/>
          <w:szCs w:val="24"/>
          <w:lang w:eastAsia="hu-HU"/>
        </w:rPr>
        <w:t xml:space="preserve">sportolni </w:t>
      </w:r>
      <w:r w:rsidR="00556873">
        <w:rPr>
          <w:rFonts w:eastAsia="Times New Roman" w:cs="Times New Roman"/>
          <w:szCs w:val="24"/>
          <w:lang w:eastAsia="hu-HU"/>
        </w:rPr>
        <w:t>szándékozó</w:t>
      </w:r>
      <w:r w:rsidRPr="003523E6">
        <w:rPr>
          <w:rFonts w:eastAsia="Times New Roman" w:cs="Times New Roman"/>
          <w:szCs w:val="24"/>
          <w:lang w:eastAsia="hu-HU"/>
        </w:rPr>
        <w:t xml:space="preserve"> diákok számára.</w:t>
      </w:r>
    </w:p>
    <w:p w14:paraId="09C07A11"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iskolai sportkörünk az éppen aktuális szaktanári ellátottságtól függő szakágakkal rendelkezik.</w:t>
      </w:r>
    </w:p>
    <w:p w14:paraId="381785D0" w14:textId="77777777"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Az évszak sajátosságainak megfelelő mozgásos tevékenységet a tanmenetnek megfelelően végzünk.</w:t>
      </w:r>
    </w:p>
    <w:p w14:paraId="797559C5" w14:textId="0668E5B4" w:rsidR="00A34E4A" w:rsidRPr="003523E6" w:rsidRDefault="00A34E4A" w:rsidP="00A34E4A">
      <w:pPr>
        <w:keepLines/>
        <w:rPr>
          <w:rFonts w:eastAsia="Times New Roman" w:cs="Times New Roman"/>
          <w:szCs w:val="24"/>
          <w:lang w:eastAsia="hu-HU"/>
        </w:rPr>
      </w:pPr>
      <w:r w:rsidRPr="003523E6">
        <w:rPr>
          <w:rFonts w:eastAsia="Times New Roman" w:cs="Times New Roman"/>
          <w:szCs w:val="24"/>
          <w:lang w:eastAsia="hu-HU"/>
        </w:rPr>
        <w:t>A tanulmányi kirándulások meghatározó és szívesen vett programjai a kerékpártúrák, a vízitúrák és a gyalogtúrák.</w:t>
      </w:r>
      <w:r w:rsidR="00556873">
        <w:rPr>
          <w:rFonts w:eastAsia="Times New Roman" w:cs="Times New Roman"/>
          <w:color w:val="0000FF"/>
          <w:szCs w:val="24"/>
          <w:lang w:eastAsia="hu-HU"/>
        </w:rPr>
        <w:t xml:space="preserve"> </w:t>
      </w:r>
      <w:r w:rsidR="00556873" w:rsidRPr="003C4EF8">
        <w:rPr>
          <w:lang w:eastAsia="hu-HU"/>
        </w:rPr>
        <w:t>(forrás: pályázat + szülői befizetés</w:t>
      </w:r>
      <w:r w:rsidR="003C4EF8" w:rsidRPr="003C4EF8">
        <w:rPr>
          <w:lang w:eastAsia="hu-HU"/>
        </w:rPr>
        <w:t>, rászoruló tanuló esetén alapítványi támogatás</w:t>
      </w:r>
      <w:r w:rsidR="00556873" w:rsidRPr="003C4EF8">
        <w:rPr>
          <w:lang w:eastAsia="hu-HU"/>
        </w:rPr>
        <w:t>)</w:t>
      </w:r>
    </w:p>
    <w:p w14:paraId="1EE353AF" w14:textId="2609012F" w:rsidR="001700CF" w:rsidRDefault="00A34E4A" w:rsidP="00A34E4A">
      <w:pPr>
        <w:keepLines/>
        <w:rPr>
          <w:rFonts w:eastAsia="Times New Roman" w:cs="Times New Roman"/>
          <w:szCs w:val="24"/>
          <w:lang w:eastAsia="hu-HU"/>
        </w:rPr>
      </w:pPr>
      <w:r w:rsidRPr="003523E6">
        <w:rPr>
          <w:rFonts w:eastAsia="Times New Roman" w:cs="Times New Roman"/>
          <w:szCs w:val="24"/>
          <w:lang w:eastAsia="hu-HU"/>
        </w:rPr>
        <w:lastRenderedPageBreak/>
        <w:t>A tanulók fizikai állapotának</w:t>
      </w:r>
      <w:r w:rsidR="001700CF">
        <w:rPr>
          <w:rFonts w:eastAsia="Times New Roman" w:cs="Times New Roman"/>
          <w:szCs w:val="24"/>
          <w:lang w:eastAsia="hu-HU"/>
        </w:rPr>
        <w:t xml:space="preserve"> és edzettségének vizsgálatát </w:t>
      </w:r>
      <w:r w:rsidR="001700CF" w:rsidRPr="003C4EF8">
        <w:rPr>
          <w:rFonts w:eastAsia="Times New Roman" w:cs="Times New Roman"/>
          <w:szCs w:val="24"/>
          <w:lang w:eastAsia="hu-HU"/>
        </w:rPr>
        <w:t xml:space="preserve">(NETFIT mérés) az </w:t>
      </w:r>
      <w:proofErr w:type="spellStart"/>
      <w:r w:rsidR="001700CF" w:rsidRPr="003C4EF8">
        <w:rPr>
          <w:rFonts w:eastAsia="Times New Roman" w:cs="Times New Roman"/>
          <w:szCs w:val="24"/>
          <w:lang w:eastAsia="hu-HU"/>
        </w:rPr>
        <w:t>Nkt</w:t>
      </w:r>
      <w:proofErr w:type="spellEnd"/>
      <w:r w:rsidR="001700CF" w:rsidRPr="003C4EF8">
        <w:rPr>
          <w:rFonts w:eastAsia="Times New Roman" w:cs="Times New Roman"/>
          <w:szCs w:val="24"/>
          <w:lang w:eastAsia="hu-HU"/>
        </w:rPr>
        <w:t>. 80. § (9) bekezdése alapján</w:t>
      </w:r>
      <w:r w:rsidRPr="003C4EF8">
        <w:rPr>
          <w:rFonts w:eastAsia="Times New Roman" w:cs="Times New Roman"/>
          <w:szCs w:val="24"/>
          <w:lang w:eastAsia="hu-HU"/>
        </w:rPr>
        <w:t xml:space="preserve"> minden </w:t>
      </w:r>
      <w:r w:rsidR="001700CF" w:rsidRPr="003C4EF8">
        <w:rPr>
          <w:rFonts w:eastAsia="Times New Roman" w:cs="Times New Roman"/>
          <w:szCs w:val="24"/>
          <w:lang w:eastAsia="hu-HU"/>
        </w:rPr>
        <w:t>tan</w:t>
      </w:r>
      <w:r w:rsidRPr="003C4EF8">
        <w:rPr>
          <w:rFonts w:eastAsia="Times New Roman" w:cs="Times New Roman"/>
          <w:szCs w:val="24"/>
          <w:lang w:eastAsia="hu-HU"/>
        </w:rPr>
        <w:t>évben</w:t>
      </w:r>
      <w:r w:rsidR="001700CF" w:rsidRPr="003C4EF8">
        <w:rPr>
          <w:rFonts w:eastAsia="Times New Roman" w:cs="Times New Roman"/>
          <w:szCs w:val="24"/>
          <w:lang w:eastAsia="hu-HU"/>
        </w:rPr>
        <w:t xml:space="preserve"> a testnevelés órák keretében</w:t>
      </w:r>
      <w:r w:rsidRPr="003C4EF8">
        <w:rPr>
          <w:rFonts w:eastAsia="Times New Roman" w:cs="Times New Roman"/>
          <w:szCs w:val="24"/>
          <w:lang w:eastAsia="hu-HU"/>
        </w:rPr>
        <w:t xml:space="preserve"> elvégezzük.</w:t>
      </w:r>
    </w:p>
    <w:p w14:paraId="2601D946" w14:textId="53875B80" w:rsidR="00A34E4A" w:rsidRPr="003523E6" w:rsidRDefault="001700CF" w:rsidP="00A34E4A">
      <w:pPr>
        <w:keepLines/>
        <w:rPr>
          <w:rFonts w:eastAsia="Times New Roman" w:cs="Times New Roman"/>
          <w:szCs w:val="24"/>
          <w:lang w:eastAsia="hu-HU"/>
        </w:rPr>
      </w:pPr>
      <w:r>
        <w:rPr>
          <w:rFonts w:eastAsia="Times New Roman" w:cs="Times New Roman"/>
          <w:szCs w:val="24"/>
          <w:lang w:eastAsia="hu-HU"/>
        </w:rPr>
        <w:t>Ezen</w:t>
      </w:r>
      <w:r w:rsidR="00A34E4A" w:rsidRPr="003523E6">
        <w:rPr>
          <w:rFonts w:eastAsia="Times New Roman" w:cs="Times New Roman"/>
          <w:szCs w:val="24"/>
          <w:lang w:eastAsia="hu-HU"/>
        </w:rPr>
        <w:t xml:space="preserve"> </w:t>
      </w:r>
      <w:r>
        <w:rPr>
          <w:rFonts w:eastAsia="Times New Roman" w:cs="Times New Roman"/>
          <w:szCs w:val="24"/>
          <w:lang w:eastAsia="hu-HU"/>
        </w:rPr>
        <w:t>a mérések</w:t>
      </w:r>
      <w:r w:rsidR="00A34E4A" w:rsidRPr="003523E6">
        <w:rPr>
          <w:rFonts w:eastAsia="Times New Roman" w:cs="Times New Roman"/>
          <w:szCs w:val="24"/>
          <w:lang w:eastAsia="hu-HU"/>
        </w:rPr>
        <w:t xml:space="preserve"> a tapasztalatait felhasználjuk a testnevelés</w:t>
      </w:r>
      <w:r w:rsidR="00007B6F">
        <w:rPr>
          <w:rFonts w:eastAsia="Times New Roman" w:cs="Times New Roman"/>
          <w:szCs w:val="24"/>
          <w:lang w:eastAsia="hu-HU"/>
        </w:rPr>
        <w:t xml:space="preserve"> </w:t>
      </w:r>
      <w:r w:rsidR="00A34E4A" w:rsidRPr="003523E6">
        <w:rPr>
          <w:rFonts w:eastAsia="Times New Roman" w:cs="Times New Roman"/>
          <w:szCs w:val="24"/>
          <w:lang w:eastAsia="hu-HU"/>
        </w:rPr>
        <w:t>órák fizikai képességfejlesztésének megtervezésénél</w:t>
      </w:r>
      <w:r w:rsidR="00A34E4A" w:rsidRPr="003523E6">
        <w:rPr>
          <w:rFonts w:eastAsia="Times New Roman" w:cs="Times New Roman"/>
          <w:i/>
          <w:szCs w:val="24"/>
          <w:lang w:eastAsia="hu-HU"/>
        </w:rPr>
        <w:t>,</w:t>
      </w:r>
      <w:r w:rsidR="00A34E4A" w:rsidRPr="003523E6">
        <w:rPr>
          <w:rFonts w:eastAsia="Times New Roman" w:cs="Times New Roman"/>
          <w:szCs w:val="24"/>
          <w:lang w:eastAsia="hu-HU"/>
        </w:rPr>
        <w:t xml:space="preserve"> a sportköri foglalkozásokon, illetve a tömegsportórákon is.</w:t>
      </w:r>
    </w:p>
    <w:p w14:paraId="2FF90BE7" w14:textId="13FDEFD6" w:rsidR="00A34E4A" w:rsidRDefault="00A34E4A" w:rsidP="00A34E4A">
      <w:pPr>
        <w:keepLines/>
        <w:rPr>
          <w:rFonts w:eastAsia="Times New Roman" w:cs="Times New Roman"/>
          <w:i/>
          <w:szCs w:val="24"/>
          <w:lang w:eastAsia="hu-HU"/>
        </w:rPr>
      </w:pPr>
      <w:r w:rsidRPr="003523E6">
        <w:rPr>
          <w:rFonts w:eastAsia="Times New Roman" w:cs="Times New Roman"/>
          <w:szCs w:val="24"/>
          <w:lang w:eastAsia="hu-HU"/>
        </w:rPr>
        <w:t>A komplex intézményi mozgásprogram adott tanévre aktualizált feladatterve az éves munkatervben található</w:t>
      </w:r>
      <w:r w:rsidRPr="003523E6">
        <w:rPr>
          <w:rFonts w:eastAsia="Times New Roman" w:cs="Times New Roman"/>
          <w:i/>
          <w:szCs w:val="24"/>
          <w:lang w:eastAsia="hu-HU"/>
        </w:rPr>
        <w:t>.</w:t>
      </w:r>
    </w:p>
    <w:p w14:paraId="0FE6900E" w14:textId="1B311C1D" w:rsidR="00007B6F" w:rsidRDefault="00007B6F" w:rsidP="00A34E4A">
      <w:pPr>
        <w:keepLines/>
        <w:rPr>
          <w:rFonts w:eastAsia="Times New Roman" w:cs="Times New Roman"/>
          <w:i/>
          <w:szCs w:val="24"/>
          <w:lang w:eastAsia="hu-HU"/>
        </w:rPr>
      </w:pPr>
    </w:p>
    <w:p w14:paraId="3FCF8F49" w14:textId="4748F1FA" w:rsidR="00A34E4A" w:rsidRPr="003523E6" w:rsidRDefault="00A34E4A" w:rsidP="000C734E">
      <w:pPr>
        <w:pStyle w:val="Cmsor2"/>
      </w:pPr>
      <w:bookmarkStart w:id="61" w:name="_Toc384641642"/>
      <w:bookmarkStart w:id="62" w:name="_Toc498083149"/>
      <w:bookmarkStart w:id="63" w:name="_Toc89083225"/>
      <w:r w:rsidRPr="003523E6">
        <w:t>A kiemelt figyelmet igénylő tanulókkal kapcsolatos pedagógiai tevékenység</w:t>
      </w:r>
      <w:bookmarkEnd w:id="61"/>
      <w:bookmarkEnd w:id="62"/>
      <w:r w:rsidR="00007B6F">
        <w:rPr>
          <w:lang w:val="hu-HU"/>
        </w:rPr>
        <w:t>ek</w:t>
      </w:r>
      <w:bookmarkEnd w:id="63"/>
    </w:p>
    <w:p w14:paraId="18B8A95B" w14:textId="77777777" w:rsidR="00A34E4A" w:rsidRPr="003523E6" w:rsidRDefault="00A34E4A" w:rsidP="004963D0">
      <w:pPr>
        <w:rPr>
          <w:rFonts w:cs="Times New Roman"/>
          <w:szCs w:val="24"/>
          <w:lang w:eastAsia="hu-HU"/>
        </w:rPr>
      </w:pPr>
    </w:p>
    <w:p w14:paraId="7F45D502" w14:textId="77777777" w:rsidR="00A34E4A" w:rsidRPr="003523E6" w:rsidRDefault="00A34E4A" w:rsidP="00A34E4A">
      <w:pPr>
        <w:keepLines/>
        <w:rPr>
          <w:rFonts w:eastAsia="Times New Roman" w:cs="Times New Roman"/>
          <w:color w:val="000000"/>
          <w:szCs w:val="24"/>
          <w:lang w:eastAsia="hu-HU"/>
        </w:rPr>
      </w:pPr>
      <w:r w:rsidRPr="003523E6">
        <w:rPr>
          <w:rFonts w:eastAsia="Times New Roman" w:cs="Times New Roman"/>
          <w:color w:val="000000"/>
          <w:szCs w:val="24"/>
          <w:lang w:eastAsia="hu-HU"/>
        </w:rPr>
        <w:t>Iskolai nevelő és oktató munkánk egyik alapvető feladata a kiemelt figyelmet igénylő tanulók fejlesztése, melynek alapja a tanulók egyéni képességeinek, fejlettségének, ismereteinek figyelembevétele, a differenciálás; valamint különféle egyéni fejlesztő módszerek és szervezeti formák alkalmazása a tanítási folyamatban.</w:t>
      </w:r>
    </w:p>
    <w:p w14:paraId="35099C79" w14:textId="77777777" w:rsidR="00A34E4A" w:rsidRPr="003523E6" w:rsidRDefault="00A34E4A" w:rsidP="00A34E4A">
      <w:pPr>
        <w:keepLines/>
        <w:rPr>
          <w:rFonts w:eastAsia="Times New Roman" w:cs="Times New Roman"/>
          <w:color w:val="000000"/>
          <w:szCs w:val="24"/>
          <w:lang w:eastAsia="hu-HU"/>
        </w:rPr>
      </w:pPr>
      <w:r w:rsidRPr="003523E6">
        <w:rPr>
          <w:rFonts w:eastAsia="Times New Roman" w:cs="Times New Roman"/>
          <w:color w:val="000000"/>
          <w:szCs w:val="24"/>
          <w:lang w:eastAsia="hu-HU"/>
        </w:rPr>
        <w:t>Az együttnevelés az intézmény egészében pedagógiai hatással bír: pozitív emberi értékek, tulajdonságok kialakítására törekvés (a szeretet, a jóság, a becsületesség, az őszinteség, az önzetlenség, a szorgalom, a segítőkészség, a tolerancia, a felelősségérzet példáinak erősítése), az együttműködési képesség kialakítása, az empátia fejlesztése.</w:t>
      </w:r>
    </w:p>
    <w:p w14:paraId="60EC9B08" w14:textId="77777777" w:rsidR="00EB311A" w:rsidRPr="003C4EF8" w:rsidRDefault="00EB311A" w:rsidP="00EB311A">
      <w:pPr>
        <w:shd w:val="clear" w:color="auto" w:fill="FFFFFF"/>
        <w:spacing w:line="405" w:lineRule="atLeast"/>
        <w:ind w:firstLine="240"/>
        <w:rPr>
          <w:rFonts w:eastAsia="Times New Roman" w:cs="Times New Roman"/>
          <w:szCs w:val="24"/>
          <w:lang w:eastAsia="hu-HU"/>
        </w:rPr>
      </w:pPr>
      <w:r w:rsidRPr="003C4EF8">
        <w:rPr>
          <w:rFonts w:eastAsia="Times New Roman" w:cs="Times New Roman"/>
          <w:szCs w:val="24"/>
          <w:lang w:eastAsia="hu-HU"/>
        </w:rPr>
        <w:t xml:space="preserve">A </w:t>
      </w:r>
      <w:proofErr w:type="spellStart"/>
      <w:r w:rsidRPr="003C4EF8">
        <w:rPr>
          <w:rFonts w:eastAsia="Times New Roman" w:cs="Times New Roman"/>
          <w:szCs w:val="24"/>
          <w:lang w:eastAsia="hu-HU"/>
        </w:rPr>
        <w:t>Knt</w:t>
      </w:r>
      <w:proofErr w:type="spellEnd"/>
      <w:r w:rsidRPr="003C4EF8">
        <w:rPr>
          <w:rFonts w:eastAsia="Times New Roman" w:cs="Times New Roman"/>
          <w:szCs w:val="24"/>
          <w:lang w:eastAsia="hu-HU"/>
        </w:rPr>
        <w:t>. 4.</w:t>
      </w:r>
      <w:proofErr w:type="gramStart"/>
      <w:r w:rsidRPr="003C4EF8">
        <w:rPr>
          <w:rFonts w:eastAsia="Times New Roman" w:cs="Times New Roman"/>
          <w:szCs w:val="24"/>
          <w:lang w:eastAsia="hu-HU"/>
        </w:rPr>
        <w:t>§.(</w:t>
      </w:r>
      <w:proofErr w:type="gramEnd"/>
      <w:r w:rsidRPr="003C4EF8">
        <w:rPr>
          <w:rFonts w:eastAsia="Times New Roman" w:cs="Times New Roman"/>
          <w:szCs w:val="24"/>
          <w:lang w:eastAsia="hu-HU"/>
        </w:rPr>
        <w:t>13). szakasza szerint a kiemelt figyelmet igénylő tanuló:</w:t>
      </w:r>
    </w:p>
    <w:p w14:paraId="70046E06" w14:textId="77777777" w:rsidR="00EB311A" w:rsidRPr="003C4EF8" w:rsidRDefault="00EB311A" w:rsidP="00EB311A">
      <w:pPr>
        <w:pStyle w:val="Listaszerbekezds"/>
        <w:keepNext w:val="0"/>
        <w:numPr>
          <w:ilvl w:val="0"/>
          <w:numId w:val="24"/>
        </w:numPr>
        <w:shd w:val="clear" w:color="auto" w:fill="FFFFFF"/>
        <w:spacing w:line="405" w:lineRule="atLeast"/>
        <w:contextualSpacing/>
        <w:outlineLvl w:val="9"/>
        <w:rPr>
          <w:lang w:eastAsia="hu-HU"/>
        </w:rPr>
      </w:pPr>
      <w:r w:rsidRPr="003C4EF8">
        <w:rPr>
          <w:lang w:eastAsia="hu-HU"/>
        </w:rPr>
        <w:t xml:space="preserve">a sajátos nevelési igényű, </w:t>
      </w:r>
    </w:p>
    <w:p w14:paraId="74FDE080" w14:textId="77777777" w:rsidR="00EB311A" w:rsidRPr="003C4EF8" w:rsidRDefault="00EB311A" w:rsidP="00EB311A">
      <w:pPr>
        <w:pStyle w:val="Listaszerbekezds"/>
        <w:keepNext w:val="0"/>
        <w:numPr>
          <w:ilvl w:val="0"/>
          <w:numId w:val="24"/>
        </w:numPr>
        <w:shd w:val="clear" w:color="auto" w:fill="FFFFFF"/>
        <w:spacing w:line="405" w:lineRule="atLeast"/>
        <w:contextualSpacing/>
        <w:outlineLvl w:val="9"/>
        <w:rPr>
          <w:lang w:eastAsia="hu-HU"/>
        </w:rPr>
      </w:pPr>
      <w:r w:rsidRPr="003C4EF8">
        <w:rPr>
          <w:lang w:eastAsia="hu-HU"/>
        </w:rPr>
        <w:t xml:space="preserve">a beilleszkedési, tanulási, magatartási nehézséggel küzdő, </w:t>
      </w:r>
    </w:p>
    <w:p w14:paraId="4A9A864F" w14:textId="77777777" w:rsidR="00EB311A" w:rsidRPr="003C4EF8" w:rsidRDefault="00EB311A" w:rsidP="00EB311A">
      <w:pPr>
        <w:pStyle w:val="Listaszerbekezds"/>
        <w:keepNext w:val="0"/>
        <w:numPr>
          <w:ilvl w:val="0"/>
          <w:numId w:val="24"/>
        </w:numPr>
        <w:shd w:val="clear" w:color="auto" w:fill="FFFFFF"/>
        <w:spacing w:line="405" w:lineRule="atLeast"/>
        <w:contextualSpacing/>
        <w:outlineLvl w:val="9"/>
        <w:rPr>
          <w:lang w:eastAsia="hu-HU"/>
        </w:rPr>
      </w:pPr>
      <w:r w:rsidRPr="003C4EF8">
        <w:rPr>
          <w:lang w:eastAsia="hu-HU"/>
        </w:rPr>
        <w:t xml:space="preserve">a </w:t>
      </w:r>
      <w:r w:rsidRPr="003C4EF8">
        <w:rPr>
          <w:i/>
          <w:iCs/>
          <w:lang w:eastAsia="hu-HU"/>
        </w:rPr>
        <w:t> </w:t>
      </w:r>
      <w:r w:rsidRPr="003C4EF8">
        <w:rPr>
          <w:lang w:eastAsia="hu-HU"/>
        </w:rPr>
        <w:t xml:space="preserve">kiemelten tehetséges, illetve </w:t>
      </w:r>
    </w:p>
    <w:p w14:paraId="251F6FA0" w14:textId="77777777" w:rsidR="00EB311A" w:rsidRPr="003C4EF8" w:rsidRDefault="00EB311A" w:rsidP="00EB311A">
      <w:pPr>
        <w:pStyle w:val="Listaszerbekezds"/>
        <w:keepNext w:val="0"/>
        <w:numPr>
          <w:ilvl w:val="0"/>
          <w:numId w:val="24"/>
        </w:numPr>
        <w:shd w:val="clear" w:color="auto" w:fill="FFFFFF"/>
        <w:spacing w:line="405" w:lineRule="atLeast"/>
        <w:contextualSpacing/>
        <w:outlineLvl w:val="9"/>
        <w:rPr>
          <w:lang w:eastAsia="hu-HU"/>
        </w:rPr>
      </w:pPr>
      <w:r w:rsidRPr="003C4EF8">
        <w:rPr>
          <w:lang w:eastAsia="hu-HU"/>
        </w:rPr>
        <w:t>a  gyermekek védelméről és a gyámügyi igazgatásról szóló törvény szerint hátrányos és halmozottan hátrányos helyzetű gyermek, tanuló.</w:t>
      </w:r>
    </w:p>
    <w:p w14:paraId="420A0852" w14:textId="77777777" w:rsidR="00EB311A" w:rsidRPr="003C4EF8" w:rsidRDefault="00EB311A" w:rsidP="00EB311A">
      <w:pPr>
        <w:shd w:val="clear" w:color="auto" w:fill="FFFFFF"/>
        <w:spacing w:line="405" w:lineRule="atLeast"/>
        <w:ind w:left="659"/>
        <w:rPr>
          <w:rFonts w:eastAsia="Times New Roman" w:cs="Times New Roman"/>
          <w:szCs w:val="24"/>
          <w:lang w:eastAsia="hu-HU"/>
        </w:rPr>
      </w:pPr>
    </w:p>
    <w:p w14:paraId="15EDF84D" w14:textId="77777777" w:rsidR="00EB311A" w:rsidRPr="00EB311A" w:rsidRDefault="00EB311A" w:rsidP="00EB311A">
      <w:pPr>
        <w:shd w:val="clear" w:color="auto" w:fill="FFFFFF"/>
        <w:spacing w:line="276" w:lineRule="auto"/>
        <w:rPr>
          <w:rFonts w:eastAsia="Times New Roman" w:cs="Times New Roman"/>
          <w:szCs w:val="24"/>
          <w:lang w:eastAsia="hu-HU"/>
        </w:rPr>
      </w:pPr>
      <w:r w:rsidRPr="003C4EF8">
        <w:rPr>
          <w:rFonts w:eastAsia="Times New Roman" w:cs="Times New Roman"/>
          <w:szCs w:val="24"/>
          <w:lang w:eastAsia="hu-HU"/>
        </w:rPr>
        <w:t>Az iskola szakmai alapdokumentuma (alapító okirata) alapján látja el a kiemelt figyelmet igénylő tanulókat, e feladatainak ellátása során érvényesíti az esélyegyenlőségi elveket, az esélykompenzáció gyakorlatát.</w:t>
      </w:r>
    </w:p>
    <w:p w14:paraId="2506CB12" w14:textId="77777777" w:rsidR="00EB311A" w:rsidRDefault="00EB311A" w:rsidP="00A34E4A">
      <w:pPr>
        <w:keepLines/>
        <w:rPr>
          <w:rFonts w:eastAsia="Times New Roman" w:cs="Times New Roman"/>
          <w:color w:val="000000"/>
          <w:szCs w:val="24"/>
          <w:lang w:eastAsia="hu-HU"/>
        </w:rPr>
      </w:pPr>
    </w:p>
    <w:p w14:paraId="126B3459" w14:textId="3EF69E4A" w:rsidR="00BC3D13" w:rsidRPr="003523E6" w:rsidRDefault="00BC3D13" w:rsidP="00BC3D13">
      <w:pPr>
        <w:spacing w:after="160" w:line="259" w:lineRule="auto"/>
        <w:jc w:val="left"/>
        <w:rPr>
          <w:rFonts w:eastAsia="Times New Roman" w:cs="Times New Roman"/>
          <w:color w:val="000000"/>
          <w:szCs w:val="24"/>
          <w:lang w:eastAsia="hu-HU"/>
        </w:rPr>
      </w:pPr>
      <w:r>
        <w:rPr>
          <w:rFonts w:eastAsia="Times New Roman" w:cs="Times New Roman"/>
          <w:color w:val="000000"/>
          <w:szCs w:val="24"/>
          <w:lang w:eastAsia="hu-HU"/>
        </w:rPr>
        <w:br w:type="page"/>
      </w:r>
    </w:p>
    <w:p w14:paraId="4E8165C9" w14:textId="77777777" w:rsidR="00A34E4A" w:rsidRPr="000C734E" w:rsidRDefault="00A34E4A" w:rsidP="000C734E">
      <w:pPr>
        <w:pStyle w:val="Cmsor3"/>
        <w:rPr>
          <w:lang w:eastAsia="hu-HU"/>
        </w:rPr>
      </w:pPr>
      <w:bookmarkStart w:id="64" w:name="_Toc384280124"/>
      <w:bookmarkStart w:id="65" w:name="_Toc384280198"/>
      <w:bookmarkStart w:id="66" w:name="_Toc384280273"/>
      <w:bookmarkStart w:id="67" w:name="_Toc384285851"/>
      <w:bookmarkStart w:id="68" w:name="_Toc384635593"/>
      <w:bookmarkStart w:id="69" w:name="_Toc384639221"/>
      <w:bookmarkStart w:id="70" w:name="_Toc384641643"/>
      <w:bookmarkStart w:id="71" w:name="_Toc390402600"/>
      <w:bookmarkStart w:id="72" w:name="_Toc390402875"/>
      <w:bookmarkStart w:id="73" w:name="_Toc390403118"/>
      <w:bookmarkStart w:id="74" w:name="_Toc390403605"/>
      <w:bookmarkStart w:id="75" w:name="_Toc390403733"/>
      <w:bookmarkStart w:id="76" w:name="_Toc390403813"/>
      <w:bookmarkStart w:id="77" w:name="_Toc390404352"/>
      <w:bookmarkStart w:id="78" w:name="_Toc390404693"/>
      <w:bookmarkStart w:id="79" w:name="_Toc390411541"/>
      <w:bookmarkStart w:id="80" w:name="_Toc390411618"/>
      <w:bookmarkStart w:id="81" w:name="_Toc384280125"/>
      <w:bookmarkStart w:id="82" w:name="_Toc384280199"/>
      <w:bookmarkStart w:id="83" w:name="_Toc384280274"/>
      <w:bookmarkStart w:id="84" w:name="_Toc384285852"/>
      <w:bookmarkStart w:id="85" w:name="_Toc384635594"/>
      <w:bookmarkStart w:id="86" w:name="_Toc384639222"/>
      <w:bookmarkStart w:id="87" w:name="_Toc384641644"/>
      <w:bookmarkStart w:id="88" w:name="_Toc390402601"/>
      <w:bookmarkStart w:id="89" w:name="_Toc390402876"/>
      <w:bookmarkStart w:id="90" w:name="_Toc390403119"/>
      <w:bookmarkStart w:id="91" w:name="_Toc390403606"/>
      <w:bookmarkStart w:id="92" w:name="_Toc390403734"/>
      <w:bookmarkStart w:id="93" w:name="_Toc390403814"/>
      <w:bookmarkStart w:id="94" w:name="_Toc390404353"/>
      <w:bookmarkStart w:id="95" w:name="_Toc390404694"/>
      <w:bookmarkStart w:id="96" w:name="_Toc390411542"/>
      <w:bookmarkStart w:id="97" w:name="_Toc390411619"/>
      <w:bookmarkStart w:id="98" w:name="_Toc384280126"/>
      <w:bookmarkStart w:id="99" w:name="_Toc384280200"/>
      <w:bookmarkStart w:id="100" w:name="_Toc384280275"/>
      <w:bookmarkStart w:id="101" w:name="_Toc384285853"/>
      <w:bookmarkStart w:id="102" w:name="_Toc384635595"/>
      <w:bookmarkStart w:id="103" w:name="_Toc384639223"/>
      <w:bookmarkStart w:id="104" w:name="_Toc384641645"/>
      <w:bookmarkStart w:id="105" w:name="_Toc390402602"/>
      <w:bookmarkStart w:id="106" w:name="_Toc390402877"/>
      <w:bookmarkStart w:id="107" w:name="_Toc390403120"/>
      <w:bookmarkStart w:id="108" w:name="_Toc390403607"/>
      <w:bookmarkStart w:id="109" w:name="_Toc390403735"/>
      <w:bookmarkStart w:id="110" w:name="_Toc390403815"/>
      <w:bookmarkStart w:id="111" w:name="_Toc390404354"/>
      <w:bookmarkStart w:id="112" w:name="_Toc390404695"/>
      <w:bookmarkStart w:id="113" w:name="_Toc390411543"/>
      <w:bookmarkStart w:id="114" w:name="_Toc390411620"/>
      <w:bookmarkStart w:id="115" w:name="_Toc384280127"/>
      <w:bookmarkStart w:id="116" w:name="_Toc384280201"/>
      <w:bookmarkStart w:id="117" w:name="_Toc384280276"/>
      <w:bookmarkStart w:id="118" w:name="_Toc384285854"/>
      <w:bookmarkStart w:id="119" w:name="_Toc384635596"/>
      <w:bookmarkStart w:id="120" w:name="_Toc384639224"/>
      <w:bookmarkStart w:id="121" w:name="_Toc384641646"/>
      <w:bookmarkStart w:id="122" w:name="_Toc390402603"/>
      <w:bookmarkStart w:id="123" w:name="_Toc390402878"/>
      <w:bookmarkStart w:id="124" w:name="_Toc390403121"/>
      <w:bookmarkStart w:id="125" w:name="_Toc390403608"/>
      <w:bookmarkStart w:id="126" w:name="_Toc390403736"/>
      <w:bookmarkStart w:id="127" w:name="_Toc390403816"/>
      <w:bookmarkStart w:id="128" w:name="_Toc390404355"/>
      <w:bookmarkStart w:id="129" w:name="_Toc390404696"/>
      <w:bookmarkStart w:id="130" w:name="_Toc390411544"/>
      <w:bookmarkStart w:id="131" w:name="_Toc390411621"/>
      <w:bookmarkStart w:id="132" w:name="_Toc384280128"/>
      <w:bookmarkStart w:id="133" w:name="_Toc384280202"/>
      <w:bookmarkStart w:id="134" w:name="_Toc384280277"/>
      <w:bookmarkStart w:id="135" w:name="_Toc384285855"/>
      <w:bookmarkStart w:id="136" w:name="_Toc384635597"/>
      <w:bookmarkStart w:id="137" w:name="_Toc384639225"/>
      <w:bookmarkStart w:id="138" w:name="_Toc384641647"/>
      <w:bookmarkStart w:id="139" w:name="_Toc390402604"/>
      <w:bookmarkStart w:id="140" w:name="_Toc390402879"/>
      <w:bookmarkStart w:id="141" w:name="_Toc390403122"/>
      <w:bookmarkStart w:id="142" w:name="_Toc390403609"/>
      <w:bookmarkStart w:id="143" w:name="_Toc390403737"/>
      <w:bookmarkStart w:id="144" w:name="_Toc390403817"/>
      <w:bookmarkStart w:id="145" w:name="_Toc390404356"/>
      <w:bookmarkStart w:id="146" w:name="_Toc390404697"/>
      <w:bookmarkStart w:id="147" w:name="_Toc390411545"/>
      <w:bookmarkStart w:id="148" w:name="_Toc390411622"/>
      <w:bookmarkStart w:id="149" w:name="_Toc384280129"/>
      <w:bookmarkStart w:id="150" w:name="_Toc384280203"/>
      <w:bookmarkStart w:id="151" w:name="_Toc384280278"/>
      <w:bookmarkStart w:id="152" w:name="_Toc384285856"/>
      <w:bookmarkStart w:id="153" w:name="_Toc384635598"/>
      <w:bookmarkStart w:id="154" w:name="_Toc384639226"/>
      <w:bookmarkStart w:id="155" w:name="_Toc384641648"/>
      <w:bookmarkStart w:id="156" w:name="_Toc390402605"/>
      <w:bookmarkStart w:id="157" w:name="_Toc390402880"/>
      <w:bookmarkStart w:id="158" w:name="_Toc390403123"/>
      <w:bookmarkStart w:id="159" w:name="_Toc390403610"/>
      <w:bookmarkStart w:id="160" w:name="_Toc390403738"/>
      <w:bookmarkStart w:id="161" w:name="_Toc390403818"/>
      <w:bookmarkStart w:id="162" w:name="_Toc390404357"/>
      <w:bookmarkStart w:id="163" w:name="_Toc390404698"/>
      <w:bookmarkStart w:id="164" w:name="_Toc390411546"/>
      <w:bookmarkStart w:id="165" w:name="_Toc390411623"/>
      <w:bookmarkStart w:id="166" w:name="_Toc498083150"/>
      <w:bookmarkStart w:id="167" w:name="_Toc89083226"/>
      <w:bookmarkStart w:id="168" w:name="_Toc384641650"/>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Pr="000C734E">
        <w:rPr>
          <w:lang w:eastAsia="hu-HU"/>
        </w:rPr>
        <w:lastRenderedPageBreak/>
        <w:t>A hátrányos és halmozottan hátrányos helyzetű tanulókkal kapcsolatos pedagógiai teendők</w:t>
      </w:r>
      <w:bookmarkEnd w:id="166"/>
      <w:bookmarkEnd w:id="167"/>
    </w:p>
    <w:p w14:paraId="552AAB6E" w14:textId="77777777" w:rsidR="000C734E" w:rsidRPr="000C734E" w:rsidRDefault="000C734E" w:rsidP="000C734E">
      <w:pPr>
        <w:rPr>
          <w:lang w:eastAsia="hu-HU"/>
        </w:rPr>
      </w:pPr>
    </w:p>
    <w:p w14:paraId="60FF8BE0" w14:textId="77777777" w:rsidR="00A34E4A" w:rsidRPr="002B45C3" w:rsidRDefault="00A34E4A" w:rsidP="00A34E4A">
      <w:pPr>
        <w:autoSpaceDE w:val="0"/>
        <w:autoSpaceDN w:val="0"/>
        <w:adjustRightInd w:val="0"/>
        <w:rPr>
          <w:rFonts w:eastAsia="Times New Roman" w:cs="Times New Roman"/>
          <w:color w:val="000000"/>
          <w:szCs w:val="24"/>
          <w:u w:val="single"/>
          <w:lang w:eastAsia="hu-HU"/>
        </w:rPr>
      </w:pPr>
      <w:r w:rsidRPr="002B45C3">
        <w:rPr>
          <w:rFonts w:eastAsia="Times New Roman" w:cs="Times New Roman"/>
          <w:color w:val="000000"/>
          <w:szCs w:val="24"/>
          <w:u w:val="single"/>
          <w:lang w:eastAsia="hu-HU"/>
        </w:rPr>
        <w:t>Tevékenységeink</w:t>
      </w:r>
    </w:p>
    <w:p w14:paraId="46A60650" w14:textId="77777777" w:rsidR="00A34E4A" w:rsidRPr="003523E6"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 xml:space="preserve">Az osztályfőnökök a nyilvántartás mellett a szociális és hatósági intézményhálózattal való kapcsolattartást is végzik. </w:t>
      </w:r>
    </w:p>
    <w:p w14:paraId="6A4D0127" w14:textId="77777777" w:rsidR="00A34E4A" w:rsidRPr="003523E6"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Az osztályfőnök együttműködik az iskola minden érintett pedagógusával, a diákönkormányzattal, tagja az osztályfőnöki munkaközösségnek, és kapcsolatot tart az egészség- és környezeti neveléssel is foglalkozó munkaközösségekkel. Segítséget nyújt a kortárssegítő hálózat kiépítéséhez és a segítők koordinálásához.</w:t>
      </w:r>
    </w:p>
    <w:p w14:paraId="27322A0F" w14:textId="77777777" w:rsidR="00A34E4A" w:rsidRPr="003523E6"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Iskolánk a régió nevelési tanácsadóival és a gyermekjóléti szolgálattal az alábbi területeken működik együtt:</w:t>
      </w:r>
    </w:p>
    <w:p w14:paraId="4A8442B6" w14:textId="77777777" w:rsidR="00A34E4A" w:rsidRPr="0049504B" w:rsidRDefault="00A34E4A" w:rsidP="00BB0079">
      <w:pPr>
        <w:pStyle w:val="felsorols"/>
      </w:pPr>
      <w:r w:rsidRPr="0049504B">
        <w:t>ingyenes tankönyv biztosítása a jogszabályi kereteknek megfelelően,</w:t>
      </w:r>
    </w:p>
    <w:p w14:paraId="4F0021F9" w14:textId="77777777" w:rsidR="00A34E4A" w:rsidRPr="0049504B" w:rsidRDefault="00A34E4A" w:rsidP="00BB0079">
      <w:pPr>
        <w:pStyle w:val="felsorols"/>
      </w:pPr>
      <w:r w:rsidRPr="0049504B">
        <w:t>felzárkóztató órák, fejlesztő foglalkozások,</w:t>
      </w:r>
    </w:p>
    <w:p w14:paraId="53242FD6" w14:textId="77777777" w:rsidR="00A34E4A" w:rsidRPr="0049504B" w:rsidRDefault="00A34E4A" w:rsidP="00BB0079">
      <w:pPr>
        <w:pStyle w:val="felsorols"/>
      </w:pPr>
      <w:r w:rsidRPr="0049504B">
        <w:t>a nevelők és tanulók személyes kapcsolatai,</w:t>
      </w:r>
    </w:p>
    <w:p w14:paraId="2E4C118A" w14:textId="77777777" w:rsidR="00A34E4A" w:rsidRPr="0049504B" w:rsidRDefault="00A34E4A" w:rsidP="00BB0079">
      <w:pPr>
        <w:pStyle w:val="felsorols"/>
      </w:pPr>
      <w:r w:rsidRPr="0049504B">
        <w:t>pályaorientáció,</w:t>
      </w:r>
    </w:p>
    <w:p w14:paraId="3749AB15" w14:textId="77777777" w:rsidR="00A34E4A" w:rsidRPr="0049504B" w:rsidRDefault="00A34E4A" w:rsidP="00BB0079">
      <w:pPr>
        <w:pStyle w:val="felsorols"/>
      </w:pPr>
      <w:r w:rsidRPr="0049504B">
        <w:t>együttműködés a szülőkkel,</w:t>
      </w:r>
    </w:p>
    <w:p w14:paraId="20351734" w14:textId="77777777" w:rsidR="00A34E4A" w:rsidRPr="0049504B" w:rsidRDefault="00A34E4A" w:rsidP="00BB0079">
      <w:pPr>
        <w:pStyle w:val="felsorols"/>
      </w:pPr>
      <w:r w:rsidRPr="0049504B">
        <w:t>a szülők és a családok nevelési gondjainak segítése,</w:t>
      </w:r>
    </w:p>
    <w:p w14:paraId="2FC7DFD0" w14:textId="77777777" w:rsidR="00A34E4A" w:rsidRPr="0049504B" w:rsidRDefault="00A34E4A" w:rsidP="00BB0079">
      <w:pPr>
        <w:pStyle w:val="felsorols"/>
      </w:pPr>
      <w:r w:rsidRPr="0049504B">
        <w:t>a szülők tájékoztatása a családsegítő és a gyermekjóléti szolgálatokról, szolgáltatásokról.</w:t>
      </w:r>
    </w:p>
    <w:p w14:paraId="21E1F1B3" w14:textId="77777777" w:rsidR="004963D0" w:rsidRPr="002B45C3" w:rsidRDefault="004963D0" w:rsidP="00D627CC">
      <w:pPr>
        <w:ind w:left="720" w:hanging="360"/>
      </w:pPr>
    </w:p>
    <w:p w14:paraId="74023046" w14:textId="77777777" w:rsidR="00A34E4A" w:rsidRDefault="00A34E4A" w:rsidP="000C734E">
      <w:pPr>
        <w:pStyle w:val="Cmsor3"/>
        <w:rPr>
          <w:lang w:eastAsia="hu-HU"/>
        </w:rPr>
      </w:pPr>
      <w:bookmarkStart w:id="169" w:name="_Toc498083151"/>
      <w:bookmarkStart w:id="170" w:name="_Toc89083227"/>
      <w:r w:rsidRPr="003523E6">
        <w:rPr>
          <w:lang w:eastAsia="hu-HU"/>
        </w:rPr>
        <w:t>Beilleszkedési, tanulási és magatartási problémák</w:t>
      </w:r>
      <w:bookmarkEnd w:id="168"/>
      <w:r w:rsidRPr="003523E6">
        <w:rPr>
          <w:lang w:eastAsia="hu-HU"/>
        </w:rPr>
        <w:t>kal küzdő tanulók</w:t>
      </w:r>
      <w:bookmarkEnd w:id="169"/>
      <w:bookmarkEnd w:id="170"/>
    </w:p>
    <w:p w14:paraId="1302DBE1" w14:textId="77777777" w:rsidR="000C734E" w:rsidRPr="000C734E" w:rsidRDefault="000C734E" w:rsidP="000C734E">
      <w:pPr>
        <w:rPr>
          <w:lang w:eastAsia="hu-HU"/>
        </w:rPr>
      </w:pPr>
    </w:p>
    <w:p w14:paraId="6FB9F052" w14:textId="77777777" w:rsidR="00A34E4A" w:rsidRPr="003523E6"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A beilleszkedési, tanulási és magatartási zavar az elfogadott társadalmi normáktól való eltérő viselkedés, valamint a tanulási képességek zavara. Fontos feladatunknak tartjuk időben felismerni és kiszűrni a beilleszkedési, tanulási és magatartási problémákkal küzdő tanulókat.</w:t>
      </w:r>
    </w:p>
    <w:p w14:paraId="4B4572B9" w14:textId="77777777" w:rsidR="00A34E4A" w:rsidRPr="003523E6"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Ezért az iskola feladatai között az egyik legfontosabb a helyzet felismerése, jelzése, a megfelelő szakemberhez való irányítás. Elvárt az együttműködés a fejlesztőpedagógussal, az iskolapszichológussal, a pedagógiai szakszolgálatok szakembereivel és az egészségügyi intézményekkel.</w:t>
      </w:r>
    </w:p>
    <w:p w14:paraId="424F03A4" w14:textId="77777777" w:rsidR="00A34E4A" w:rsidRPr="003523E6" w:rsidRDefault="00A34E4A" w:rsidP="00A34E4A">
      <w:pPr>
        <w:autoSpaceDE w:val="0"/>
        <w:autoSpaceDN w:val="0"/>
        <w:adjustRightInd w:val="0"/>
        <w:rPr>
          <w:rFonts w:eastAsia="Times New Roman" w:cs="Times New Roman"/>
          <w:i/>
          <w:color w:val="000000"/>
          <w:szCs w:val="24"/>
          <w:lang w:eastAsia="hu-HU"/>
        </w:rPr>
      </w:pPr>
      <w:r w:rsidRPr="003523E6">
        <w:rPr>
          <w:rFonts w:eastAsia="Times New Roman" w:cs="Times New Roman"/>
          <w:color w:val="000000"/>
          <w:szCs w:val="24"/>
          <w:lang w:eastAsia="hu-HU"/>
        </w:rPr>
        <w:t xml:space="preserve">A beilleszkedési, tanulási és magatartási zavarok enyhítését az alábbi pedagógiai tevékenységekkel kívánjuk elérni: </w:t>
      </w:r>
    </w:p>
    <w:p w14:paraId="6C4B7BA6" w14:textId="77777777" w:rsidR="00A34E4A" w:rsidRPr="003523E6" w:rsidRDefault="00A34E4A" w:rsidP="008F05BC">
      <w:pPr>
        <w:pStyle w:val="felsorols"/>
        <w:rPr>
          <w:lang w:eastAsia="hu-HU"/>
        </w:rPr>
      </w:pPr>
      <w:r w:rsidRPr="003523E6">
        <w:rPr>
          <w:lang w:eastAsia="hu-HU"/>
        </w:rPr>
        <w:t>a belépő évfolyam év eleji tudásszintjének mérése a főbb tantárgyakból,</w:t>
      </w:r>
    </w:p>
    <w:p w14:paraId="26D37DAD" w14:textId="77777777" w:rsidR="00A34E4A" w:rsidRPr="003523E6" w:rsidRDefault="00A34E4A" w:rsidP="008F05BC">
      <w:pPr>
        <w:pStyle w:val="felsorols"/>
        <w:rPr>
          <w:lang w:eastAsia="hu-HU"/>
        </w:rPr>
      </w:pPr>
      <w:r w:rsidRPr="003523E6">
        <w:rPr>
          <w:lang w:eastAsia="hu-HU"/>
        </w:rPr>
        <w:t>a problematikusnak ítélt tanulók szakértői vizsgálatának kérelme,</w:t>
      </w:r>
    </w:p>
    <w:p w14:paraId="1A891EC1" w14:textId="77777777" w:rsidR="00A34E4A" w:rsidRPr="003523E6" w:rsidRDefault="00A34E4A" w:rsidP="008F05BC">
      <w:pPr>
        <w:pStyle w:val="felsorols"/>
        <w:rPr>
          <w:lang w:eastAsia="hu-HU"/>
        </w:rPr>
      </w:pPr>
      <w:r w:rsidRPr="003523E6">
        <w:rPr>
          <w:lang w:eastAsia="hu-HU"/>
        </w:rPr>
        <w:lastRenderedPageBreak/>
        <w:t>tanulásmódszertani ismeretek alkalmazása a tantárgyi órákon,</w:t>
      </w:r>
    </w:p>
    <w:p w14:paraId="196DA1D7" w14:textId="77777777" w:rsidR="00A34E4A" w:rsidRPr="003523E6" w:rsidRDefault="00A34E4A" w:rsidP="008F05BC">
      <w:pPr>
        <w:pStyle w:val="felsorols"/>
        <w:rPr>
          <w:lang w:eastAsia="hu-HU"/>
        </w:rPr>
      </w:pPr>
      <w:r w:rsidRPr="003523E6">
        <w:rPr>
          <w:lang w:eastAsia="hu-HU"/>
        </w:rPr>
        <w:t>szoros kapcsolat az általános iskolákkal, a nevelési tanácsadóval és a gyermekjóléti szolgálattal,</w:t>
      </w:r>
    </w:p>
    <w:p w14:paraId="1DE672C6" w14:textId="77777777" w:rsidR="00A34E4A" w:rsidRPr="003523E6" w:rsidRDefault="00A34E4A" w:rsidP="008F05BC">
      <w:pPr>
        <w:pStyle w:val="felsorols"/>
        <w:rPr>
          <w:lang w:eastAsia="hu-HU"/>
        </w:rPr>
      </w:pPr>
      <w:r w:rsidRPr="003523E6">
        <w:rPr>
          <w:lang w:eastAsia="hu-HU"/>
        </w:rPr>
        <w:t>az egyéni képességekhez igazodó tanórai tanulás megszervezése,</w:t>
      </w:r>
    </w:p>
    <w:p w14:paraId="2CCDDC37" w14:textId="77777777" w:rsidR="00A34E4A" w:rsidRPr="003523E6" w:rsidRDefault="00A34E4A" w:rsidP="008F05BC">
      <w:pPr>
        <w:pStyle w:val="felsorols"/>
        <w:rPr>
          <w:lang w:eastAsia="hu-HU"/>
        </w:rPr>
      </w:pPr>
      <w:r w:rsidRPr="003523E6">
        <w:rPr>
          <w:lang w:eastAsia="hu-HU"/>
        </w:rPr>
        <w:t>a nevelők és a tanulók személyes kapcsolattartása,</w:t>
      </w:r>
    </w:p>
    <w:p w14:paraId="7085EBFD" w14:textId="77777777" w:rsidR="00A34E4A" w:rsidRPr="003523E6" w:rsidRDefault="00A34E4A" w:rsidP="008F05BC">
      <w:pPr>
        <w:pStyle w:val="felsorols"/>
        <w:rPr>
          <w:lang w:eastAsia="hu-HU"/>
        </w:rPr>
      </w:pPr>
      <w:r w:rsidRPr="003523E6">
        <w:rPr>
          <w:lang w:eastAsia="hu-HU"/>
        </w:rPr>
        <w:t>az iskolai könyvtár, valamint az iskola más létesítményeinek, eszközeinek egyéni vagy csoportos használata,</w:t>
      </w:r>
    </w:p>
    <w:p w14:paraId="5CBB4A16" w14:textId="77777777" w:rsidR="00A34E4A" w:rsidRPr="003523E6" w:rsidRDefault="00A34E4A" w:rsidP="008F05BC">
      <w:pPr>
        <w:pStyle w:val="felsorols"/>
        <w:rPr>
          <w:lang w:eastAsia="hu-HU"/>
        </w:rPr>
      </w:pPr>
      <w:r w:rsidRPr="003523E6">
        <w:rPr>
          <w:lang w:eastAsia="hu-HU"/>
        </w:rPr>
        <w:t>a felsőfokú továbbtanulás irányítása, segítése,</w:t>
      </w:r>
    </w:p>
    <w:p w14:paraId="18160D87" w14:textId="77777777" w:rsidR="00A34E4A" w:rsidRPr="003523E6" w:rsidRDefault="00A34E4A" w:rsidP="008F05BC">
      <w:pPr>
        <w:pStyle w:val="felsorols"/>
        <w:rPr>
          <w:lang w:eastAsia="hu-HU"/>
        </w:rPr>
      </w:pPr>
      <w:r w:rsidRPr="003523E6">
        <w:rPr>
          <w:lang w:eastAsia="hu-HU"/>
        </w:rPr>
        <w:t>a szülők és a családok nevelési gondjainak segítése,</w:t>
      </w:r>
    </w:p>
    <w:p w14:paraId="2111BE39" w14:textId="77777777" w:rsidR="00A34E4A" w:rsidRPr="003523E6" w:rsidRDefault="00A34E4A" w:rsidP="008F05BC">
      <w:pPr>
        <w:pStyle w:val="felsorols"/>
        <w:rPr>
          <w:lang w:eastAsia="hu-HU"/>
        </w:rPr>
      </w:pPr>
      <w:r w:rsidRPr="003523E6">
        <w:rPr>
          <w:lang w:eastAsia="hu-HU"/>
        </w:rPr>
        <w:t>az egy osztályban tanító tanárok együttműködése, egységes nevelési elvek alkalmazása,</w:t>
      </w:r>
    </w:p>
    <w:p w14:paraId="40BB63CE" w14:textId="77777777" w:rsidR="00A34E4A" w:rsidRPr="003523E6" w:rsidRDefault="00A34E4A" w:rsidP="008F05BC">
      <w:pPr>
        <w:pStyle w:val="felsorols"/>
        <w:rPr>
          <w:lang w:eastAsia="hu-HU"/>
        </w:rPr>
      </w:pPr>
      <w:r w:rsidRPr="003523E6">
        <w:rPr>
          <w:lang w:eastAsia="hu-HU"/>
        </w:rPr>
        <w:t>az osztályközösség segítő erejének mozgósítása,</w:t>
      </w:r>
    </w:p>
    <w:p w14:paraId="6FF09A2B" w14:textId="77777777" w:rsidR="00A34E4A" w:rsidRPr="003523E6" w:rsidRDefault="00A34E4A" w:rsidP="008F05BC">
      <w:pPr>
        <w:pStyle w:val="felsorols"/>
        <w:rPr>
          <w:lang w:eastAsia="hu-HU"/>
        </w:rPr>
      </w:pPr>
      <w:r w:rsidRPr="003523E6">
        <w:rPr>
          <w:lang w:eastAsia="hu-HU"/>
        </w:rPr>
        <w:t>a közös iskolai és iskolán kívüli programok során a peremhelyzetű tanulók bevonása,</w:t>
      </w:r>
    </w:p>
    <w:p w14:paraId="7C5756A2" w14:textId="77777777" w:rsidR="00A34E4A" w:rsidRPr="003523E6" w:rsidRDefault="00A34E4A" w:rsidP="008F05BC">
      <w:pPr>
        <w:pStyle w:val="felsorols"/>
        <w:rPr>
          <w:lang w:eastAsia="hu-HU"/>
        </w:rPr>
      </w:pPr>
      <w:r w:rsidRPr="003523E6">
        <w:rPr>
          <w:lang w:eastAsia="hu-HU"/>
        </w:rPr>
        <w:t>szülők tájékoztatása a családsegítő és a gyermekjóléti szolgálatokról, szolgáltatásokról,</w:t>
      </w:r>
    </w:p>
    <w:p w14:paraId="3DA37E29" w14:textId="77777777" w:rsidR="00A34E4A" w:rsidRPr="003523E6" w:rsidRDefault="00A34E4A" w:rsidP="008F05BC">
      <w:pPr>
        <w:pStyle w:val="felsorols"/>
        <w:rPr>
          <w:lang w:eastAsia="hu-HU"/>
        </w:rPr>
      </w:pPr>
      <w:r w:rsidRPr="003523E6">
        <w:rPr>
          <w:lang w:eastAsia="hu-HU"/>
        </w:rPr>
        <w:t>kedvezmények, mentességek biztosítása a nemzeti köznevelési törvény alapján,</w:t>
      </w:r>
    </w:p>
    <w:p w14:paraId="442BC7BB" w14:textId="77777777" w:rsidR="00A34E4A" w:rsidRPr="003523E6" w:rsidRDefault="00A34E4A" w:rsidP="008F05BC">
      <w:pPr>
        <w:pStyle w:val="felsorols"/>
        <w:rPr>
          <w:lang w:eastAsia="hu-HU"/>
        </w:rPr>
      </w:pPr>
      <w:r w:rsidRPr="003523E6">
        <w:rPr>
          <w:lang w:eastAsia="hu-HU"/>
        </w:rPr>
        <w:t>iskolapszichológus segítő tevékenysége.</w:t>
      </w:r>
    </w:p>
    <w:p w14:paraId="5E9A2CCB" w14:textId="77777777" w:rsidR="00A34E4A" w:rsidRPr="003523E6"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Az osztályfőnök az igazgatóhelyettesek segítségével külső szakember segítségét is igényelheti (nevelési tanácsadó, gyermekjóléti szolgálat).</w:t>
      </w:r>
    </w:p>
    <w:p w14:paraId="5BB55C1C" w14:textId="77777777" w:rsidR="00A34E4A"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 xml:space="preserve">Az osztályfőnök a BTMN-es gyermekről az iskolapszichológus bevonásával egyéni fejlesztési tervet készít, amelyet az iskolavezetés bevonásával az alábbi segítőhálózat segítségével valósít meg: osztályfőnöki munkaközösség, osztályban tanító pedagógusok, iskola-egészségügyi szolgálat, külső szakértők bevonása: rehabilitációs bizottság, nevelési tanácsadó </w:t>
      </w:r>
    </w:p>
    <w:p w14:paraId="579B7B62" w14:textId="77777777" w:rsidR="004963D0" w:rsidRDefault="004963D0" w:rsidP="00A34E4A">
      <w:pPr>
        <w:autoSpaceDE w:val="0"/>
        <w:autoSpaceDN w:val="0"/>
        <w:adjustRightInd w:val="0"/>
        <w:rPr>
          <w:rFonts w:eastAsia="Times New Roman" w:cs="Times New Roman"/>
          <w:color w:val="000000"/>
          <w:szCs w:val="24"/>
          <w:lang w:eastAsia="hu-HU"/>
        </w:rPr>
      </w:pPr>
    </w:p>
    <w:p w14:paraId="02D936F2" w14:textId="77777777" w:rsidR="00A34E4A" w:rsidRPr="000C734E" w:rsidRDefault="00A34E4A" w:rsidP="000C734E">
      <w:pPr>
        <w:pStyle w:val="Cmsor3"/>
      </w:pPr>
      <w:bookmarkStart w:id="171" w:name="_Toc498083152"/>
      <w:bookmarkStart w:id="172" w:name="_Toc89083228"/>
      <w:bookmarkStart w:id="173" w:name="_Toc384641651"/>
      <w:r w:rsidRPr="000C734E">
        <w:t>Sajátos nevelési igényű tanulók</w:t>
      </w:r>
      <w:bookmarkEnd w:id="171"/>
      <w:bookmarkEnd w:id="172"/>
    </w:p>
    <w:p w14:paraId="621D9B4F" w14:textId="77777777" w:rsidR="00BB0079" w:rsidRPr="00BB0079" w:rsidRDefault="00BB0079" w:rsidP="00BB0079"/>
    <w:bookmarkEnd w:id="173"/>
    <w:p w14:paraId="24DC04CA" w14:textId="7128A51A" w:rsidR="00A34E4A" w:rsidRPr="003C4EF8" w:rsidRDefault="00A34E4A" w:rsidP="00A34E4A">
      <w:pPr>
        <w:autoSpaceDE w:val="0"/>
        <w:autoSpaceDN w:val="0"/>
        <w:adjustRightInd w:val="0"/>
        <w:rPr>
          <w:rFonts w:eastAsia="Times New Roman" w:cs="Times New Roman"/>
          <w:szCs w:val="24"/>
          <w:lang w:eastAsia="hu-HU"/>
        </w:rPr>
      </w:pPr>
      <w:r w:rsidRPr="003523E6">
        <w:rPr>
          <w:rFonts w:eastAsia="Times New Roman" w:cs="Times New Roman"/>
          <w:color w:val="000000"/>
          <w:szCs w:val="24"/>
          <w:lang w:eastAsia="hu-HU"/>
        </w:rPr>
        <w:t>Iskolánkban a sajátos nevelési igényű tanulók nevelése, oktatása a többi tanulóval együtt, integrált formában folyik</w:t>
      </w:r>
      <w:r w:rsidRPr="00007B6F">
        <w:rPr>
          <w:rFonts w:eastAsia="Times New Roman" w:cs="Times New Roman"/>
          <w:color w:val="0000FF"/>
          <w:szCs w:val="24"/>
          <w:lang w:eastAsia="hu-HU"/>
        </w:rPr>
        <w:t>.</w:t>
      </w:r>
      <w:r w:rsidR="00007B6F" w:rsidRPr="00007B6F">
        <w:rPr>
          <w:rFonts w:eastAsia="Times New Roman" w:cs="Times New Roman"/>
          <w:color w:val="0000FF"/>
          <w:szCs w:val="24"/>
          <w:lang w:eastAsia="hu-HU"/>
        </w:rPr>
        <w:t xml:space="preserve"> </w:t>
      </w:r>
      <w:r w:rsidR="00007B6F" w:rsidRPr="003C4EF8">
        <w:rPr>
          <w:rFonts w:eastAsia="Times New Roman" w:cs="Times New Roman"/>
          <w:szCs w:val="24"/>
          <w:lang w:eastAsia="hu-HU"/>
        </w:rPr>
        <w:t xml:space="preserve">Az integrált nevelés-oktatás során ellátott SNI kategóriák a szakmai alapdokumentum (alapító okirat) szerint: </w:t>
      </w:r>
    </w:p>
    <w:p w14:paraId="3F52D60C" w14:textId="3D4796B1" w:rsidR="00797B8B" w:rsidRPr="003C4EF8" w:rsidRDefault="00797B8B" w:rsidP="00831C94">
      <w:pPr>
        <w:pStyle w:val="felsorols"/>
        <w:rPr>
          <w:lang w:eastAsia="hu-HU"/>
        </w:rPr>
      </w:pPr>
      <w:r w:rsidRPr="003C4EF8">
        <w:rPr>
          <w:lang w:eastAsia="hu-HU"/>
        </w:rPr>
        <w:t>egyéb pszichés fejlődési zavarral küzdők,</w:t>
      </w:r>
    </w:p>
    <w:p w14:paraId="05A977D8" w14:textId="7D1C8589" w:rsidR="00797B8B" w:rsidRPr="003C4EF8" w:rsidRDefault="00797B8B" w:rsidP="00831C94">
      <w:pPr>
        <w:pStyle w:val="felsorols"/>
        <w:rPr>
          <w:lang w:eastAsia="hu-HU"/>
        </w:rPr>
      </w:pPr>
      <w:r w:rsidRPr="003C4EF8">
        <w:rPr>
          <w:lang w:eastAsia="hu-HU"/>
        </w:rPr>
        <w:t>érzékszervi fogyatékos – hallási fogyatékos.</w:t>
      </w:r>
    </w:p>
    <w:p w14:paraId="27B070C2" w14:textId="77777777" w:rsidR="00A34E4A" w:rsidRPr="003523E6"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 xml:space="preserve">Az SNI tanulók nevelése-oktatása állapotuknak megfelelően, a vonatkozó jogszabályi előírások szerinti speciális implementációjú tanterv szerint történik. A használt módszerek igazodnak hiányosságaikhoz, fogyatékosságukhoz. Értékelésük egyéni elbírálás alapján, a vonatkozó szabályozók által </w:t>
      </w:r>
      <w:proofErr w:type="spellStart"/>
      <w:r w:rsidRPr="003523E6">
        <w:rPr>
          <w:rFonts w:eastAsia="Times New Roman" w:cs="Times New Roman"/>
          <w:color w:val="000000"/>
          <w:szCs w:val="24"/>
          <w:lang w:eastAsia="hu-HU"/>
        </w:rPr>
        <w:t>megfogalmazottaknak</w:t>
      </w:r>
      <w:proofErr w:type="spellEnd"/>
      <w:r w:rsidRPr="003523E6">
        <w:rPr>
          <w:rFonts w:eastAsia="Times New Roman" w:cs="Times New Roman"/>
          <w:color w:val="000000"/>
          <w:szCs w:val="24"/>
          <w:lang w:eastAsia="hu-HU"/>
        </w:rPr>
        <w:t xml:space="preserve"> megfelelően folyik.</w:t>
      </w:r>
    </w:p>
    <w:p w14:paraId="36E27EDF" w14:textId="77777777" w:rsidR="00A34E4A" w:rsidRPr="003523E6"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lastRenderedPageBreak/>
        <w:t>Azoknak az SNI tanulóknak kerül sor a többségi tanulókkal történő együttnevelésére, akiknek nevelését-oktatását a szakértői bizottságok integrált osztályban javasolják. Ezek a tanulók többségi társaikkal együtt végzik iskolai feladataikat, de a szükséges területeken támogatást kapnak. Ez jelenti a fokozott toleranciát, az egyéni fejlesztést, más munkaszervezési formák alkalmazását, speciális tankönyv használatát, az ellenőrzés és az értékelés szigorú igazítását a tanuló képességeihez és az egyéni foglalkozásokat.</w:t>
      </w:r>
    </w:p>
    <w:p w14:paraId="2A29F3ED" w14:textId="7D4B5785" w:rsidR="00A34E4A" w:rsidRDefault="00A34E4A" w:rsidP="00A34E4A">
      <w:pPr>
        <w:autoSpaceDE w:val="0"/>
        <w:autoSpaceDN w:val="0"/>
        <w:adjustRightInd w:val="0"/>
        <w:rPr>
          <w:rFonts w:eastAsia="Times New Roman" w:cs="Times New Roman"/>
          <w:color w:val="000000"/>
          <w:szCs w:val="24"/>
          <w:lang w:eastAsia="hu-HU"/>
        </w:rPr>
      </w:pPr>
      <w:r w:rsidRPr="003523E6">
        <w:rPr>
          <w:rFonts w:eastAsia="Times New Roman" w:cs="Times New Roman"/>
          <w:color w:val="000000"/>
          <w:szCs w:val="24"/>
          <w:lang w:eastAsia="hu-HU"/>
        </w:rPr>
        <w:t xml:space="preserve">A tanulók fejlesztése a törvényben rendelkezésre álló időkeretek (habilitációs és rehabilitációs órakeret) és csoportszervezési előírások megtartásával, speciális szakemberek igénybevételével folyik. </w:t>
      </w:r>
    </w:p>
    <w:p w14:paraId="4E6994D5" w14:textId="2A5F26B4" w:rsidR="00972F06" w:rsidRPr="003523E6" w:rsidRDefault="00972F06" w:rsidP="00A34E4A">
      <w:pPr>
        <w:autoSpaceDE w:val="0"/>
        <w:autoSpaceDN w:val="0"/>
        <w:adjustRightInd w:val="0"/>
        <w:rPr>
          <w:rFonts w:eastAsia="Times New Roman" w:cs="Times New Roman"/>
          <w:color w:val="000000"/>
          <w:szCs w:val="24"/>
          <w:lang w:eastAsia="hu-HU"/>
        </w:rPr>
      </w:pPr>
      <w:r w:rsidRPr="003C4EF8">
        <w:rPr>
          <w:rFonts w:eastAsia="Times New Roman" w:cs="Times New Roman"/>
          <w:color w:val="000000"/>
          <w:szCs w:val="24"/>
          <w:lang w:eastAsia="hu-HU"/>
        </w:rPr>
        <w:t>Az SNI tanulók nevelését oktatását az „Irányelvek a sajátos nevelési igényű tanulók oktatásához” (</w:t>
      </w:r>
      <w:hyperlink r:id="rId17" w:history="1">
        <w:r w:rsidRPr="003C4EF8">
          <w:rPr>
            <w:rStyle w:val="Hiperhivatkozs"/>
            <w:rFonts w:eastAsia="Times New Roman" w:cs="Times New Roman"/>
            <w:szCs w:val="24"/>
            <w:lang w:eastAsia="hu-HU"/>
          </w:rPr>
          <w:t>https://www.oktatas.hu/kozneveles/kerettantervek/2020_nat/iranyelvek_alapprogramok</w:t>
        </w:r>
      </w:hyperlink>
      <w:r w:rsidRPr="003C4EF8">
        <w:rPr>
          <w:rFonts w:eastAsia="Times New Roman" w:cs="Times New Roman"/>
          <w:color w:val="000000"/>
          <w:szCs w:val="24"/>
          <w:lang w:eastAsia="hu-HU"/>
        </w:rPr>
        <w:t>) c. dokumentum alapján szervezzük meg.</w:t>
      </w:r>
    </w:p>
    <w:p w14:paraId="05557180" w14:textId="77777777" w:rsidR="00A34E4A" w:rsidRDefault="00A34E4A" w:rsidP="00A34E4A">
      <w:pPr>
        <w:rPr>
          <w:rFonts w:cs="Times New Roman"/>
          <w:color w:val="000000"/>
          <w:szCs w:val="24"/>
        </w:rPr>
      </w:pPr>
      <w:r w:rsidRPr="003523E6">
        <w:rPr>
          <w:rFonts w:cs="Times New Roman"/>
          <w:color w:val="000000"/>
          <w:szCs w:val="24"/>
        </w:rPr>
        <w:t>Iskolánk a sajátos nevelési igényű tanulók neveléséhez-oktatásához igénybe veszi az illetékes pedagógiai szakszolgálati, illetve pedagógiai-szakmai szolgáltatást nyújtó intézmények segítségét.</w:t>
      </w:r>
    </w:p>
    <w:p w14:paraId="39EFE3D0" w14:textId="77777777" w:rsidR="004963D0" w:rsidRPr="003523E6" w:rsidRDefault="004963D0" w:rsidP="00A34E4A">
      <w:pPr>
        <w:rPr>
          <w:rFonts w:cs="Times New Roman"/>
          <w:color w:val="000000"/>
          <w:szCs w:val="24"/>
        </w:rPr>
      </w:pPr>
    </w:p>
    <w:p w14:paraId="430371C3" w14:textId="77777777" w:rsidR="00A34E4A" w:rsidRPr="000C734E" w:rsidRDefault="00A34E4A" w:rsidP="000C734E">
      <w:pPr>
        <w:pStyle w:val="Cmsor3"/>
      </w:pPr>
      <w:bookmarkStart w:id="174" w:name="_Toc498083153"/>
      <w:bookmarkStart w:id="175" w:name="_Toc89083229"/>
      <w:bookmarkStart w:id="176" w:name="_Toc384641652"/>
      <w:r w:rsidRPr="000C734E">
        <w:t>Tehetséges tanulók fejlesztése – tehetséggondozás</w:t>
      </w:r>
      <w:bookmarkEnd w:id="174"/>
      <w:bookmarkEnd w:id="175"/>
    </w:p>
    <w:p w14:paraId="76301F73" w14:textId="77777777" w:rsidR="00BB0079" w:rsidRPr="00BB0079" w:rsidRDefault="00BB0079" w:rsidP="00BB0079"/>
    <w:bookmarkEnd w:id="176"/>
    <w:p w14:paraId="2F338846" w14:textId="77777777" w:rsidR="00A34E4A" w:rsidRPr="003523E6" w:rsidRDefault="00A34E4A" w:rsidP="00A34E4A">
      <w:pPr>
        <w:rPr>
          <w:rFonts w:cs="Times New Roman"/>
          <w:color w:val="000000"/>
          <w:szCs w:val="24"/>
        </w:rPr>
      </w:pPr>
      <w:r w:rsidRPr="003523E6">
        <w:rPr>
          <w:rFonts w:cs="Times New Roman"/>
          <w:color w:val="000000"/>
          <w:szCs w:val="24"/>
        </w:rPr>
        <w:t>Kiemelten tehetséges az a különleges bánásmódot igénylő gyermek, tanuló, aki átlag feletti általános vagy speciális képességek birtokában magas fokú kreativitással rendelkezik, és felkelthető benne a feladat iránti erős motiváció, elkötelezettség.</w:t>
      </w:r>
    </w:p>
    <w:p w14:paraId="66FFA4E4" w14:textId="77777777" w:rsidR="00A34E4A" w:rsidRPr="003523E6" w:rsidRDefault="00A34E4A" w:rsidP="00A34E4A">
      <w:pPr>
        <w:rPr>
          <w:rFonts w:cs="Times New Roman"/>
          <w:color w:val="000000"/>
          <w:szCs w:val="24"/>
        </w:rPr>
      </w:pPr>
      <w:r w:rsidRPr="003523E6">
        <w:rPr>
          <w:rFonts w:cs="Times New Roman"/>
          <w:color w:val="000000"/>
          <w:szCs w:val="24"/>
        </w:rPr>
        <w:t>Kiemelt fontosságú a tehetségek felismerése és fejlesztése. Minden pedagógus, de elsősorban a szaktanár és az osztályfőnök feladata, hogy felhívja a figyelmet tehetséges tanítványainkra, hogy megfelelően gondoskodhassunk fejlesztésükről.</w:t>
      </w:r>
    </w:p>
    <w:p w14:paraId="7865B942" w14:textId="77777777" w:rsidR="00A34E4A" w:rsidRPr="003523E6" w:rsidRDefault="00A34E4A" w:rsidP="00A34E4A">
      <w:pPr>
        <w:rPr>
          <w:rFonts w:cs="Times New Roman"/>
          <w:color w:val="000000"/>
          <w:szCs w:val="24"/>
        </w:rPr>
      </w:pPr>
      <w:r w:rsidRPr="003523E6">
        <w:rPr>
          <w:rFonts w:cs="Times New Roman"/>
          <w:color w:val="000000"/>
          <w:szCs w:val="24"/>
        </w:rPr>
        <w:t>E tevékenység kiterjed a tanórai és tanórán kívüli területekre egyaránt, és a legszorosabb együttműködést igényli a családdal és a tehetségek fejlesztésével foglalkozó intézményekkel és szakemberekkel.</w:t>
      </w:r>
    </w:p>
    <w:p w14:paraId="71811189" w14:textId="77777777" w:rsidR="00A34E4A" w:rsidRPr="003523E6" w:rsidRDefault="00A34E4A" w:rsidP="00A34E4A">
      <w:pPr>
        <w:rPr>
          <w:rFonts w:cs="Times New Roman"/>
          <w:color w:val="000000"/>
          <w:szCs w:val="24"/>
        </w:rPr>
      </w:pPr>
      <w:r w:rsidRPr="003523E6">
        <w:rPr>
          <w:rFonts w:cs="Times New Roman"/>
          <w:color w:val="000000"/>
          <w:szCs w:val="24"/>
        </w:rPr>
        <w:t>A tehetséggondozás módszereiben célirányos tanulás-szervezési eljárásokat alkalmazunk, ösztönözzük a pedagógusok szakirányú továbbképzéseit (tanulásmódszertan, tehetségdiagnosztika).</w:t>
      </w:r>
    </w:p>
    <w:p w14:paraId="7F8A98A5" w14:textId="77777777" w:rsidR="00A34E4A" w:rsidRPr="003523E6" w:rsidRDefault="00A34E4A" w:rsidP="00A34E4A">
      <w:pPr>
        <w:rPr>
          <w:rFonts w:cs="Times New Roman"/>
          <w:color w:val="000000"/>
          <w:szCs w:val="24"/>
        </w:rPr>
      </w:pPr>
      <w:r w:rsidRPr="003523E6">
        <w:rPr>
          <w:rFonts w:cs="Times New Roman"/>
          <w:color w:val="000000"/>
          <w:szCs w:val="24"/>
        </w:rPr>
        <w:t>A tehetségfejlesztés tevékenységei iskolánkban:</w:t>
      </w:r>
    </w:p>
    <w:p w14:paraId="030EF718" w14:textId="77777777" w:rsidR="00A34E4A" w:rsidRPr="00BB0079" w:rsidRDefault="00A34E4A" w:rsidP="00BB0079">
      <w:pPr>
        <w:pStyle w:val="felsorols"/>
      </w:pPr>
      <w:r w:rsidRPr="00BB0079">
        <w:lastRenderedPageBreak/>
        <w:t>bemeneti mérések, különös tekintettel a motivációra, tehetség-nyilvántartás, az egyéni képességekhez igazodó tanórai tanulás megszervezése, emelt óraszámú tantárgyak tanítása,</w:t>
      </w:r>
    </w:p>
    <w:p w14:paraId="7029FEA6" w14:textId="77777777" w:rsidR="00A34E4A" w:rsidRPr="00BB0079" w:rsidRDefault="00A34E4A" w:rsidP="00BB0079">
      <w:pPr>
        <w:pStyle w:val="felsorols"/>
      </w:pPr>
      <w:r w:rsidRPr="00BB0079">
        <w:t xml:space="preserve">tehetséggondozó programok (szakkörök, művészeti foglalkozások, sportkörök), </w:t>
      </w:r>
    </w:p>
    <w:p w14:paraId="161B2996" w14:textId="77777777" w:rsidR="00A34E4A" w:rsidRPr="00BB0079" w:rsidRDefault="00A34E4A" w:rsidP="00BB0079">
      <w:pPr>
        <w:pStyle w:val="felsorols"/>
      </w:pPr>
      <w:r w:rsidRPr="00BB0079">
        <w:t>tehetséggondozó és -fejlesztő foglalkozások, felkészítés versenyekre, pályázatokon való részvételre, iskolai sportkör, vetélkedő megrendezése, kiállítások szervezése,</w:t>
      </w:r>
    </w:p>
    <w:p w14:paraId="2B170CAD" w14:textId="77777777" w:rsidR="00A34E4A" w:rsidRPr="00BB0079" w:rsidRDefault="00A34E4A" w:rsidP="00BB0079">
      <w:pPr>
        <w:pStyle w:val="felsorols"/>
      </w:pPr>
      <w:r w:rsidRPr="00BB0079">
        <w:t xml:space="preserve">az </w:t>
      </w:r>
      <w:proofErr w:type="gramStart"/>
      <w:r w:rsidRPr="00BB0079">
        <w:t>iskola</w:t>
      </w:r>
      <w:proofErr w:type="gramEnd"/>
      <w:r w:rsidRPr="00BB0079">
        <w:t xml:space="preserve"> mint akkreditált Tehetségpont iskolán kívüli lehetőséget is biztosít,</w:t>
      </w:r>
    </w:p>
    <w:p w14:paraId="2E4E10A1" w14:textId="77777777" w:rsidR="00A34E4A" w:rsidRPr="003523E6" w:rsidRDefault="00A34E4A" w:rsidP="00BB0079">
      <w:pPr>
        <w:pStyle w:val="felsorols"/>
      </w:pPr>
      <w:r w:rsidRPr="003523E6">
        <w:t>felkészítés a felsőfokú továbbtanulásra, ennek irányítása, segítése,</w:t>
      </w:r>
    </w:p>
    <w:p w14:paraId="03E0CAC8" w14:textId="77777777" w:rsidR="00A34E4A" w:rsidRPr="003523E6" w:rsidRDefault="00A34E4A" w:rsidP="00BB0079">
      <w:pPr>
        <w:pStyle w:val="felsorols"/>
      </w:pPr>
      <w:r w:rsidRPr="003523E6">
        <w:t>személyes beszélgetések, a biztatás, a jutalmazás megfelelő formáinak megkeresése,</w:t>
      </w:r>
    </w:p>
    <w:p w14:paraId="61D00969" w14:textId="77777777" w:rsidR="00A34E4A" w:rsidRPr="00D627CC" w:rsidRDefault="00A34E4A" w:rsidP="00BB0079">
      <w:pPr>
        <w:pStyle w:val="felsorols"/>
      </w:pPr>
      <w:r w:rsidRPr="00D627CC">
        <w:t>kiugró tehetségek szakemberhez való irányítása, aki gondoskodik megfelelő fejlesztésükről,</w:t>
      </w:r>
    </w:p>
    <w:p w14:paraId="0505E82D" w14:textId="77777777" w:rsidR="00A34E4A" w:rsidRPr="00D627CC" w:rsidRDefault="00A34E4A" w:rsidP="00BB0079">
      <w:pPr>
        <w:pStyle w:val="felsorols"/>
      </w:pPr>
      <w:r w:rsidRPr="00D627CC">
        <w:t>versenyeztetés, tantárgyakhoz köthető, sport-, művészeti és komplex versenyek megszervezése, és azokon való részvétel intézményi, területi, ill. országos szinten.</w:t>
      </w:r>
    </w:p>
    <w:p w14:paraId="4EA8B075" w14:textId="3B0BCB16" w:rsidR="00A34E4A" w:rsidRDefault="00A34E4A" w:rsidP="00A34E4A">
      <w:pPr>
        <w:ind w:firstLine="708"/>
        <w:rPr>
          <w:rFonts w:cs="Times New Roman"/>
          <w:color w:val="000000"/>
          <w:szCs w:val="24"/>
        </w:rPr>
      </w:pPr>
      <w:r w:rsidRPr="003523E6">
        <w:rPr>
          <w:rFonts w:cs="Times New Roman"/>
          <w:color w:val="000000"/>
          <w:szCs w:val="24"/>
        </w:rPr>
        <w:t xml:space="preserve">A versenyek részletes felsorolása az éves munkatervben jelenik meg. </w:t>
      </w:r>
    </w:p>
    <w:p w14:paraId="0F093075" w14:textId="23D367B8" w:rsidR="00EB311A" w:rsidRDefault="00EB311A" w:rsidP="00EB311A">
      <w:pPr>
        <w:rPr>
          <w:rFonts w:cs="Times New Roman"/>
          <w:color w:val="000000"/>
          <w:szCs w:val="24"/>
        </w:rPr>
      </w:pPr>
    </w:p>
    <w:p w14:paraId="003EC182" w14:textId="5EE0E3AD" w:rsidR="00EB311A" w:rsidRDefault="00517E25" w:rsidP="00EB311A">
      <w:pPr>
        <w:pStyle w:val="Cmsor2"/>
        <w:rPr>
          <w:lang w:val="hu-HU"/>
        </w:rPr>
      </w:pPr>
      <w:bookmarkStart w:id="177" w:name="_Toc89083230"/>
      <w:r>
        <w:rPr>
          <w:lang w:val="hu-HU"/>
        </w:rPr>
        <w:t>Az intézmény esélyegyenlőségi tevékenységét érvényesítő program</w:t>
      </w:r>
      <w:bookmarkEnd w:id="177"/>
    </w:p>
    <w:p w14:paraId="66FE57C2" w14:textId="77777777" w:rsidR="00517E25" w:rsidRDefault="00517E25" w:rsidP="00517E25">
      <w:pPr>
        <w:spacing w:line="276" w:lineRule="auto"/>
        <w:rPr>
          <w:rFonts w:eastAsia="Calibri" w:cs="Times New Roman"/>
          <w:color w:val="3333CC"/>
          <w:spacing w:val="-2"/>
          <w:szCs w:val="24"/>
        </w:rPr>
      </w:pPr>
    </w:p>
    <w:p w14:paraId="3D02014A" w14:textId="6AAF6D3B" w:rsidR="00517E25" w:rsidRPr="00517E25" w:rsidRDefault="00517E25" w:rsidP="00517E25">
      <w:pPr>
        <w:spacing w:line="276" w:lineRule="auto"/>
        <w:rPr>
          <w:rFonts w:eastAsia="Times New Roman" w:cs="Times New Roman"/>
          <w:szCs w:val="24"/>
          <w:lang w:eastAsia="hu-HU"/>
        </w:rPr>
      </w:pPr>
      <w:r w:rsidRPr="00517E25">
        <w:rPr>
          <w:rFonts w:eastAsia="Times New Roman" w:cs="Times New Roman"/>
          <w:szCs w:val="24"/>
          <w:lang w:eastAsia="hu-HU"/>
        </w:rPr>
        <w:t>Intézményünk a Közép-Budai Tankerületi Központ esélyegyenlőségi terve alapján 2021. márciusában elkészítette 2021-2026 közötti időszakra vonatkozó esélyegyenlőségi helyzetértékelését és intézkedési tervét. A dokumentumban részletesen elemeztük és megterveztük az esélyegyenlőséggel kapcsolatos intézkedéseinket. Az alábbiakban azokat az elveket rögzítjük, amelyek a nevelő-oktató munka során nevelőtestületünk érvényesít. Az esélyegyenlőségi gyakorlatunkat, az erre vonatkozó tevékenységeink során az alábbi jogszabályi normákat követjük:</w:t>
      </w:r>
    </w:p>
    <w:p w14:paraId="10F84735" w14:textId="77777777" w:rsidR="00517E25" w:rsidRPr="00517E25" w:rsidRDefault="00517E25" w:rsidP="00517E25">
      <w:pPr>
        <w:numPr>
          <w:ilvl w:val="0"/>
          <w:numId w:val="29"/>
        </w:numPr>
        <w:spacing w:line="276" w:lineRule="auto"/>
        <w:rPr>
          <w:rFonts w:eastAsia="Times New Roman" w:cs="Times New Roman"/>
          <w:szCs w:val="24"/>
          <w:lang w:eastAsia="hu-HU"/>
        </w:rPr>
      </w:pPr>
      <w:r w:rsidRPr="00517E25">
        <w:rPr>
          <w:rFonts w:eastAsia="Times New Roman" w:cs="Times New Roman"/>
          <w:b/>
          <w:szCs w:val="24"/>
          <w:lang w:eastAsia="hu-HU"/>
        </w:rPr>
        <w:t xml:space="preserve">az </w:t>
      </w:r>
      <w:r w:rsidRPr="00517E25">
        <w:rPr>
          <w:rFonts w:eastAsia="Times New Roman" w:cs="Times New Roman"/>
          <w:b/>
          <w:szCs w:val="24"/>
          <w:lang w:val="x-none" w:eastAsia="hu-HU"/>
        </w:rPr>
        <w:t>egyenlő bánásmódról és az esélyegyenlőség előmozdításáról szóló 2003. évi CXXV. törvény</w:t>
      </w:r>
      <w:r w:rsidRPr="00517E25">
        <w:rPr>
          <w:rFonts w:eastAsia="Times New Roman" w:cs="Times New Roman"/>
          <w:szCs w:val="24"/>
          <w:lang w:val="x-none" w:eastAsia="hu-HU"/>
        </w:rPr>
        <w:t xml:space="preserve"> (a továbbiakban: </w:t>
      </w:r>
      <w:proofErr w:type="spellStart"/>
      <w:r w:rsidRPr="00517E25">
        <w:rPr>
          <w:rFonts w:eastAsia="Times New Roman" w:cs="Times New Roman"/>
          <w:szCs w:val="24"/>
          <w:lang w:val="x-none" w:eastAsia="hu-HU"/>
        </w:rPr>
        <w:t>Ebktv</w:t>
      </w:r>
      <w:proofErr w:type="spellEnd"/>
      <w:r w:rsidRPr="00517E25">
        <w:rPr>
          <w:rFonts w:eastAsia="Times New Roman" w:cs="Times New Roman"/>
          <w:szCs w:val="24"/>
          <w:lang w:val="x-none" w:eastAsia="hu-HU"/>
        </w:rPr>
        <w:t xml:space="preserve">.) részletezi az egyenlő bánásmód követelményeit az oktatással-képzéssel összefüggésben. </w:t>
      </w:r>
    </w:p>
    <w:p w14:paraId="1FD06F22" w14:textId="77777777" w:rsidR="00517E25" w:rsidRPr="00517E25" w:rsidRDefault="00517E25" w:rsidP="00517E25">
      <w:pPr>
        <w:numPr>
          <w:ilvl w:val="0"/>
          <w:numId w:val="29"/>
        </w:numPr>
        <w:spacing w:line="276" w:lineRule="auto"/>
        <w:rPr>
          <w:rFonts w:eastAsia="Times New Roman" w:cs="Times New Roman"/>
          <w:szCs w:val="24"/>
          <w:lang w:eastAsia="hu-HU"/>
        </w:rPr>
      </w:pPr>
      <w:r w:rsidRPr="00517E25">
        <w:rPr>
          <w:rFonts w:eastAsia="Times New Roman" w:cs="Times New Roman"/>
          <w:b/>
          <w:szCs w:val="24"/>
          <w:lang w:eastAsia="hu-HU"/>
        </w:rPr>
        <w:t xml:space="preserve">a </w:t>
      </w:r>
      <w:r w:rsidRPr="00517E25">
        <w:rPr>
          <w:rFonts w:eastAsia="Times New Roman" w:cs="Times New Roman"/>
          <w:b/>
          <w:szCs w:val="24"/>
          <w:lang w:val="x-none" w:eastAsia="hu-HU"/>
        </w:rPr>
        <w:t>nemzeti köznevelésről szóló 2011. évi CXC. törvény</w:t>
      </w:r>
      <w:r w:rsidRPr="00517E25">
        <w:rPr>
          <w:rFonts w:eastAsia="Times New Roman" w:cs="Times New Roman"/>
          <w:szCs w:val="24"/>
          <w:lang w:val="x-none" w:eastAsia="hu-HU"/>
        </w:rPr>
        <w:t xml:space="preserve"> 50. §, illetve </w:t>
      </w:r>
      <w:r w:rsidRPr="00517E25">
        <w:rPr>
          <w:rFonts w:eastAsia="Times New Roman" w:cs="Times New Roman"/>
          <w:b/>
          <w:szCs w:val="24"/>
          <w:lang w:val="x-none" w:eastAsia="hu-HU"/>
        </w:rPr>
        <w:t>a nevelési-oktatási intézmények működéséről és a köznevelési intézmények névhasználatáról szóló 20/2012. (VIII. 31.) EMMI rendelet</w:t>
      </w:r>
      <w:r w:rsidRPr="00517E25">
        <w:rPr>
          <w:rFonts w:eastAsia="Times New Roman" w:cs="Times New Roman"/>
          <w:szCs w:val="24"/>
          <w:lang w:val="x-none" w:eastAsia="hu-HU"/>
        </w:rPr>
        <w:t xml:space="preserve"> tanköteles korú tanulók felvételéhez, a felvételi körzetek kijelöléséhez kapcsolódó szabályokat.</w:t>
      </w:r>
    </w:p>
    <w:p w14:paraId="1A442BA5" w14:textId="77777777" w:rsidR="00517E25" w:rsidRPr="00517E25" w:rsidRDefault="00517E25" w:rsidP="00517E25">
      <w:pPr>
        <w:numPr>
          <w:ilvl w:val="0"/>
          <w:numId w:val="29"/>
        </w:numPr>
        <w:spacing w:line="276" w:lineRule="auto"/>
        <w:rPr>
          <w:rFonts w:eastAsia="Times New Roman" w:cs="Times New Roman"/>
          <w:szCs w:val="24"/>
          <w:lang w:eastAsia="hu-HU"/>
        </w:rPr>
      </w:pPr>
      <w:r w:rsidRPr="00517E25">
        <w:rPr>
          <w:rFonts w:eastAsia="Times New Roman" w:cs="Times New Roman"/>
          <w:szCs w:val="24"/>
          <w:lang w:val="x-none" w:eastAsia="hu-HU"/>
        </w:rPr>
        <w:t xml:space="preserve">A </w:t>
      </w:r>
      <w:r w:rsidRPr="00517E25">
        <w:rPr>
          <w:rFonts w:eastAsia="Times New Roman" w:cs="Times New Roman"/>
          <w:b/>
          <w:bCs/>
          <w:szCs w:val="24"/>
          <w:lang w:val="x-none" w:eastAsia="hu-HU"/>
        </w:rPr>
        <w:t>gyermekek védelméről és a gyámügyi igazgatásról szóló 1997. évi XXXI. törvény</w:t>
      </w:r>
      <w:r w:rsidRPr="00517E25">
        <w:rPr>
          <w:rFonts w:eastAsia="Times New Roman" w:cs="Times New Roman"/>
          <w:szCs w:val="24"/>
          <w:lang w:val="x-none" w:eastAsia="hu-HU"/>
        </w:rPr>
        <w:t xml:space="preserve"> 6. § rögzíti a gyermekek, illetve a hátrányos helyzetű és halmozottan hátrányos helyzetű gyermekek jogai</w:t>
      </w:r>
      <w:r w:rsidRPr="00517E25">
        <w:rPr>
          <w:rFonts w:eastAsia="Times New Roman" w:cs="Times New Roman"/>
          <w:szCs w:val="24"/>
          <w:lang w:eastAsia="hu-HU"/>
        </w:rPr>
        <w:t>nak érvényesítése során.</w:t>
      </w:r>
    </w:p>
    <w:p w14:paraId="444B0693" w14:textId="77777777" w:rsidR="00517E25" w:rsidRPr="001B71EC" w:rsidRDefault="00517E25" w:rsidP="00517E25">
      <w:pPr>
        <w:spacing w:line="276" w:lineRule="auto"/>
        <w:rPr>
          <w:rFonts w:eastAsia="Times New Roman" w:cs="Times New Roman"/>
          <w:i/>
          <w:color w:val="3333CC"/>
          <w:szCs w:val="24"/>
          <w:lang w:eastAsia="hu-HU"/>
        </w:rPr>
      </w:pPr>
    </w:p>
    <w:p w14:paraId="0D4800A2" w14:textId="77777777" w:rsidR="00517E25" w:rsidRPr="00517E25" w:rsidRDefault="00517E25" w:rsidP="00517E25">
      <w:pPr>
        <w:spacing w:line="276" w:lineRule="auto"/>
        <w:rPr>
          <w:rFonts w:eastAsia="Times New Roman" w:cs="Times New Roman"/>
          <w:b/>
          <w:bCs/>
          <w:iCs/>
          <w:szCs w:val="24"/>
          <w:u w:val="single"/>
          <w:lang w:eastAsia="hu-HU"/>
        </w:rPr>
      </w:pPr>
      <w:r w:rsidRPr="00517E25">
        <w:rPr>
          <w:rFonts w:eastAsia="Times New Roman" w:cs="Times New Roman"/>
          <w:b/>
          <w:bCs/>
          <w:iCs/>
          <w:szCs w:val="24"/>
          <w:u w:val="single"/>
          <w:lang w:eastAsia="hu-HU"/>
        </w:rPr>
        <w:t xml:space="preserve">Helyzetértékelés: </w:t>
      </w:r>
    </w:p>
    <w:p w14:paraId="1E4D086B" w14:textId="77777777" w:rsidR="00517E25" w:rsidRPr="001B71EC" w:rsidRDefault="00517E25" w:rsidP="00517E25">
      <w:pPr>
        <w:spacing w:line="276" w:lineRule="auto"/>
        <w:rPr>
          <w:rFonts w:eastAsia="Times New Roman" w:cs="Times New Roman"/>
          <w:b/>
          <w:bCs/>
          <w:iCs/>
          <w:color w:val="3333CC"/>
          <w:szCs w:val="24"/>
          <w:u w:val="single"/>
          <w:lang w:eastAsia="hu-HU"/>
        </w:rPr>
      </w:pPr>
    </w:p>
    <w:p w14:paraId="0C48A1E1" w14:textId="77777777" w:rsidR="00517E25" w:rsidRPr="001B71EC" w:rsidRDefault="00517E25" w:rsidP="00517E25">
      <w:pPr>
        <w:spacing w:line="276" w:lineRule="auto"/>
        <w:rPr>
          <w:rFonts w:eastAsia="Times New Roman" w:cs="Times New Roman"/>
          <w:b/>
          <w:bCs/>
          <w:iCs/>
          <w:color w:val="3333CC"/>
          <w:szCs w:val="24"/>
          <w:u w:val="single"/>
          <w:lang w:eastAsia="hu-HU"/>
        </w:rPr>
      </w:pPr>
    </w:p>
    <w:tbl>
      <w:tblPr>
        <w:tblW w:w="9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1225"/>
        <w:gridCol w:w="1271"/>
        <w:gridCol w:w="1007"/>
        <w:gridCol w:w="1007"/>
        <w:gridCol w:w="1131"/>
        <w:gridCol w:w="1715"/>
        <w:gridCol w:w="1662"/>
      </w:tblGrid>
      <w:tr w:rsidR="00517E25" w:rsidRPr="00517E25" w14:paraId="6339E3BE" w14:textId="77777777" w:rsidTr="00517E25">
        <w:trPr>
          <w:trHeight w:val="1390"/>
        </w:trPr>
        <w:tc>
          <w:tcPr>
            <w:tcW w:w="1226" w:type="dxa"/>
            <w:tcBorders>
              <w:right w:val="single" w:sz="4" w:space="0" w:color="auto"/>
            </w:tcBorders>
            <w:shd w:val="clear" w:color="auto" w:fill="auto"/>
            <w:vAlign w:val="center"/>
            <w:hideMark/>
          </w:tcPr>
          <w:p w14:paraId="5976E045" w14:textId="77777777" w:rsidR="00517E25" w:rsidRPr="00517E25" w:rsidRDefault="00517E25" w:rsidP="00517E25">
            <w:pPr>
              <w:spacing w:line="240" w:lineRule="auto"/>
              <w:jc w:val="center"/>
              <w:rPr>
                <w:rFonts w:eastAsia="Times New Roman" w:cs="Times New Roman"/>
                <w:b/>
                <w:bCs/>
                <w:lang w:eastAsia="hu-HU"/>
              </w:rPr>
            </w:pPr>
            <w:r w:rsidRPr="00517E25">
              <w:rPr>
                <w:rFonts w:eastAsia="Times New Roman" w:cs="Times New Roman"/>
                <w:b/>
                <w:bCs/>
                <w:lang w:eastAsia="hu-HU"/>
              </w:rPr>
              <w:lastRenderedPageBreak/>
              <w:t>Tanév</w:t>
            </w:r>
          </w:p>
        </w:tc>
        <w:tc>
          <w:tcPr>
            <w:tcW w:w="1275" w:type="dxa"/>
            <w:tcBorders>
              <w:left w:val="single" w:sz="4" w:space="0" w:color="auto"/>
              <w:bottom w:val="single" w:sz="4" w:space="0" w:color="auto"/>
              <w:right w:val="single" w:sz="4" w:space="0" w:color="auto"/>
            </w:tcBorders>
            <w:shd w:val="clear" w:color="auto" w:fill="auto"/>
            <w:vAlign w:val="center"/>
            <w:hideMark/>
          </w:tcPr>
          <w:p w14:paraId="4086A55C" w14:textId="77777777" w:rsidR="00517E25" w:rsidRPr="00517E25" w:rsidRDefault="00517E25" w:rsidP="00517E25">
            <w:pPr>
              <w:spacing w:line="240" w:lineRule="auto"/>
              <w:jc w:val="center"/>
              <w:rPr>
                <w:rFonts w:eastAsia="Times New Roman" w:cs="Times New Roman"/>
                <w:b/>
                <w:bCs/>
                <w:lang w:eastAsia="hu-HU"/>
              </w:rPr>
            </w:pPr>
            <w:r w:rsidRPr="00517E25">
              <w:rPr>
                <w:rFonts w:eastAsia="Times New Roman" w:cs="Times New Roman"/>
                <w:b/>
                <w:bCs/>
                <w:lang w:eastAsia="hu-HU"/>
              </w:rPr>
              <w:t>Tanuló-létszám</w:t>
            </w:r>
          </w:p>
        </w:tc>
        <w:tc>
          <w:tcPr>
            <w:tcW w:w="996" w:type="dxa"/>
            <w:tcBorders>
              <w:left w:val="single" w:sz="4" w:space="0" w:color="auto"/>
              <w:bottom w:val="single" w:sz="4" w:space="0" w:color="auto"/>
            </w:tcBorders>
            <w:shd w:val="clear" w:color="auto" w:fill="auto"/>
            <w:vAlign w:val="center"/>
            <w:hideMark/>
          </w:tcPr>
          <w:p w14:paraId="0882A2A7" w14:textId="77777777" w:rsidR="00517E25" w:rsidRPr="00517E25" w:rsidRDefault="00517E25" w:rsidP="00517E25">
            <w:pPr>
              <w:spacing w:line="240" w:lineRule="auto"/>
              <w:jc w:val="center"/>
              <w:rPr>
                <w:rFonts w:eastAsia="Times New Roman" w:cs="Times New Roman"/>
                <w:b/>
                <w:bCs/>
                <w:lang w:eastAsia="hu-HU"/>
              </w:rPr>
            </w:pPr>
            <w:r w:rsidRPr="00517E25">
              <w:rPr>
                <w:rFonts w:eastAsia="Times New Roman" w:cs="Times New Roman"/>
                <w:b/>
                <w:bCs/>
                <w:lang w:eastAsia="hu-HU"/>
              </w:rPr>
              <w:t>HH fő/arány</w:t>
            </w:r>
          </w:p>
        </w:tc>
        <w:tc>
          <w:tcPr>
            <w:tcW w:w="996" w:type="dxa"/>
            <w:tcBorders>
              <w:bottom w:val="single" w:sz="4" w:space="0" w:color="auto"/>
            </w:tcBorders>
            <w:shd w:val="clear" w:color="auto" w:fill="auto"/>
            <w:vAlign w:val="center"/>
            <w:hideMark/>
          </w:tcPr>
          <w:p w14:paraId="16A6872F" w14:textId="77777777" w:rsidR="00517E25" w:rsidRPr="00517E25" w:rsidRDefault="00517E25" w:rsidP="00517E25">
            <w:pPr>
              <w:spacing w:line="240" w:lineRule="auto"/>
              <w:jc w:val="center"/>
              <w:rPr>
                <w:rFonts w:eastAsia="Times New Roman" w:cs="Times New Roman"/>
                <w:b/>
                <w:bCs/>
                <w:lang w:eastAsia="hu-HU"/>
              </w:rPr>
            </w:pPr>
            <w:proofErr w:type="gramStart"/>
            <w:r w:rsidRPr="00517E25">
              <w:rPr>
                <w:rFonts w:eastAsia="Times New Roman" w:cs="Times New Roman"/>
                <w:b/>
                <w:bCs/>
                <w:lang w:eastAsia="hu-HU"/>
              </w:rPr>
              <w:t>HHH  fő</w:t>
            </w:r>
            <w:proofErr w:type="gramEnd"/>
            <w:r w:rsidRPr="00517E25">
              <w:rPr>
                <w:rFonts w:eastAsia="Times New Roman" w:cs="Times New Roman"/>
                <w:b/>
                <w:bCs/>
                <w:lang w:eastAsia="hu-HU"/>
              </w:rPr>
              <w:t>/arány</w:t>
            </w:r>
          </w:p>
        </w:tc>
        <w:tc>
          <w:tcPr>
            <w:tcW w:w="1133" w:type="dxa"/>
            <w:tcBorders>
              <w:bottom w:val="single" w:sz="4" w:space="0" w:color="auto"/>
            </w:tcBorders>
            <w:shd w:val="clear" w:color="auto" w:fill="auto"/>
            <w:vAlign w:val="center"/>
            <w:hideMark/>
          </w:tcPr>
          <w:p w14:paraId="0D9CD77D" w14:textId="796E823F" w:rsidR="00517E25" w:rsidRPr="00517E25" w:rsidRDefault="00517E25" w:rsidP="00517E25">
            <w:pPr>
              <w:spacing w:line="240" w:lineRule="auto"/>
              <w:jc w:val="center"/>
              <w:rPr>
                <w:rFonts w:eastAsia="Times New Roman" w:cs="Times New Roman"/>
                <w:b/>
                <w:bCs/>
                <w:lang w:eastAsia="hu-HU"/>
              </w:rPr>
            </w:pPr>
            <w:r w:rsidRPr="00517E25">
              <w:rPr>
                <w:rFonts w:eastAsia="Times New Roman" w:cs="Times New Roman"/>
                <w:b/>
                <w:bCs/>
                <w:lang w:eastAsia="hu-HU"/>
              </w:rPr>
              <w:t xml:space="preserve">RGYK </w:t>
            </w:r>
            <w:r w:rsidR="009F1BAE">
              <w:rPr>
                <w:rFonts w:eastAsia="Times New Roman" w:cs="Times New Roman"/>
                <w:b/>
                <w:bCs/>
                <w:lang w:eastAsia="hu-HU"/>
              </w:rPr>
              <w:t>fő/</w:t>
            </w:r>
            <w:r w:rsidRPr="00517E25">
              <w:rPr>
                <w:rFonts w:eastAsia="Times New Roman" w:cs="Times New Roman"/>
                <w:b/>
                <w:bCs/>
                <w:lang w:eastAsia="hu-HU"/>
              </w:rPr>
              <w:t>arány</w:t>
            </w:r>
          </w:p>
        </w:tc>
        <w:tc>
          <w:tcPr>
            <w:tcW w:w="1721" w:type="dxa"/>
            <w:tcBorders>
              <w:bottom w:val="single" w:sz="4" w:space="0" w:color="auto"/>
            </w:tcBorders>
            <w:shd w:val="clear" w:color="auto" w:fill="auto"/>
            <w:vAlign w:val="center"/>
            <w:hideMark/>
          </w:tcPr>
          <w:p w14:paraId="55039FD7" w14:textId="77777777" w:rsidR="00517E25" w:rsidRPr="00517E25" w:rsidRDefault="00517E25" w:rsidP="00517E25">
            <w:pPr>
              <w:spacing w:line="240" w:lineRule="auto"/>
              <w:jc w:val="center"/>
              <w:rPr>
                <w:rFonts w:eastAsia="Times New Roman" w:cs="Times New Roman"/>
                <w:b/>
                <w:bCs/>
                <w:lang w:eastAsia="hu-HU"/>
              </w:rPr>
            </w:pPr>
          </w:p>
          <w:p w14:paraId="0717D53F" w14:textId="492C0C25" w:rsidR="00517E25" w:rsidRPr="00517E25" w:rsidRDefault="00517E25" w:rsidP="00517E25">
            <w:pPr>
              <w:spacing w:line="240" w:lineRule="auto"/>
              <w:jc w:val="center"/>
              <w:rPr>
                <w:rFonts w:eastAsia="Times New Roman" w:cs="Times New Roman"/>
                <w:b/>
                <w:bCs/>
                <w:lang w:eastAsia="hu-HU"/>
              </w:rPr>
            </w:pPr>
            <w:r w:rsidRPr="00517E25">
              <w:rPr>
                <w:rFonts w:eastAsia="Times New Roman" w:cs="Times New Roman"/>
                <w:b/>
                <w:bCs/>
                <w:lang w:eastAsia="hu-HU"/>
              </w:rPr>
              <w:t>Integráltan oktatott</w:t>
            </w:r>
          </w:p>
          <w:p w14:paraId="385C9912" w14:textId="39DACE0E" w:rsidR="00517E25" w:rsidRPr="00517E25" w:rsidRDefault="00517E25" w:rsidP="00517E25">
            <w:pPr>
              <w:spacing w:line="240" w:lineRule="auto"/>
              <w:jc w:val="center"/>
              <w:rPr>
                <w:rFonts w:eastAsia="Times New Roman" w:cs="Times New Roman"/>
                <w:b/>
                <w:bCs/>
                <w:lang w:eastAsia="hu-HU"/>
              </w:rPr>
            </w:pPr>
            <w:r w:rsidRPr="00517E25">
              <w:rPr>
                <w:rFonts w:eastAsia="Times New Roman" w:cs="Times New Roman"/>
                <w:b/>
                <w:bCs/>
                <w:lang w:eastAsia="hu-HU"/>
              </w:rPr>
              <w:t>SNI tanulók</w:t>
            </w:r>
          </w:p>
          <w:p w14:paraId="53691072" w14:textId="77777777" w:rsidR="00517E25" w:rsidRPr="00517E25" w:rsidRDefault="00517E25" w:rsidP="00517E25">
            <w:pPr>
              <w:spacing w:line="240" w:lineRule="auto"/>
              <w:jc w:val="center"/>
              <w:rPr>
                <w:rFonts w:eastAsia="Times New Roman" w:cs="Times New Roman"/>
                <w:b/>
                <w:bCs/>
                <w:lang w:eastAsia="hu-HU"/>
              </w:rPr>
            </w:pPr>
            <w:r w:rsidRPr="00517E25">
              <w:rPr>
                <w:rFonts w:eastAsia="Times New Roman" w:cs="Times New Roman"/>
                <w:b/>
                <w:bCs/>
                <w:lang w:eastAsia="hu-HU"/>
              </w:rPr>
              <w:t>fő/aránya</w:t>
            </w:r>
          </w:p>
        </w:tc>
        <w:tc>
          <w:tcPr>
            <w:tcW w:w="1671" w:type="dxa"/>
            <w:tcBorders>
              <w:bottom w:val="single" w:sz="4" w:space="0" w:color="auto"/>
            </w:tcBorders>
            <w:shd w:val="clear" w:color="auto" w:fill="auto"/>
            <w:vAlign w:val="center"/>
            <w:hideMark/>
          </w:tcPr>
          <w:p w14:paraId="00A8B524" w14:textId="733531E3" w:rsidR="00517E25" w:rsidRPr="00517E25" w:rsidRDefault="00517E25" w:rsidP="00517E25">
            <w:pPr>
              <w:spacing w:line="240" w:lineRule="auto"/>
              <w:jc w:val="center"/>
              <w:rPr>
                <w:rFonts w:eastAsia="Times New Roman" w:cs="Times New Roman"/>
                <w:b/>
                <w:bCs/>
                <w:lang w:eastAsia="hu-HU"/>
              </w:rPr>
            </w:pPr>
            <w:r w:rsidRPr="00517E25">
              <w:rPr>
                <w:rFonts w:eastAsia="Times New Roman" w:cs="Times New Roman"/>
                <w:b/>
                <w:bCs/>
                <w:lang w:eastAsia="hu-HU"/>
              </w:rPr>
              <w:t xml:space="preserve">BTMN </w:t>
            </w:r>
            <w:r>
              <w:rPr>
                <w:rFonts w:eastAsia="Times New Roman" w:cs="Times New Roman"/>
                <w:b/>
                <w:bCs/>
                <w:lang w:eastAsia="hu-HU"/>
              </w:rPr>
              <w:t>fő/</w:t>
            </w:r>
            <w:r w:rsidRPr="00517E25">
              <w:rPr>
                <w:rFonts w:eastAsia="Times New Roman" w:cs="Times New Roman"/>
                <w:b/>
                <w:bCs/>
                <w:lang w:eastAsia="hu-HU"/>
              </w:rPr>
              <w:t>arány</w:t>
            </w:r>
          </w:p>
        </w:tc>
      </w:tr>
      <w:tr w:rsidR="00517E25" w:rsidRPr="00517E25" w14:paraId="7A1B52DD" w14:textId="77777777" w:rsidTr="00517E25">
        <w:trPr>
          <w:trHeight w:val="500"/>
        </w:trPr>
        <w:tc>
          <w:tcPr>
            <w:tcW w:w="1226" w:type="dxa"/>
            <w:tcBorders>
              <w:top w:val="single" w:sz="4" w:space="0" w:color="000000"/>
              <w:left w:val="single" w:sz="4" w:space="0" w:color="000000"/>
              <w:bottom w:val="single" w:sz="4" w:space="0" w:color="000000"/>
              <w:right w:val="single" w:sz="4" w:space="0" w:color="auto"/>
            </w:tcBorders>
            <w:shd w:val="clear" w:color="auto" w:fill="auto"/>
            <w:vAlign w:val="center"/>
          </w:tcPr>
          <w:p w14:paraId="3EE2DCAC" w14:textId="77777777" w:rsidR="00517E25" w:rsidRPr="00517E25" w:rsidRDefault="00517E25" w:rsidP="00517E25">
            <w:pPr>
              <w:spacing w:line="240" w:lineRule="auto"/>
              <w:jc w:val="center"/>
              <w:rPr>
                <w:rFonts w:eastAsia="Times New Roman" w:cs="Times New Roman"/>
                <w:b/>
                <w:lang w:eastAsia="hu-HU"/>
              </w:rPr>
            </w:pPr>
            <w:r w:rsidRPr="00517E25">
              <w:rPr>
                <w:rFonts w:cs="Times New Roman"/>
                <w:b/>
              </w:rPr>
              <w:t>2018/2019</w:t>
            </w:r>
          </w:p>
        </w:tc>
        <w:tc>
          <w:tcPr>
            <w:tcW w:w="1275" w:type="dxa"/>
            <w:tcBorders>
              <w:top w:val="single" w:sz="4" w:space="0" w:color="000000"/>
              <w:left w:val="single" w:sz="4" w:space="0" w:color="000000"/>
              <w:bottom w:val="single" w:sz="4" w:space="0" w:color="000000"/>
              <w:right w:val="single" w:sz="4" w:space="0" w:color="auto"/>
            </w:tcBorders>
            <w:shd w:val="clear" w:color="auto" w:fill="auto"/>
            <w:vAlign w:val="center"/>
          </w:tcPr>
          <w:p w14:paraId="20387FF6" w14:textId="26FCF13D"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704</w:t>
            </w:r>
          </w:p>
        </w:tc>
        <w:tc>
          <w:tcPr>
            <w:tcW w:w="996" w:type="dxa"/>
            <w:tcBorders>
              <w:top w:val="single" w:sz="4" w:space="0" w:color="000000"/>
              <w:left w:val="single" w:sz="4" w:space="0" w:color="auto"/>
              <w:bottom w:val="single" w:sz="4" w:space="0" w:color="000000"/>
              <w:right w:val="single" w:sz="4" w:space="0" w:color="000000"/>
            </w:tcBorders>
            <w:shd w:val="clear" w:color="auto" w:fill="auto"/>
            <w:vAlign w:val="center"/>
          </w:tcPr>
          <w:p w14:paraId="3291D32A" w14:textId="48DFEEB6"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0</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EC116" w14:textId="10460D94"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0</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21FC5" w14:textId="5B7B8116"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0</w:t>
            </w:r>
          </w:p>
        </w:tc>
        <w:tc>
          <w:tcPr>
            <w:tcW w:w="17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97393" w14:textId="5353AAA4"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3</w:t>
            </w:r>
            <w:r w:rsidR="009F1BAE">
              <w:rPr>
                <w:rFonts w:eastAsia="Times New Roman" w:cs="Times New Roman"/>
                <w:lang w:eastAsia="hu-HU"/>
              </w:rPr>
              <w:t xml:space="preserve"> (0,42%)</w:t>
            </w:r>
          </w:p>
        </w:tc>
        <w:tc>
          <w:tcPr>
            <w:tcW w:w="16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3B249" w14:textId="6182B3F1"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37</w:t>
            </w:r>
            <w:r w:rsidR="009F1BAE">
              <w:rPr>
                <w:rFonts w:eastAsia="Times New Roman" w:cs="Times New Roman"/>
                <w:lang w:eastAsia="hu-HU"/>
              </w:rPr>
              <w:t xml:space="preserve"> (5,2%)</w:t>
            </w:r>
          </w:p>
        </w:tc>
      </w:tr>
      <w:tr w:rsidR="00517E25" w:rsidRPr="00517E25" w14:paraId="0B25C213" w14:textId="77777777" w:rsidTr="00517E25">
        <w:trPr>
          <w:trHeight w:val="500"/>
        </w:trPr>
        <w:tc>
          <w:tcPr>
            <w:tcW w:w="1226" w:type="dxa"/>
            <w:tcBorders>
              <w:top w:val="single" w:sz="4" w:space="0" w:color="000000"/>
              <w:left w:val="single" w:sz="4" w:space="0" w:color="000000"/>
              <w:bottom w:val="single" w:sz="4" w:space="0" w:color="000000"/>
              <w:right w:val="single" w:sz="4" w:space="0" w:color="auto"/>
            </w:tcBorders>
            <w:shd w:val="clear" w:color="auto" w:fill="auto"/>
            <w:vAlign w:val="center"/>
          </w:tcPr>
          <w:p w14:paraId="0546D8E9" w14:textId="77777777" w:rsidR="00517E25" w:rsidRPr="00517E25" w:rsidRDefault="00517E25" w:rsidP="00517E25">
            <w:pPr>
              <w:jc w:val="center"/>
              <w:rPr>
                <w:rFonts w:eastAsia="Times New Roman" w:cs="Times New Roman"/>
                <w:b/>
                <w:lang w:eastAsia="hu-HU"/>
              </w:rPr>
            </w:pPr>
            <w:r w:rsidRPr="00517E25">
              <w:rPr>
                <w:rFonts w:cs="Times New Roman"/>
                <w:b/>
              </w:rPr>
              <w:t>2019/2020</w:t>
            </w:r>
          </w:p>
        </w:tc>
        <w:tc>
          <w:tcPr>
            <w:tcW w:w="1275" w:type="dxa"/>
            <w:tcBorders>
              <w:top w:val="single" w:sz="4" w:space="0" w:color="000000"/>
              <w:left w:val="single" w:sz="4" w:space="0" w:color="000000"/>
              <w:bottom w:val="single" w:sz="4" w:space="0" w:color="000000"/>
              <w:right w:val="single" w:sz="4" w:space="0" w:color="auto"/>
            </w:tcBorders>
            <w:shd w:val="clear" w:color="auto" w:fill="auto"/>
            <w:vAlign w:val="center"/>
          </w:tcPr>
          <w:p w14:paraId="09FC06FD" w14:textId="019F93B6"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752</w:t>
            </w:r>
          </w:p>
        </w:tc>
        <w:tc>
          <w:tcPr>
            <w:tcW w:w="996" w:type="dxa"/>
            <w:tcBorders>
              <w:top w:val="single" w:sz="4" w:space="0" w:color="000000"/>
              <w:left w:val="single" w:sz="4" w:space="0" w:color="auto"/>
              <w:bottom w:val="single" w:sz="4" w:space="0" w:color="000000"/>
              <w:right w:val="single" w:sz="4" w:space="0" w:color="000000"/>
            </w:tcBorders>
            <w:shd w:val="clear" w:color="auto" w:fill="auto"/>
            <w:vAlign w:val="center"/>
          </w:tcPr>
          <w:p w14:paraId="24A4CF0F" w14:textId="341338B3"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0</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8404C" w14:textId="6704B3AE"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0</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79940" w14:textId="108862C9"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0</w:t>
            </w:r>
          </w:p>
        </w:tc>
        <w:tc>
          <w:tcPr>
            <w:tcW w:w="17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EE678" w14:textId="052D2172"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3</w:t>
            </w:r>
            <w:r w:rsidR="009F1BAE">
              <w:rPr>
                <w:rFonts w:eastAsia="Times New Roman" w:cs="Times New Roman"/>
                <w:lang w:eastAsia="hu-HU"/>
              </w:rPr>
              <w:t xml:space="preserve"> (0,39%)</w:t>
            </w:r>
          </w:p>
        </w:tc>
        <w:tc>
          <w:tcPr>
            <w:tcW w:w="16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C689B" w14:textId="5AA96203"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48</w:t>
            </w:r>
            <w:r w:rsidR="009F1BAE">
              <w:rPr>
                <w:rFonts w:eastAsia="Times New Roman" w:cs="Times New Roman"/>
                <w:lang w:eastAsia="hu-HU"/>
              </w:rPr>
              <w:t xml:space="preserve"> (6,3%)</w:t>
            </w:r>
          </w:p>
        </w:tc>
      </w:tr>
      <w:tr w:rsidR="00517E25" w:rsidRPr="00517E25" w14:paraId="6787E6AD" w14:textId="77777777" w:rsidTr="00517E25">
        <w:trPr>
          <w:trHeight w:val="500"/>
        </w:trPr>
        <w:tc>
          <w:tcPr>
            <w:tcW w:w="1226" w:type="dxa"/>
            <w:tcBorders>
              <w:top w:val="single" w:sz="4" w:space="0" w:color="000000"/>
              <w:left w:val="single" w:sz="4" w:space="0" w:color="000000"/>
              <w:bottom w:val="single" w:sz="4" w:space="0" w:color="000000"/>
              <w:right w:val="single" w:sz="4" w:space="0" w:color="auto"/>
            </w:tcBorders>
            <w:shd w:val="clear" w:color="auto" w:fill="auto"/>
            <w:vAlign w:val="center"/>
          </w:tcPr>
          <w:p w14:paraId="42931C7B" w14:textId="77777777" w:rsidR="00517E25" w:rsidRPr="00517E25" w:rsidRDefault="00517E25" w:rsidP="00517E25">
            <w:pPr>
              <w:jc w:val="center"/>
              <w:rPr>
                <w:rFonts w:eastAsia="Times New Roman" w:cs="Times New Roman"/>
                <w:b/>
                <w:lang w:eastAsia="hu-HU"/>
              </w:rPr>
            </w:pPr>
            <w:r w:rsidRPr="00517E25">
              <w:rPr>
                <w:rFonts w:cs="Times New Roman"/>
                <w:b/>
              </w:rPr>
              <w:t>2020/2021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882C3" w14:textId="099F250B"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778</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D31C7" w14:textId="4B4FC911"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0</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B8F50" w14:textId="6759BB9B"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0</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5B8BE" w14:textId="4C993910"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1</w:t>
            </w:r>
          </w:p>
        </w:tc>
        <w:tc>
          <w:tcPr>
            <w:tcW w:w="17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D3234" w14:textId="463CD0E7"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3</w:t>
            </w:r>
            <w:r w:rsidR="009F1BAE">
              <w:rPr>
                <w:rFonts w:eastAsia="Times New Roman" w:cs="Times New Roman"/>
                <w:lang w:eastAsia="hu-HU"/>
              </w:rPr>
              <w:t xml:space="preserve"> (0,38%)</w:t>
            </w:r>
          </w:p>
        </w:tc>
        <w:tc>
          <w:tcPr>
            <w:tcW w:w="16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BE549" w14:textId="1C372E52" w:rsidR="00517E25" w:rsidRPr="00517E25" w:rsidRDefault="00517E25" w:rsidP="00517E25">
            <w:pPr>
              <w:spacing w:line="240" w:lineRule="auto"/>
              <w:jc w:val="center"/>
              <w:rPr>
                <w:rFonts w:eastAsia="Times New Roman" w:cs="Times New Roman"/>
                <w:lang w:eastAsia="hu-HU"/>
              </w:rPr>
            </w:pPr>
            <w:r>
              <w:rPr>
                <w:rFonts w:eastAsia="Times New Roman" w:cs="Times New Roman"/>
                <w:lang w:eastAsia="hu-HU"/>
              </w:rPr>
              <w:t>46</w:t>
            </w:r>
            <w:r w:rsidR="009F1BAE">
              <w:rPr>
                <w:rFonts w:eastAsia="Times New Roman" w:cs="Times New Roman"/>
                <w:lang w:eastAsia="hu-HU"/>
              </w:rPr>
              <w:t xml:space="preserve"> (5,9%)</w:t>
            </w:r>
          </w:p>
        </w:tc>
      </w:tr>
    </w:tbl>
    <w:p w14:paraId="6EAE791E" w14:textId="53B96184" w:rsidR="00517E25" w:rsidRPr="001B71EC" w:rsidRDefault="00517E25" w:rsidP="00517E25">
      <w:pPr>
        <w:spacing w:line="276" w:lineRule="auto"/>
        <w:rPr>
          <w:rFonts w:eastAsia="Times New Roman" w:cs="Times New Roman"/>
          <w:i/>
          <w:color w:val="3333CC"/>
          <w:szCs w:val="24"/>
          <w:lang w:eastAsia="hu-HU"/>
        </w:rPr>
      </w:pPr>
    </w:p>
    <w:p w14:paraId="36696950" w14:textId="77777777" w:rsidR="00517E25" w:rsidRPr="00A76696" w:rsidRDefault="00517E25" w:rsidP="00517E25">
      <w:pPr>
        <w:tabs>
          <w:tab w:val="left" w:pos="567"/>
        </w:tabs>
        <w:spacing w:line="276" w:lineRule="auto"/>
        <w:rPr>
          <w:rFonts w:eastAsia="Times New Roman" w:cs="Times New Roman"/>
          <w:b/>
          <w:bCs/>
          <w:szCs w:val="24"/>
          <w:u w:val="single"/>
          <w:lang w:eastAsia="hu-HU"/>
        </w:rPr>
      </w:pPr>
      <w:r w:rsidRPr="00A76696">
        <w:rPr>
          <w:rFonts w:eastAsia="Times New Roman" w:cs="Times New Roman"/>
          <w:b/>
          <w:bCs/>
          <w:szCs w:val="24"/>
          <w:u w:val="single"/>
          <w:lang w:eastAsia="hu-HU"/>
        </w:rPr>
        <w:t>Hosszú távon az alábbiak érvényesítésére törekszünk:</w:t>
      </w:r>
    </w:p>
    <w:p w14:paraId="04F9EDD2" w14:textId="77777777" w:rsidR="00517E25" w:rsidRPr="00A76696" w:rsidRDefault="00517E25" w:rsidP="00517E25">
      <w:pPr>
        <w:tabs>
          <w:tab w:val="left" w:pos="567"/>
        </w:tabs>
        <w:spacing w:line="276" w:lineRule="auto"/>
        <w:rPr>
          <w:rFonts w:eastAsia="Times New Roman" w:cs="Times New Roman"/>
          <w:szCs w:val="24"/>
          <w:u w:val="single"/>
          <w:lang w:eastAsia="hu-HU"/>
        </w:rPr>
      </w:pPr>
    </w:p>
    <w:p w14:paraId="032536E8" w14:textId="77777777" w:rsidR="00517E25" w:rsidRPr="00A76696" w:rsidRDefault="00517E25" w:rsidP="00517E25">
      <w:pPr>
        <w:numPr>
          <w:ilvl w:val="0"/>
          <w:numId w:val="27"/>
        </w:numPr>
        <w:tabs>
          <w:tab w:val="left" w:pos="284"/>
        </w:tabs>
        <w:spacing w:line="276" w:lineRule="auto"/>
        <w:ind w:left="426" w:hanging="142"/>
        <w:rPr>
          <w:rFonts w:eastAsia="Times New Roman" w:cs="Times New Roman"/>
          <w:b/>
          <w:szCs w:val="24"/>
          <w:lang w:eastAsia="hu-HU"/>
        </w:rPr>
      </w:pPr>
      <w:r w:rsidRPr="00A76696">
        <w:rPr>
          <w:rFonts w:eastAsia="Times New Roman" w:cs="Times New Roman"/>
          <w:szCs w:val="24"/>
          <w:lang w:eastAsia="hu-HU"/>
        </w:rPr>
        <w:t xml:space="preserve">az azonos évfolyamokon működő párhuzamos osztályok között a rendszeres gyermekvédelmi kedvezményben részesülő, illetve </w:t>
      </w:r>
      <w:r w:rsidRPr="00A76696">
        <w:rPr>
          <w:rFonts w:eastAsia="Times New Roman" w:cs="Times New Roman"/>
          <w:b/>
          <w:szCs w:val="24"/>
          <w:lang w:eastAsia="hu-HU"/>
        </w:rPr>
        <w:t>a hátrányos helyzetű, halmozottan hátrányos helyzetű tanulók aránya közötti különbség legfeljebb 25% pont legyen;</w:t>
      </w:r>
    </w:p>
    <w:p w14:paraId="45B81CCD" w14:textId="77777777" w:rsidR="00517E25" w:rsidRPr="00A76696" w:rsidRDefault="00517E25" w:rsidP="00517E25">
      <w:pPr>
        <w:numPr>
          <w:ilvl w:val="0"/>
          <w:numId w:val="27"/>
        </w:numPr>
        <w:tabs>
          <w:tab w:val="left" w:pos="284"/>
        </w:tabs>
        <w:spacing w:line="276" w:lineRule="auto"/>
        <w:ind w:left="426" w:hanging="142"/>
        <w:rPr>
          <w:rFonts w:eastAsia="Times New Roman" w:cs="Times New Roman"/>
          <w:b/>
          <w:szCs w:val="24"/>
          <w:lang w:eastAsia="hu-HU"/>
        </w:rPr>
      </w:pPr>
      <w:r w:rsidRPr="00A76696">
        <w:rPr>
          <w:rFonts w:eastAsia="Times New Roman" w:cs="Times New Roman"/>
          <w:szCs w:val="24"/>
          <w:lang w:eastAsia="hu-HU"/>
        </w:rPr>
        <w:t xml:space="preserve">a </w:t>
      </w:r>
      <w:r w:rsidRPr="00A76696">
        <w:rPr>
          <w:rFonts w:eastAsia="Times New Roman" w:cs="Times New Roman"/>
          <w:spacing w:val="-2"/>
          <w:szCs w:val="24"/>
          <w:lang w:eastAsia="hu-HU"/>
        </w:rPr>
        <w:t xml:space="preserve">hátrányos helyzetű, halmozottan hátrányos helyzetű tanulók </w:t>
      </w:r>
      <w:r w:rsidRPr="00A76696">
        <w:rPr>
          <w:rFonts w:eastAsia="Times New Roman" w:cs="Times New Roman"/>
          <w:b/>
          <w:spacing w:val="-2"/>
          <w:szCs w:val="24"/>
          <w:lang w:eastAsia="hu-HU"/>
        </w:rPr>
        <w:t>minőségi oktatáshoz való hozzáférésének javítása, oktatási eredményességük segítése;</w:t>
      </w:r>
    </w:p>
    <w:p w14:paraId="4335B8FF" w14:textId="77777777" w:rsidR="00517E25" w:rsidRPr="00A76696" w:rsidRDefault="00517E25" w:rsidP="00517E25">
      <w:pPr>
        <w:numPr>
          <w:ilvl w:val="0"/>
          <w:numId w:val="27"/>
        </w:numPr>
        <w:tabs>
          <w:tab w:val="left" w:pos="284"/>
        </w:tabs>
        <w:spacing w:line="276" w:lineRule="auto"/>
        <w:ind w:left="426" w:hanging="142"/>
        <w:rPr>
          <w:rFonts w:eastAsia="Times New Roman" w:cs="Times New Roman"/>
          <w:szCs w:val="24"/>
          <w:lang w:eastAsia="hu-HU"/>
        </w:rPr>
      </w:pPr>
      <w:r w:rsidRPr="00A76696">
        <w:rPr>
          <w:rFonts w:eastAsia="Times New Roman" w:cs="Times New Roman"/>
          <w:b/>
          <w:spacing w:val="-2"/>
          <w:szCs w:val="24"/>
          <w:lang w:eastAsia="hu-HU"/>
        </w:rPr>
        <w:t>a HH/HHH és a sajátos nevelési igényű, a BTMN -es oktatási minőség emelése, az eredményességi –</w:t>
      </w:r>
      <w:r w:rsidRPr="00A76696">
        <w:rPr>
          <w:rFonts w:eastAsia="Times New Roman" w:cs="Times New Roman"/>
          <w:spacing w:val="-2"/>
          <w:szCs w:val="24"/>
          <w:lang w:eastAsia="hu-HU"/>
        </w:rPr>
        <w:t xml:space="preserve"> hiányzási, évismétlési, kompetenciamérési, lemorzsolódási stb. – </w:t>
      </w:r>
      <w:r w:rsidRPr="00A76696">
        <w:rPr>
          <w:rFonts w:eastAsia="Times New Roman" w:cs="Times New Roman"/>
          <w:b/>
          <w:spacing w:val="-2"/>
          <w:szCs w:val="24"/>
          <w:lang w:eastAsia="hu-HU"/>
        </w:rPr>
        <w:t>mutatók javítása,</w:t>
      </w:r>
    </w:p>
    <w:p w14:paraId="7F06D4EA" w14:textId="77777777" w:rsidR="00517E25" w:rsidRPr="00A76696" w:rsidRDefault="00517E25" w:rsidP="00517E25">
      <w:pPr>
        <w:numPr>
          <w:ilvl w:val="0"/>
          <w:numId w:val="27"/>
        </w:numPr>
        <w:tabs>
          <w:tab w:val="left" w:pos="284"/>
        </w:tabs>
        <w:spacing w:line="276" w:lineRule="auto"/>
        <w:ind w:left="426" w:hanging="142"/>
        <w:rPr>
          <w:rFonts w:eastAsia="Times New Roman" w:cs="Times New Roman"/>
          <w:szCs w:val="24"/>
          <w:lang w:eastAsia="hu-HU"/>
        </w:rPr>
      </w:pPr>
      <w:r w:rsidRPr="00A76696">
        <w:rPr>
          <w:rFonts w:eastAsia="Times New Roman" w:cs="Times New Roman"/>
          <w:szCs w:val="24"/>
          <w:lang w:eastAsia="hu-HU"/>
        </w:rPr>
        <w:t xml:space="preserve">az iskola hátránykompenzációs és fejlesztési hatásának megjelenése és növelése, igazolatlan hiányzások, elégtelen osztályzatok csökkentése stb. </w:t>
      </w:r>
    </w:p>
    <w:p w14:paraId="442323BF" w14:textId="77777777" w:rsidR="00517E25" w:rsidRPr="00A76696" w:rsidRDefault="00517E25" w:rsidP="00517E25">
      <w:pPr>
        <w:numPr>
          <w:ilvl w:val="0"/>
          <w:numId w:val="27"/>
        </w:numPr>
        <w:tabs>
          <w:tab w:val="left" w:pos="284"/>
        </w:tabs>
        <w:spacing w:line="276" w:lineRule="auto"/>
        <w:ind w:left="426" w:hanging="142"/>
        <w:rPr>
          <w:rFonts w:eastAsia="Times New Roman" w:cs="Times New Roman"/>
          <w:szCs w:val="24"/>
          <w:lang w:eastAsia="hu-HU"/>
        </w:rPr>
      </w:pPr>
      <w:r w:rsidRPr="00A76696">
        <w:rPr>
          <w:rFonts w:eastAsia="Times New Roman" w:cs="Times New Roman"/>
          <w:szCs w:val="24"/>
          <w:lang w:eastAsia="hu-HU"/>
        </w:rPr>
        <w:t xml:space="preserve"> a pedagógusok és a fejlesztő munkában résztvevő munkatársak támogatása a folyamatos önképzésre és továbbképzésre érdekében az inkluzív nevelési gyakorlat érdekében.</w:t>
      </w:r>
    </w:p>
    <w:p w14:paraId="131F3147" w14:textId="77777777" w:rsidR="00517E25" w:rsidRPr="00A76696" w:rsidRDefault="00517E25" w:rsidP="00517E25">
      <w:pPr>
        <w:numPr>
          <w:ilvl w:val="0"/>
          <w:numId w:val="27"/>
        </w:numPr>
        <w:tabs>
          <w:tab w:val="left" w:pos="284"/>
        </w:tabs>
        <w:spacing w:line="276" w:lineRule="auto"/>
        <w:ind w:left="426" w:hanging="142"/>
        <w:rPr>
          <w:rFonts w:eastAsia="Times New Roman" w:cs="Times New Roman"/>
          <w:szCs w:val="24"/>
          <w:lang w:eastAsia="hu-HU"/>
        </w:rPr>
      </w:pPr>
      <w:r w:rsidRPr="00A76696">
        <w:rPr>
          <w:rFonts w:eastAsia="Times New Roman" w:cs="Times New Roman"/>
          <w:szCs w:val="24"/>
          <w:lang w:eastAsia="hu-HU"/>
        </w:rPr>
        <w:t xml:space="preserve">a kölcsönös együttműködés a szakmai partnerekkel az esélykompenzációt segítő civil szervezetekkel, intézményekkel (pl. utazó gyógypedagógusi szolgálat, logopédiai szakszolgálat, szakértői </w:t>
      </w:r>
      <w:proofErr w:type="gramStart"/>
      <w:r w:rsidRPr="00A76696">
        <w:rPr>
          <w:rFonts w:eastAsia="Times New Roman" w:cs="Times New Roman"/>
          <w:szCs w:val="24"/>
          <w:lang w:eastAsia="hu-HU"/>
        </w:rPr>
        <w:t>bizottságok,</w:t>
      </w:r>
      <w:proofErr w:type="gramEnd"/>
      <w:r w:rsidRPr="00A76696">
        <w:rPr>
          <w:rFonts w:eastAsia="Times New Roman" w:cs="Times New Roman"/>
          <w:szCs w:val="24"/>
          <w:lang w:eastAsia="hu-HU"/>
        </w:rPr>
        <w:t xml:space="preserve"> stb.)</w:t>
      </w:r>
    </w:p>
    <w:p w14:paraId="2EB230EF" w14:textId="77777777" w:rsidR="00517E25" w:rsidRPr="00A76696" w:rsidRDefault="00517E25" w:rsidP="00517E25">
      <w:pPr>
        <w:numPr>
          <w:ilvl w:val="0"/>
          <w:numId w:val="27"/>
        </w:numPr>
        <w:tabs>
          <w:tab w:val="left" w:pos="284"/>
        </w:tabs>
        <w:spacing w:line="276" w:lineRule="auto"/>
        <w:ind w:left="426" w:hanging="142"/>
        <w:rPr>
          <w:rFonts w:eastAsia="Times New Roman" w:cs="Times New Roman"/>
          <w:szCs w:val="24"/>
          <w:lang w:eastAsia="hu-HU"/>
        </w:rPr>
      </w:pPr>
      <w:r w:rsidRPr="00A76696">
        <w:rPr>
          <w:rFonts w:eastAsia="Times New Roman" w:cs="Times New Roman"/>
          <w:szCs w:val="24"/>
          <w:lang w:eastAsia="hu-HU"/>
        </w:rPr>
        <w:t xml:space="preserve"> kiemelt figyelmet fordítunk a HH/HHH/RGYK/SNI/BTMN, veszélyeztetett tanulók és a lemorzsolódással veszélyeztetett tanulók eredményeinek elemzésére, kompetenciamérések eredményességének javítására. </w:t>
      </w:r>
    </w:p>
    <w:p w14:paraId="050C06E3" w14:textId="77777777" w:rsidR="00517E25" w:rsidRPr="001B71EC" w:rsidRDefault="00517E25" w:rsidP="00517E25">
      <w:pPr>
        <w:tabs>
          <w:tab w:val="left" w:pos="284"/>
        </w:tabs>
        <w:spacing w:line="276" w:lineRule="auto"/>
        <w:rPr>
          <w:rFonts w:eastAsia="Times New Roman" w:cs="Times New Roman"/>
          <w:bCs/>
          <w:color w:val="3333CC"/>
          <w:szCs w:val="24"/>
          <w:lang w:eastAsia="hu-HU"/>
        </w:rPr>
      </w:pPr>
    </w:p>
    <w:p w14:paraId="3970DF93" w14:textId="77777777" w:rsidR="00517E25" w:rsidRPr="00A76696" w:rsidRDefault="00517E25" w:rsidP="00517E25">
      <w:pPr>
        <w:widowControl w:val="0"/>
        <w:autoSpaceDE w:val="0"/>
        <w:autoSpaceDN w:val="0"/>
        <w:spacing w:line="276" w:lineRule="auto"/>
        <w:ind w:right="120"/>
        <w:rPr>
          <w:rFonts w:eastAsia="Times New Roman" w:cs="Times New Roman"/>
          <w:szCs w:val="24"/>
        </w:rPr>
      </w:pPr>
      <w:r w:rsidRPr="00A76696">
        <w:rPr>
          <w:rFonts w:eastAsia="Times New Roman" w:cs="Times New Roman"/>
          <w:bCs/>
          <w:szCs w:val="24"/>
          <w:lang w:eastAsia="hu-HU"/>
        </w:rPr>
        <w:t xml:space="preserve"> </w:t>
      </w:r>
      <w:r w:rsidRPr="00A76696">
        <w:rPr>
          <w:rFonts w:eastAsia="Times New Roman" w:cs="Times New Roman"/>
          <w:szCs w:val="24"/>
        </w:rPr>
        <w:t>Az</w:t>
      </w:r>
      <w:r w:rsidRPr="00A76696">
        <w:rPr>
          <w:rFonts w:eastAsia="Times New Roman" w:cs="Times New Roman"/>
          <w:spacing w:val="1"/>
          <w:szCs w:val="24"/>
        </w:rPr>
        <w:t xml:space="preserve"> </w:t>
      </w:r>
      <w:r w:rsidRPr="00A76696">
        <w:rPr>
          <w:rFonts w:eastAsia="Times New Roman" w:cs="Times New Roman"/>
          <w:szCs w:val="24"/>
        </w:rPr>
        <w:t>intézmény biztosítja a pedagógusok felkészítését, folyamatos továbbképzésüket az</w:t>
      </w:r>
      <w:r w:rsidRPr="00A76696">
        <w:rPr>
          <w:rFonts w:eastAsia="Times New Roman" w:cs="Times New Roman"/>
          <w:spacing w:val="1"/>
          <w:szCs w:val="24"/>
        </w:rPr>
        <w:t xml:space="preserve"> </w:t>
      </w:r>
      <w:r w:rsidRPr="00A76696">
        <w:rPr>
          <w:rFonts w:eastAsia="Times New Roman" w:cs="Times New Roman"/>
          <w:szCs w:val="24"/>
        </w:rPr>
        <w:t>integrált,</w:t>
      </w:r>
      <w:r w:rsidRPr="00A76696">
        <w:rPr>
          <w:rFonts w:eastAsia="Times New Roman" w:cs="Times New Roman"/>
          <w:spacing w:val="-1"/>
          <w:szCs w:val="24"/>
        </w:rPr>
        <w:t xml:space="preserve"> </w:t>
      </w:r>
      <w:r w:rsidRPr="00A76696">
        <w:rPr>
          <w:rFonts w:eastAsia="Times New Roman" w:cs="Times New Roman"/>
          <w:szCs w:val="24"/>
        </w:rPr>
        <w:t>hatékony</w:t>
      </w:r>
      <w:r w:rsidRPr="00A76696">
        <w:rPr>
          <w:rFonts w:eastAsia="Times New Roman" w:cs="Times New Roman"/>
          <w:spacing w:val="-5"/>
          <w:szCs w:val="24"/>
        </w:rPr>
        <w:t xml:space="preserve"> </w:t>
      </w:r>
      <w:r w:rsidRPr="00A76696">
        <w:rPr>
          <w:rFonts w:eastAsia="Times New Roman" w:cs="Times New Roman"/>
          <w:szCs w:val="24"/>
        </w:rPr>
        <w:t>nevelés, valamint</w:t>
      </w:r>
      <w:r w:rsidRPr="00A76696">
        <w:rPr>
          <w:rFonts w:eastAsia="Times New Roman" w:cs="Times New Roman"/>
          <w:spacing w:val="1"/>
          <w:szCs w:val="24"/>
        </w:rPr>
        <w:t xml:space="preserve"> </w:t>
      </w:r>
      <w:r w:rsidRPr="00A76696">
        <w:rPr>
          <w:rFonts w:eastAsia="Times New Roman" w:cs="Times New Roman"/>
          <w:szCs w:val="24"/>
        </w:rPr>
        <w:t>a</w:t>
      </w:r>
      <w:r w:rsidRPr="00A76696">
        <w:rPr>
          <w:rFonts w:eastAsia="Times New Roman" w:cs="Times New Roman"/>
          <w:spacing w:val="-2"/>
          <w:szCs w:val="24"/>
        </w:rPr>
        <w:t xml:space="preserve"> </w:t>
      </w:r>
      <w:r w:rsidRPr="00A76696">
        <w:rPr>
          <w:rFonts w:eastAsia="Times New Roman" w:cs="Times New Roman"/>
          <w:szCs w:val="24"/>
        </w:rPr>
        <w:t>szociális-és</w:t>
      </w:r>
      <w:r w:rsidRPr="00A76696">
        <w:rPr>
          <w:rFonts w:eastAsia="Times New Roman" w:cs="Times New Roman"/>
          <w:spacing w:val="-1"/>
          <w:szCs w:val="24"/>
        </w:rPr>
        <w:t xml:space="preserve"> </w:t>
      </w:r>
      <w:r w:rsidRPr="00A76696">
        <w:rPr>
          <w:rFonts w:eastAsia="Times New Roman" w:cs="Times New Roman"/>
          <w:szCs w:val="24"/>
        </w:rPr>
        <w:t>családi problémák</w:t>
      </w:r>
      <w:r w:rsidRPr="00A76696">
        <w:rPr>
          <w:rFonts w:eastAsia="Times New Roman" w:cs="Times New Roman"/>
          <w:spacing w:val="1"/>
          <w:szCs w:val="24"/>
        </w:rPr>
        <w:t xml:space="preserve"> </w:t>
      </w:r>
      <w:r w:rsidRPr="00A76696">
        <w:rPr>
          <w:rFonts w:eastAsia="Times New Roman" w:cs="Times New Roman"/>
          <w:szCs w:val="24"/>
        </w:rPr>
        <w:t>azonosítására.</w:t>
      </w:r>
    </w:p>
    <w:p w14:paraId="105B4E75" w14:textId="77777777" w:rsidR="00A76696" w:rsidRPr="00A76696" w:rsidRDefault="00A76696" w:rsidP="009F1BAE">
      <w:pPr>
        <w:widowControl w:val="0"/>
        <w:autoSpaceDE w:val="0"/>
        <w:autoSpaceDN w:val="0"/>
        <w:spacing w:line="240" w:lineRule="auto"/>
        <w:rPr>
          <w:rFonts w:eastAsia="Times New Roman" w:cs="Times New Roman"/>
          <w:szCs w:val="24"/>
        </w:rPr>
      </w:pPr>
    </w:p>
    <w:p w14:paraId="3A3DCB37" w14:textId="1E7F2FD9" w:rsidR="00517E25" w:rsidRPr="00A76696" w:rsidRDefault="00517E25" w:rsidP="009F1BAE">
      <w:pPr>
        <w:widowControl w:val="0"/>
        <w:autoSpaceDE w:val="0"/>
        <w:autoSpaceDN w:val="0"/>
        <w:spacing w:line="240" w:lineRule="auto"/>
        <w:rPr>
          <w:rFonts w:eastAsia="Times New Roman" w:cs="Times New Roman"/>
          <w:szCs w:val="24"/>
        </w:rPr>
      </w:pPr>
      <w:r w:rsidRPr="00A76696">
        <w:rPr>
          <w:rFonts w:eastAsia="Times New Roman" w:cs="Times New Roman"/>
          <w:szCs w:val="24"/>
        </w:rPr>
        <w:t>Biztosítja a</w:t>
      </w:r>
      <w:r w:rsidRPr="00A76696">
        <w:rPr>
          <w:rFonts w:eastAsia="Times New Roman" w:cs="Times New Roman"/>
          <w:spacing w:val="1"/>
          <w:szCs w:val="24"/>
        </w:rPr>
        <w:t xml:space="preserve"> </w:t>
      </w:r>
      <w:r w:rsidRPr="00A76696">
        <w:rPr>
          <w:rFonts w:eastAsia="Times New Roman" w:cs="Times New Roman"/>
          <w:szCs w:val="24"/>
        </w:rPr>
        <w:t>szegregációmentesség</w:t>
      </w:r>
      <w:r w:rsidRPr="00A76696">
        <w:rPr>
          <w:rFonts w:eastAsia="Times New Roman" w:cs="Times New Roman"/>
          <w:spacing w:val="1"/>
          <w:szCs w:val="24"/>
        </w:rPr>
        <w:t xml:space="preserve"> </w:t>
      </w:r>
      <w:r w:rsidRPr="00A76696">
        <w:rPr>
          <w:rFonts w:eastAsia="Times New Roman" w:cs="Times New Roman"/>
          <w:szCs w:val="24"/>
        </w:rPr>
        <w:t>és</w:t>
      </w:r>
      <w:r w:rsidRPr="00A76696">
        <w:rPr>
          <w:rFonts w:eastAsia="Times New Roman" w:cs="Times New Roman"/>
          <w:spacing w:val="1"/>
          <w:szCs w:val="24"/>
        </w:rPr>
        <w:t xml:space="preserve"> </w:t>
      </w:r>
      <w:r w:rsidRPr="00A76696">
        <w:rPr>
          <w:rFonts w:eastAsia="Times New Roman" w:cs="Times New Roman"/>
          <w:szCs w:val="24"/>
        </w:rPr>
        <w:t>az</w:t>
      </w:r>
      <w:r w:rsidRPr="00A76696">
        <w:rPr>
          <w:rFonts w:eastAsia="Times New Roman" w:cs="Times New Roman"/>
          <w:spacing w:val="1"/>
          <w:szCs w:val="24"/>
        </w:rPr>
        <w:t xml:space="preserve"> </w:t>
      </w:r>
      <w:r w:rsidRPr="00A76696">
        <w:rPr>
          <w:rFonts w:eastAsia="Times New Roman" w:cs="Times New Roman"/>
          <w:szCs w:val="24"/>
        </w:rPr>
        <w:t>egyenlő</w:t>
      </w:r>
      <w:r w:rsidRPr="00A76696">
        <w:rPr>
          <w:rFonts w:eastAsia="Times New Roman" w:cs="Times New Roman"/>
          <w:spacing w:val="1"/>
          <w:szCs w:val="24"/>
        </w:rPr>
        <w:t xml:space="preserve"> </w:t>
      </w:r>
      <w:r w:rsidRPr="00A76696">
        <w:rPr>
          <w:rFonts w:eastAsia="Times New Roman" w:cs="Times New Roman"/>
          <w:szCs w:val="24"/>
        </w:rPr>
        <w:t>bánásmód</w:t>
      </w:r>
      <w:r w:rsidRPr="00A76696">
        <w:rPr>
          <w:rFonts w:eastAsia="Times New Roman" w:cs="Times New Roman"/>
          <w:spacing w:val="1"/>
          <w:szCs w:val="24"/>
        </w:rPr>
        <w:t xml:space="preserve"> </w:t>
      </w:r>
      <w:r w:rsidRPr="00A76696">
        <w:rPr>
          <w:rFonts w:eastAsia="Times New Roman" w:cs="Times New Roman"/>
          <w:szCs w:val="24"/>
        </w:rPr>
        <w:t>elvének</w:t>
      </w:r>
      <w:r w:rsidRPr="00A76696">
        <w:rPr>
          <w:rFonts w:eastAsia="Times New Roman" w:cs="Times New Roman"/>
          <w:spacing w:val="1"/>
          <w:szCs w:val="24"/>
        </w:rPr>
        <w:t xml:space="preserve"> </w:t>
      </w:r>
      <w:r w:rsidRPr="00A76696">
        <w:rPr>
          <w:rFonts w:eastAsia="Times New Roman" w:cs="Times New Roman"/>
          <w:szCs w:val="24"/>
        </w:rPr>
        <w:t>teljes</w:t>
      </w:r>
      <w:r w:rsidRPr="00A76696">
        <w:rPr>
          <w:rFonts w:eastAsia="Times New Roman" w:cs="Times New Roman"/>
          <w:spacing w:val="1"/>
          <w:szCs w:val="24"/>
        </w:rPr>
        <w:t xml:space="preserve"> </w:t>
      </w:r>
      <w:r w:rsidRPr="00A76696">
        <w:rPr>
          <w:rFonts w:eastAsia="Times New Roman" w:cs="Times New Roman"/>
          <w:szCs w:val="24"/>
        </w:rPr>
        <w:t>körű</w:t>
      </w:r>
      <w:r w:rsidRPr="00A76696">
        <w:rPr>
          <w:rFonts w:eastAsia="Times New Roman" w:cs="Times New Roman"/>
          <w:spacing w:val="1"/>
          <w:szCs w:val="24"/>
        </w:rPr>
        <w:t xml:space="preserve"> </w:t>
      </w:r>
      <w:r w:rsidRPr="00A76696">
        <w:rPr>
          <w:rFonts w:eastAsia="Times New Roman" w:cs="Times New Roman"/>
          <w:szCs w:val="24"/>
        </w:rPr>
        <w:t>érvényesülését,</w:t>
      </w:r>
      <w:r w:rsidRPr="00A76696">
        <w:rPr>
          <w:rFonts w:eastAsia="Times New Roman" w:cs="Times New Roman"/>
          <w:spacing w:val="1"/>
          <w:szCs w:val="24"/>
        </w:rPr>
        <w:t xml:space="preserve"> </w:t>
      </w:r>
      <w:r w:rsidRPr="00A76696">
        <w:rPr>
          <w:rFonts w:eastAsia="Times New Roman" w:cs="Times New Roman"/>
          <w:szCs w:val="24"/>
        </w:rPr>
        <w:t>az</w:t>
      </w:r>
      <w:r w:rsidRPr="00A76696">
        <w:rPr>
          <w:rFonts w:eastAsia="Times New Roman" w:cs="Times New Roman"/>
          <w:spacing w:val="1"/>
          <w:szCs w:val="24"/>
        </w:rPr>
        <w:t xml:space="preserve"> </w:t>
      </w:r>
      <w:r w:rsidRPr="00A76696">
        <w:rPr>
          <w:rFonts w:eastAsia="Times New Roman" w:cs="Times New Roman"/>
          <w:szCs w:val="24"/>
        </w:rPr>
        <w:t>iskolánk</w:t>
      </w:r>
      <w:r w:rsidRPr="00A76696">
        <w:rPr>
          <w:rFonts w:eastAsia="Times New Roman" w:cs="Times New Roman"/>
          <w:spacing w:val="1"/>
          <w:szCs w:val="24"/>
        </w:rPr>
        <w:t xml:space="preserve"> </w:t>
      </w:r>
      <w:r w:rsidRPr="00A76696">
        <w:rPr>
          <w:rFonts w:eastAsia="Times New Roman" w:cs="Times New Roman"/>
          <w:szCs w:val="24"/>
        </w:rPr>
        <w:t>szolgáltatásaihoz</w:t>
      </w:r>
      <w:r w:rsidRPr="00A76696">
        <w:rPr>
          <w:rFonts w:eastAsia="Times New Roman" w:cs="Times New Roman"/>
          <w:spacing w:val="1"/>
          <w:szCs w:val="24"/>
        </w:rPr>
        <w:t xml:space="preserve"> </w:t>
      </w:r>
      <w:r w:rsidRPr="00A76696">
        <w:rPr>
          <w:rFonts w:eastAsia="Times New Roman" w:cs="Times New Roman"/>
          <w:szCs w:val="24"/>
        </w:rPr>
        <w:t>való</w:t>
      </w:r>
      <w:r w:rsidRPr="00A76696">
        <w:rPr>
          <w:rFonts w:eastAsia="Times New Roman" w:cs="Times New Roman"/>
          <w:spacing w:val="61"/>
          <w:szCs w:val="24"/>
        </w:rPr>
        <w:t xml:space="preserve"> </w:t>
      </w:r>
      <w:r w:rsidRPr="00A76696">
        <w:rPr>
          <w:rFonts w:eastAsia="Times New Roman" w:cs="Times New Roman"/>
          <w:szCs w:val="24"/>
        </w:rPr>
        <w:t>hozzáférés</w:t>
      </w:r>
      <w:r w:rsidRPr="00A76696">
        <w:rPr>
          <w:rFonts w:eastAsia="Times New Roman" w:cs="Times New Roman"/>
          <w:spacing w:val="1"/>
          <w:szCs w:val="24"/>
        </w:rPr>
        <w:t xml:space="preserve"> </w:t>
      </w:r>
      <w:r w:rsidRPr="00A76696">
        <w:rPr>
          <w:rFonts w:eastAsia="Times New Roman" w:cs="Times New Roman"/>
          <w:szCs w:val="24"/>
        </w:rPr>
        <w:t>egyenlőségét, az esélyteremtést támogató lépések, szolgáltatások megvalósítását a hátrányos</w:t>
      </w:r>
      <w:r w:rsidRPr="00A76696">
        <w:rPr>
          <w:rFonts w:eastAsia="Times New Roman" w:cs="Times New Roman"/>
          <w:spacing w:val="1"/>
          <w:szCs w:val="24"/>
        </w:rPr>
        <w:t xml:space="preserve"> </w:t>
      </w:r>
      <w:r w:rsidRPr="00A76696">
        <w:rPr>
          <w:rFonts w:eastAsia="Times New Roman" w:cs="Times New Roman"/>
          <w:szCs w:val="24"/>
        </w:rPr>
        <w:t>helyzetű gyerekek hátrányainak kompenzálása és az esélyegyenlőség előmozdítása érdekében</w:t>
      </w:r>
      <w:r w:rsidRPr="00A76696">
        <w:rPr>
          <w:rFonts w:eastAsia="Times New Roman" w:cs="Times New Roman"/>
          <w:spacing w:val="1"/>
          <w:szCs w:val="24"/>
        </w:rPr>
        <w:t xml:space="preserve"> </w:t>
      </w:r>
      <w:r w:rsidRPr="00A76696">
        <w:rPr>
          <w:rFonts w:eastAsia="Times New Roman" w:cs="Times New Roman"/>
          <w:szCs w:val="24"/>
        </w:rPr>
        <w:t>az intézmény</w:t>
      </w:r>
      <w:r w:rsidRPr="00A76696">
        <w:rPr>
          <w:rFonts w:eastAsia="Times New Roman" w:cs="Times New Roman"/>
          <w:spacing w:val="-8"/>
          <w:szCs w:val="24"/>
        </w:rPr>
        <w:t xml:space="preserve"> </w:t>
      </w:r>
      <w:r w:rsidRPr="00A76696">
        <w:rPr>
          <w:rFonts w:eastAsia="Times New Roman" w:cs="Times New Roman"/>
          <w:szCs w:val="24"/>
        </w:rPr>
        <w:t>minden tevékenysége</w:t>
      </w:r>
      <w:r w:rsidRPr="00A76696">
        <w:rPr>
          <w:rFonts w:eastAsia="Times New Roman" w:cs="Times New Roman"/>
          <w:spacing w:val="-1"/>
          <w:szCs w:val="24"/>
        </w:rPr>
        <w:t xml:space="preserve"> </w:t>
      </w:r>
      <w:r w:rsidRPr="00A76696">
        <w:rPr>
          <w:rFonts w:eastAsia="Times New Roman" w:cs="Times New Roman"/>
          <w:szCs w:val="24"/>
        </w:rPr>
        <w:t>során:</w:t>
      </w:r>
    </w:p>
    <w:p w14:paraId="6FA9DB63" w14:textId="77777777" w:rsidR="00517E25" w:rsidRPr="001B71EC" w:rsidRDefault="00517E25" w:rsidP="00517E25">
      <w:pPr>
        <w:widowControl w:val="0"/>
        <w:autoSpaceDE w:val="0"/>
        <w:autoSpaceDN w:val="0"/>
        <w:spacing w:line="240" w:lineRule="auto"/>
        <w:ind w:right="119"/>
        <w:rPr>
          <w:rFonts w:eastAsia="Times New Roman" w:cs="Times New Roman"/>
          <w:color w:val="3333CC"/>
          <w:szCs w:val="24"/>
        </w:rPr>
      </w:pPr>
    </w:p>
    <w:p w14:paraId="62526012" w14:textId="506BFB3B" w:rsidR="00517E25" w:rsidRPr="00A76696" w:rsidRDefault="00517E25" w:rsidP="00A76696">
      <w:pPr>
        <w:pStyle w:val="felsorols"/>
        <w:rPr>
          <w:lang w:eastAsia="hu-HU"/>
        </w:rPr>
      </w:pPr>
      <w:r w:rsidRPr="00A76696">
        <w:rPr>
          <w:lang w:eastAsia="hu-HU"/>
        </w:rPr>
        <w:t>az iskolai felvétel, a beiskolázás, az osztályba, csoportba sorolás során,</w:t>
      </w:r>
    </w:p>
    <w:p w14:paraId="0D3C7D2A" w14:textId="50716C23" w:rsidR="00517E25" w:rsidRPr="00A76696" w:rsidRDefault="00517E25" w:rsidP="00A76696">
      <w:pPr>
        <w:pStyle w:val="felsorols"/>
        <w:rPr>
          <w:lang w:eastAsia="hu-HU"/>
        </w:rPr>
      </w:pPr>
      <w:r w:rsidRPr="00A76696">
        <w:rPr>
          <w:lang w:eastAsia="hu-HU"/>
        </w:rPr>
        <w:t>az egyéni adottságokhoz alkalmazott követelménytámasztás, a differenciált fejlesztés tekintetében,</w:t>
      </w:r>
    </w:p>
    <w:p w14:paraId="649A79F0" w14:textId="3AD59B8F" w:rsidR="00517E25" w:rsidRPr="00A76696" w:rsidRDefault="00517E25" w:rsidP="00A76696">
      <w:pPr>
        <w:pStyle w:val="felsorols"/>
        <w:rPr>
          <w:lang w:eastAsia="hu-HU"/>
        </w:rPr>
      </w:pPr>
      <w:r w:rsidRPr="00A76696">
        <w:rPr>
          <w:lang w:eastAsia="hu-HU"/>
        </w:rPr>
        <w:lastRenderedPageBreak/>
        <w:t>a tanulói teljesítmények értékelése gyakorlatában,</w:t>
      </w:r>
    </w:p>
    <w:p w14:paraId="1544E98C" w14:textId="34B1F4A3" w:rsidR="00517E25" w:rsidRPr="00A76696" w:rsidRDefault="00517E25" w:rsidP="00A76696">
      <w:pPr>
        <w:pStyle w:val="felsorols"/>
        <w:rPr>
          <w:lang w:eastAsia="hu-HU"/>
        </w:rPr>
      </w:pPr>
      <w:r w:rsidRPr="00A76696">
        <w:rPr>
          <w:lang w:eastAsia="hu-HU"/>
        </w:rPr>
        <w:t xml:space="preserve">a szűrésekhez, a prevencióhoz kapcsolódó szolgáltatások biztosítása és igénybevétele területén, </w:t>
      </w:r>
    </w:p>
    <w:p w14:paraId="0FC04EEB" w14:textId="34A1D092" w:rsidR="00517E25" w:rsidRPr="00A76696" w:rsidRDefault="00517E25" w:rsidP="00A76696">
      <w:pPr>
        <w:pStyle w:val="felsorols"/>
      </w:pPr>
      <w:r w:rsidRPr="00A76696">
        <w:t>a</w:t>
      </w:r>
      <w:r w:rsidRPr="00A76696">
        <w:rPr>
          <w:spacing w:val="-5"/>
        </w:rPr>
        <w:t xml:space="preserve"> </w:t>
      </w:r>
      <w:r w:rsidRPr="00A76696">
        <w:t>gyerekek</w:t>
      </w:r>
      <w:r w:rsidRPr="00A76696">
        <w:rPr>
          <w:spacing w:val="-3"/>
        </w:rPr>
        <w:t xml:space="preserve"> </w:t>
      </w:r>
      <w:r w:rsidRPr="00A76696">
        <w:t>egyéni</w:t>
      </w:r>
      <w:r w:rsidRPr="00A76696">
        <w:rPr>
          <w:spacing w:val="-4"/>
        </w:rPr>
        <w:t xml:space="preserve"> </w:t>
      </w:r>
      <w:r w:rsidRPr="00A76696">
        <w:t>fejlesztésében,</w:t>
      </w:r>
    </w:p>
    <w:p w14:paraId="5FA0438B" w14:textId="77777777" w:rsidR="00517E25" w:rsidRPr="001B71EC" w:rsidRDefault="00517E25" w:rsidP="00A76696">
      <w:pPr>
        <w:pStyle w:val="felsorols"/>
      </w:pPr>
      <w:r w:rsidRPr="001B71EC">
        <w:t>tanulói</w:t>
      </w:r>
      <w:r w:rsidRPr="001B71EC">
        <w:rPr>
          <w:spacing w:val="-2"/>
        </w:rPr>
        <w:t xml:space="preserve"> </w:t>
      </w:r>
      <w:r w:rsidRPr="001B71EC">
        <w:t>előmenetelben,</w:t>
      </w:r>
    </w:p>
    <w:p w14:paraId="224C11DA" w14:textId="77777777" w:rsidR="00517E25" w:rsidRPr="001B71EC" w:rsidRDefault="00517E25" w:rsidP="00A76696">
      <w:pPr>
        <w:pStyle w:val="felsorols"/>
      </w:pPr>
      <w:r w:rsidRPr="001B71EC">
        <w:t>a</w:t>
      </w:r>
      <w:r w:rsidRPr="001B71EC">
        <w:rPr>
          <w:spacing w:val="-4"/>
        </w:rPr>
        <w:t xml:space="preserve"> </w:t>
      </w:r>
      <w:r w:rsidRPr="001B71EC">
        <w:t>fegyelmezés,</w:t>
      </w:r>
      <w:r w:rsidRPr="001B71EC">
        <w:rPr>
          <w:spacing w:val="-4"/>
        </w:rPr>
        <w:t xml:space="preserve"> </w:t>
      </w:r>
      <w:r w:rsidRPr="001B71EC">
        <w:t>büntetés</w:t>
      </w:r>
      <w:r w:rsidRPr="001B71EC">
        <w:rPr>
          <w:spacing w:val="-2"/>
        </w:rPr>
        <w:t xml:space="preserve"> </w:t>
      </w:r>
      <w:r w:rsidRPr="001B71EC">
        <w:t>gyakorlatában,</w:t>
      </w:r>
    </w:p>
    <w:p w14:paraId="5B559051" w14:textId="77777777" w:rsidR="00517E25" w:rsidRPr="001B71EC" w:rsidRDefault="00517E25" w:rsidP="00A76696">
      <w:pPr>
        <w:pStyle w:val="felsorols"/>
      </w:pPr>
      <w:r w:rsidRPr="001B71EC">
        <w:t>a</w:t>
      </w:r>
      <w:r w:rsidRPr="001B71EC">
        <w:rPr>
          <w:spacing w:val="-3"/>
        </w:rPr>
        <w:t xml:space="preserve"> </w:t>
      </w:r>
      <w:r w:rsidRPr="001B71EC">
        <w:t>tananyag</w:t>
      </w:r>
      <w:r w:rsidRPr="001B71EC">
        <w:rPr>
          <w:spacing w:val="-4"/>
        </w:rPr>
        <w:t xml:space="preserve"> </w:t>
      </w:r>
      <w:r w:rsidRPr="001B71EC">
        <w:t>kiválasztásában,</w:t>
      </w:r>
      <w:r w:rsidRPr="001B71EC">
        <w:rPr>
          <w:spacing w:val="-2"/>
        </w:rPr>
        <w:t xml:space="preserve"> </w:t>
      </w:r>
      <w:r w:rsidRPr="001B71EC">
        <w:t>alkalmazásában</w:t>
      </w:r>
      <w:r w:rsidRPr="001B71EC">
        <w:rPr>
          <w:spacing w:val="1"/>
        </w:rPr>
        <w:t xml:space="preserve"> </w:t>
      </w:r>
      <w:r w:rsidRPr="001B71EC">
        <w:t>és</w:t>
      </w:r>
      <w:r w:rsidRPr="001B71EC">
        <w:rPr>
          <w:spacing w:val="-3"/>
        </w:rPr>
        <w:t xml:space="preserve"> </w:t>
      </w:r>
      <w:r w:rsidRPr="001B71EC">
        <w:t>fejlesztésében,</w:t>
      </w:r>
    </w:p>
    <w:p w14:paraId="7C8E4F22" w14:textId="77777777" w:rsidR="00517E25" w:rsidRPr="001B71EC" w:rsidRDefault="00517E25" w:rsidP="00A76696">
      <w:pPr>
        <w:pStyle w:val="felsorols"/>
      </w:pPr>
      <w:r w:rsidRPr="001B71EC">
        <w:t>a</w:t>
      </w:r>
      <w:r w:rsidRPr="001B71EC">
        <w:rPr>
          <w:spacing w:val="-4"/>
        </w:rPr>
        <w:t xml:space="preserve"> </w:t>
      </w:r>
      <w:r w:rsidRPr="001B71EC">
        <w:t>továbbtanulásban,</w:t>
      </w:r>
      <w:r w:rsidRPr="001B71EC">
        <w:rPr>
          <w:spacing w:val="-2"/>
        </w:rPr>
        <w:t xml:space="preserve"> </w:t>
      </w:r>
      <w:r w:rsidRPr="001B71EC">
        <w:t>pályaorientációban,</w:t>
      </w:r>
    </w:p>
    <w:p w14:paraId="7A7ED823" w14:textId="77777777" w:rsidR="00517E25" w:rsidRPr="001B71EC" w:rsidRDefault="00517E25" w:rsidP="00A76696">
      <w:pPr>
        <w:pStyle w:val="felsorols"/>
      </w:pPr>
      <w:r w:rsidRPr="001B71EC">
        <w:t>a</w:t>
      </w:r>
      <w:r w:rsidRPr="001B71EC">
        <w:rPr>
          <w:spacing w:val="-4"/>
        </w:rPr>
        <w:t xml:space="preserve"> </w:t>
      </w:r>
      <w:r w:rsidRPr="001B71EC">
        <w:t>humánerőforrás-fejlesztésben,</w:t>
      </w:r>
      <w:r w:rsidRPr="001B71EC">
        <w:rPr>
          <w:spacing w:val="-3"/>
        </w:rPr>
        <w:t xml:space="preserve"> </w:t>
      </w:r>
      <w:r w:rsidRPr="001B71EC">
        <w:t>pedagógusok</w:t>
      </w:r>
      <w:r w:rsidRPr="001B71EC">
        <w:rPr>
          <w:spacing w:val="-3"/>
        </w:rPr>
        <w:t xml:space="preserve"> </w:t>
      </w:r>
      <w:r w:rsidRPr="001B71EC">
        <w:t>szakmai</w:t>
      </w:r>
      <w:r w:rsidRPr="001B71EC">
        <w:rPr>
          <w:spacing w:val="-3"/>
        </w:rPr>
        <w:t xml:space="preserve"> </w:t>
      </w:r>
      <w:r w:rsidRPr="001B71EC">
        <w:t>továbbképzésében,</w:t>
      </w:r>
    </w:p>
    <w:p w14:paraId="6F36C29A" w14:textId="77777777" w:rsidR="00517E25" w:rsidRPr="001B71EC" w:rsidRDefault="00517E25" w:rsidP="00A76696">
      <w:pPr>
        <w:pStyle w:val="felsorols"/>
      </w:pPr>
      <w:r w:rsidRPr="001B71EC">
        <w:t>a</w:t>
      </w:r>
      <w:r w:rsidRPr="001B71EC">
        <w:rPr>
          <w:spacing w:val="54"/>
        </w:rPr>
        <w:t xml:space="preserve"> </w:t>
      </w:r>
      <w:r w:rsidRPr="001B71EC">
        <w:t>partnerség-építésben</w:t>
      </w:r>
      <w:r w:rsidRPr="001B71EC">
        <w:rPr>
          <w:spacing w:val="57"/>
        </w:rPr>
        <w:t xml:space="preserve"> </w:t>
      </w:r>
      <w:r w:rsidRPr="001B71EC">
        <w:t>és</w:t>
      </w:r>
      <w:r w:rsidRPr="001B71EC">
        <w:rPr>
          <w:spacing w:val="55"/>
        </w:rPr>
        <w:t xml:space="preserve"> </w:t>
      </w:r>
      <w:r w:rsidRPr="001B71EC">
        <w:t>kapcsolattartásban</w:t>
      </w:r>
      <w:r w:rsidRPr="001B71EC">
        <w:rPr>
          <w:spacing w:val="55"/>
        </w:rPr>
        <w:t xml:space="preserve"> </w:t>
      </w:r>
      <w:r w:rsidRPr="001B71EC">
        <w:t>a</w:t>
      </w:r>
      <w:r w:rsidRPr="001B71EC">
        <w:rPr>
          <w:spacing w:val="54"/>
        </w:rPr>
        <w:t xml:space="preserve"> </w:t>
      </w:r>
      <w:r w:rsidRPr="001B71EC">
        <w:t>szülőkkel,</w:t>
      </w:r>
      <w:r w:rsidRPr="001B71EC">
        <w:rPr>
          <w:spacing w:val="55"/>
        </w:rPr>
        <w:t xml:space="preserve"> </w:t>
      </w:r>
      <w:r w:rsidRPr="001B71EC">
        <w:t>segítőkkel,</w:t>
      </w:r>
      <w:r w:rsidRPr="001B71EC">
        <w:rPr>
          <w:spacing w:val="55"/>
        </w:rPr>
        <w:t xml:space="preserve"> </w:t>
      </w:r>
      <w:r w:rsidRPr="001B71EC">
        <w:t>a</w:t>
      </w:r>
      <w:r w:rsidRPr="001B71EC">
        <w:rPr>
          <w:spacing w:val="56"/>
        </w:rPr>
        <w:t xml:space="preserve"> </w:t>
      </w:r>
      <w:r w:rsidRPr="001B71EC">
        <w:t>szakmai</w:t>
      </w:r>
      <w:r w:rsidRPr="001B71EC">
        <w:rPr>
          <w:spacing w:val="55"/>
        </w:rPr>
        <w:t xml:space="preserve"> </w:t>
      </w:r>
      <w:r w:rsidRPr="001B71EC">
        <w:t>és</w:t>
      </w:r>
      <w:r w:rsidRPr="001B71EC">
        <w:rPr>
          <w:spacing w:val="-57"/>
        </w:rPr>
        <w:t xml:space="preserve"> </w:t>
      </w:r>
      <w:r w:rsidRPr="001B71EC">
        <w:t>társadalmi</w:t>
      </w:r>
      <w:r w:rsidRPr="001B71EC">
        <w:rPr>
          <w:spacing w:val="-1"/>
        </w:rPr>
        <w:t xml:space="preserve"> </w:t>
      </w:r>
      <w:r w:rsidRPr="001B71EC">
        <w:t>környezettel,</w:t>
      </w:r>
    </w:p>
    <w:p w14:paraId="22D492F2" w14:textId="77777777" w:rsidR="00517E25" w:rsidRPr="001B71EC" w:rsidRDefault="00517E25" w:rsidP="00A76696">
      <w:pPr>
        <w:pStyle w:val="felsorols"/>
        <w:rPr>
          <w:bCs/>
          <w:iCs/>
          <w:lang w:eastAsia="hu-HU"/>
        </w:rPr>
      </w:pPr>
      <w:r w:rsidRPr="001B71EC">
        <w:rPr>
          <w:bCs/>
          <w:iCs/>
          <w:lang w:eastAsia="hu-HU"/>
        </w:rPr>
        <w:t>megfelelő figyelmet fordítunk arra, hogy a hátrányos helyzetű és halmozottan, hátrányos helyzetű gyermeknek jogai érvényesüljenek, kapjanak fokozott segítséget a fejlődést hátráltató körülmények leküzdéséhez és esélyeinek növeléséhez.</w:t>
      </w:r>
    </w:p>
    <w:p w14:paraId="50161146" w14:textId="77777777" w:rsidR="00517E25" w:rsidRPr="001B71EC" w:rsidRDefault="00517E25" w:rsidP="00517E25">
      <w:pPr>
        <w:widowControl w:val="0"/>
        <w:autoSpaceDE w:val="0"/>
        <w:autoSpaceDN w:val="0"/>
        <w:spacing w:before="1" w:line="240" w:lineRule="auto"/>
        <w:rPr>
          <w:rFonts w:eastAsia="Times New Roman" w:cs="Times New Roman"/>
          <w:color w:val="3333CC"/>
          <w:szCs w:val="24"/>
        </w:rPr>
      </w:pPr>
    </w:p>
    <w:p w14:paraId="79A18F94" w14:textId="77777777" w:rsidR="00517E25" w:rsidRPr="001B71EC" w:rsidRDefault="00517E25" w:rsidP="00517E25">
      <w:pPr>
        <w:spacing w:line="276" w:lineRule="auto"/>
        <w:rPr>
          <w:rFonts w:eastAsia="Times New Roman" w:cs="Times New Roman"/>
          <w:color w:val="3333CC"/>
          <w:szCs w:val="24"/>
          <w:lang w:eastAsia="hu-HU"/>
        </w:rPr>
      </w:pPr>
      <w:r w:rsidRPr="001B71EC">
        <w:rPr>
          <w:rFonts w:eastAsia="Times New Roman" w:cs="Times New Roman"/>
          <w:color w:val="3333CC"/>
          <w:szCs w:val="24"/>
          <w:lang w:eastAsia="hu-HU"/>
        </w:rPr>
        <w:t xml:space="preserve">                  </w:t>
      </w:r>
    </w:p>
    <w:p w14:paraId="460E2936" w14:textId="77777777" w:rsidR="00517E25" w:rsidRPr="00A76696" w:rsidRDefault="00517E25" w:rsidP="00517E25">
      <w:pPr>
        <w:spacing w:line="276" w:lineRule="auto"/>
        <w:rPr>
          <w:rFonts w:eastAsia="Times New Roman" w:cs="Times New Roman"/>
          <w:szCs w:val="24"/>
          <w:u w:val="single"/>
          <w:lang w:eastAsia="hu-HU"/>
        </w:rPr>
      </w:pPr>
      <w:r w:rsidRPr="00A76696">
        <w:rPr>
          <w:rFonts w:eastAsia="Times New Roman" w:cs="Times New Roman"/>
          <w:szCs w:val="24"/>
          <w:u w:val="single"/>
          <w:lang w:eastAsia="hu-HU"/>
        </w:rPr>
        <w:t>Hosszú távú cél:</w:t>
      </w:r>
    </w:p>
    <w:p w14:paraId="284FCD9E" w14:textId="77777777" w:rsidR="00517E25" w:rsidRPr="00A76696" w:rsidRDefault="00517E25" w:rsidP="00517E25">
      <w:pPr>
        <w:numPr>
          <w:ilvl w:val="0"/>
          <w:numId w:val="28"/>
        </w:numPr>
        <w:tabs>
          <w:tab w:val="left" w:pos="284"/>
        </w:tabs>
        <w:spacing w:line="276" w:lineRule="auto"/>
        <w:ind w:left="993" w:hanging="426"/>
        <w:rPr>
          <w:rFonts w:eastAsia="Times New Roman" w:cs="Times New Roman"/>
          <w:szCs w:val="24"/>
          <w:lang w:eastAsia="hu-HU"/>
        </w:rPr>
      </w:pPr>
      <w:r w:rsidRPr="00A76696">
        <w:rPr>
          <w:rFonts w:eastAsia="Times New Roman" w:cs="Times New Roman"/>
          <w:szCs w:val="24"/>
          <w:lang w:eastAsia="hu-HU"/>
        </w:rPr>
        <w:t>a tanulók arányos eloszlásának megtartása,</w:t>
      </w:r>
    </w:p>
    <w:p w14:paraId="188FE770" w14:textId="77777777" w:rsidR="00517E25" w:rsidRPr="00A76696" w:rsidRDefault="00517E25" w:rsidP="00517E25">
      <w:pPr>
        <w:numPr>
          <w:ilvl w:val="0"/>
          <w:numId w:val="28"/>
        </w:numPr>
        <w:tabs>
          <w:tab w:val="left" w:pos="284"/>
        </w:tabs>
        <w:spacing w:line="276" w:lineRule="auto"/>
        <w:ind w:left="993" w:hanging="426"/>
        <w:rPr>
          <w:rFonts w:eastAsia="Times New Roman" w:cs="Times New Roman"/>
          <w:szCs w:val="24"/>
          <w:lang w:eastAsia="hu-HU"/>
        </w:rPr>
      </w:pPr>
      <w:r w:rsidRPr="00A76696">
        <w:rPr>
          <w:rFonts w:eastAsia="Times New Roman" w:cs="Times New Roman"/>
          <w:szCs w:val="24"/>
          <w:lang w:eastAsia="hu-HU"/>
        </w:rPr>
        <w:t>a tanulói eredményességi, továbbtanulási, lemorzsolódási, hiányzási mutatók javítása,</w:t>
      </w:r>
    </w:p>
    <w:p w14:paraId="63AE80A3" w14:textId="77777777" w:rsidR="00517E25" w:rsidRPr="00A76696" w:rsidRDefault="00517E25" w:rsidP="00517E25">
      <w:pPr>
        <w:numPr>
          <w:ilvl w:val="0"/>
          <w:numId w:val="28"/>
        </w:numPr>
        <w:tabs>
          <w:tab w:val="left" w:pos="284"/>
        </w:tabs>
        <w:spacing w:line="276" w:lineRule="auto"/>
        <w:ind w:left="993" w:hanging="426"/>
        <w:rPr>
          <w:rFonts w:eastAsia="Times New Roman" w:cs="Times New Roman"/>
          <w:szCs w:val="24"/>
          <w:lang w:eastAsia="hu-HU"/>
        </w:rPr>
      </w:pPr>
      <w:r w:rsidRPr="00A76696">
        <w:rPr>
          <w:rFonts w:eastAsia="Times New Roman" w:cs="Times New Roman"/>
          <w:szCs w:val="24"/>
          <w:lang w:eastAsia="hu-HU"/>
        </w:rPr>
        <w:t>a pedagógusok, illetve a nevelő és oktató munkát közvetlenül segítők szakmai felkészültségének növelése, valamint az iskola tanórán kívüli tevékenységrendszere kompenzálni tudja a családok társadalmi-gazdasági helyzetéből adódó hátrányokat,</w:t>
      </w:r>
    </w:p>
    <w:p w14:paraId="3889DBF6" w14:textId="77777777" w:rsidR="00517E25" w:rsidRPr="00A76696" w:rsidRDefault="00517E25" w:rsidP="00517E25">
      <w:pPr>
        <w:widowControl w:val="0"/>
        <w:numPr>
          <w:ilvl w:val="0"/>
          <w:numId w:val="28"/>
        </w:numPr>
        <w:autoSpaceDE w:val="0"/>
        <w:autoSpaceDN w:val="0"/>
        <w:spacing w:line="276" w:lineRule="auto"/>
        <w:ind w:left="993" w:hanging="426"/>
        <w:rPr>
          <w:rFonts w:eastAsia="Times New Roman" w:cs="Times New Roman"/>
          <w:szCs w:val="24"/>
          <w:lang w:eastAsia="hu-HU"/>
        </w:rPr>
      </w:pPr>
      <w:r w:rsidRPr="00A76696">
        <w:rPr>
          <w:rFonts w:eastAsia="Times New Roman" w:cs="Times New Roman"/>
          <w:szCs w:val="24"/>
          <w:lang w:eastAsia="hu-HU"/>
        </w:rPr>
        <w:t xml:space="preserve">intézmény profiljába is beépült a befogadás magasabb szintű megvalósulása. </w:t>
      </w:r>
    </w:p>
    <w:p w14:paraId="1BC831AE" w14:textId="77777777" w:rsidR="00517E25" w:rsidRPr="00A76696" w:rsidRDefault="00517E25" w:rsidP="00517E25">
      <w:pPr>
        <w:widowControl w:val="0"/>
        <w:numPr>
          <w:ilvl w:val="0"/>
          <w:numId w:val="28"/>
        </w:numPr>
        <w:autoSpaceDE w:val="0"/>
        <w:autoSpaceDN w:val="0"/>
        <w:spacing w:line="276" w:lineRule="auto"/>
        <w:ind w:left="993" w:hanging="426"/>
        <w:rPr>
          <w:rFonts w:eastAsia="Times New Roman" w:cs="Times New Roman"/>
          <w:szCs w:val="24"/>
          <w:lang w:eastAsia="hu-HU"/>
        </w:rPr>
      </w:pPr>
      <w:r w:rsidRPr="00A76696">
        <w:rPr>
          <w:rFonts w:eastAsia="Times New Roman" w:cs="Times New Roman"/>
          <w:szCs w:val="24"/>
          <w:lang w:eastAsia="hu-HU"/>
        </w:rPr>
        <w:t>az iskolai lemorzsolódás, a végzettség nélküli iskolaelhagyás, a hiányzások, évismétlések jelenlegi, minimális szintjének megtartása,</w:t>
      </w:r>
    </w:p>
    <w:p w14:paraId="6A26945C" w14:textId="77777777" w:rsidR="00517E25" w:rsidRPr="00A76696" w:rsidRDefault="00517E25" w:rsidP="00517E25">
      <w:pPr>
        <w:widowControl w:val="0"/>
        <w:numPr>
          <w:ilvl w:val="0"/>
          <w:numId w:val="28"/>
        </w:numPr>
        <w:autoSpaceDE w:val="0"/>
        <w:autoSpaceDN w:val="0"/>
        <w:spacing w:line="276" w:lineRule="auto"/>
        <w:ind w:left="993" w:hanging="426"/>
        <w:rPr>
          <w:rFonts w:eastAsia="Times New Roman" w:cs="Times New Roman"/>
          <w:szCs w:val="24"/>
          <w:lang w:eastAsia="hu-HU"/>
        </w:rPr>
      </w:pPr>
      <w:r w:rsidRPr="00A76696">
        <w:rPr>
          <w:rFonts w:eastAsia="Times New Roman" w:cs="Times New Roman"/>
          <w:szCs w:val="24"/>
          <w:lang w:eastAsia="hu-HU"/>
        </w:rPr>
        <w:t xml:space="preserve">az esélykompenzációban érintett tanulói teljesítmények szintjének megőrzése mind a mérési eredményekben, mind a továbbtanulási mutatókban, </w:t>
      </w:r>
    </w:p>
    <w:p w14:paraId="65167772" w14:textId="77777777" w:rsidR="00517E25" w:rsidRPr="00A76696" w:rsidRDefault="00517E25" w:rsidP="00517E25">
      <w:pPr>
        <w:widowControl w:val="0"/>
        <w:numPr>
          <w:ilvl w:val="0"/>
          <w:numId w:val="28"/>
        </w:numPr>
        <w:autoSpaceDE w:val="0"/>
        <w:autoSpaceDN w:val="0"/>
        <w:spacing w:line="276" w:lineRule="auto"/>
        <w:ind w:left="993" w:hanging="426"/>
        <w:jc w:val="left"/>
        <w:rPr>
          <w:rFonts w:eastAsia="Times New Roman" w:cs="Times New Roman"/>
          <w:szCs w:val="24"/>
        </w:rPr>
      </w:pPr>
      <w:r w:rsidRPr="00A76696">
        <w:rPr>
          <w:rFonts w:eastAsia="Times New Roman" w:cs="Times New Roman"/>
          <w:szCs w:val="24"/>
          <w:lang w:eastAsia="hu-HU"/>
        </w:rPr>
        <w:t>a diszkriminációmentesség, és esélyegyenlőség teljeskörű biztosítása, s a még hiányzó ellátási területek létrehozása, az inkluzív szemlélet széleskörű, a szülői közösségeket is elérő érvényesítése, s ezáltal a minőségi, vagyis a fenntartható fejlődés egyik kiemelt területéhez való hozzáférés biztosítása.</w:t>
      </w:r>
    </w:p>
    <w:p w14:paraId="29F12B14" w14:textId="77777777" w:rsidR="00517E25" w:rsidRPr="001B71EC" w:rsidRDefault="00517E25" w:rsidP="00517E25">
      <w:pPr>
        <w:tabs>
          <w:tab w:val="left" w:pos="284"/>
        </w:tabs>
        <w:spacing w:line="276" w:lineRule="auto"/>
        <w:rPr>
          <w:rFonts w:eastAsia="Times New Roman" w:cs="Times New Roman"/>
          <w:color w:val="3333CC"/>
          <w:szCs w:val="24"/>
          <w:lang w:eastAsia="hu-HU"/>
        </w:rPr>
      </w:pPr>
    </w:p>
    <w:p w14:paraId="240E6FDD" w14:textId="77777777" w:rsidR="00517E25" w:rsidRPr="00A76696" w:rsidRDefault="00517E25" w:rsidP="00517E25">
      <w:pPr>
        <w:tabs>
          <w:tab w:val="left" w:pos="284"/>
        </w:tabs>
        <w:spacing w:line="276" w:lineRule="auto"/>
        <w:rPr>
          <w:rFonts w:eastAsia="Times New Roman" w:cs="Times New Roman"/>
          <w:szCs w:val="24"/>
          <w:lang w:eastAsia="hu-HU"/>
        </w:rPr>
      </w:pPr>
    </w:p>
    <w:p w14:paraId="58E643B5" w14:textId="23682DA3" w:rsidR="00517E25" w:rsidRPr="00A76696" w:rsidRDefault="00517E25" w:rsidP="00517E25">
      <w:pPr>
        <w:spacing w:line="276" w:lineRule="auto"/>
        <w:rPr>
          <w:rFonts w:eastAsia="Calibri" w:cs="Times New Roman"/>
          <w:szCs w:val="24"/>
          <w:lang w:val="x-none"/>
        </w:rPr>
      </w:pPr>
      <w:r w:rsidRPr="00A76696">
        <w:rPr>
          <w:rFonts w:eastAsia="Calibri" w:cs="Times New Roman"/>
          <w:spacing w:val="-2"/>
          <w:szCs w:val="24"/>
        </w:rPr>
        <w:t xml:space="preserve">Intézményünkben a hátrányos helyzetű, </w:t>
      </w:r>
      <w:r w:rsidRPr="00A76696">
        <w:rPr>
          <w:rFonts w:eastAsia="Calibri" w:cs="Times New Roman"/>
          <w:spacing w:val="-2"/>
          <w:szCs w:val="24"/>
          <w:lang w:val="x-none"/>
        </w:rPr>
        <w:t xml:space="preserve">halmozottan hátrányos helyzetű </w:t>
      </w:r>
      <w:r w:rsidRPr="00A76696">
        <w:rPr>
          <w:rFonts w:eastAsia="Calibri" w:cs="Times New Roman"/>
          <w:spacing w:val="-2"/>
          <w:szCs w:val="24"/>
        </w:rPr>
        <w:t xml:space="preserve">és az SNI tanulók száma, tanulói összetételen belüli </w:t>
      </w:r>
      <w:r w:rsidRPr="00A76696">
        <w:rPr>
          <w:rFonts w:eastAsia="Calibri" w:cs="Times New Roman"/>
          <w:spacing w:val="-2"/>
          <w:szCs w:val="24"/>
          <w:lang w:val="x-none"/>
        </w:rPr>
        <w:t>koncentráci</w:t>
      </w:r>
      <w:r w:rsidRPr="00A76696">
        <w:rPr>
          <w:rFonts w:eastAsia="Calibri" w:cs="Times New Roman"/>
          <w:spacing w:val="-2"/>
          <w:szCs w:val="24"/>
        </w:rPr>
        <w:t xml:space="preserve">ója évek óta nem jellemző és prognosztizálhatóan - </w:t>
      </w:r>
      <w:proofErr w:type="gramStart"/>
      <w:r w:rsidRPr="00A76696">
        <w:rPr>
          <w:rFonts w:eastAsia="Calibri" w:cs="Times New Roman"/>
          <w:spacing w:val="-2"/>
          <w:szCs w:val="24"/>
          <w:lang w:val="x-none"/>
        </w:rPr>
        <w:t>a  demográfiai</w:t>
      </w:r>
      <w:proofErr w:type="gramEnd"/>
      <w:r w:rsidRPr="00A76696">
        <w:rPr>
          <w:rFonts w:eastAsia="Calibri" w:cs="Times New Roman"/>
          <w:spacing w:val="-2"/>
          <w:szCs w:val="24"/>
          <w:lang w:val="x-none"/>
        </w:rPr>
        <w:t xml:space="preserve"> </w:t>
      </w:r>
      <w:r w:rsidRPr="00A76696">
        <w:rPr>
          <w:rFonts w:eastAsia="Calibri" w:cs="Times New Roman"/>
          <w:spacing w:val="-2"/>
          <w:szCs w:val="24"/>
        </w:rPr>
        <w:t xml:space="preserve">adatok lapján – nem változik számottevően. Ugyanakkor </w:t>
      </w:r>
      <w:r w:rsidRPr="00A76696">
        <w:rPr>
          <w:rFonts w:eastAsia="Calibri" w:cs="Times New Roman"/>
          <w:b/>
          <w:spacing w:val="-2"/>
          <w:szCs w:val="24"/>
          <w:lang w:val="x-none"/>
        </w:rPr>
        <w:t>a tanulók minőségi oktatáshoz való hozzáférés</w:t>
      </w:r>
      <w:r w:rsidRPr="00A76696">
        <w:rPr>
          <w:rFonts w:eastAsia="Calibri" w:cs="Times New Roman"/>
          <w:b/>
          <w:spacing w:val="-2"/>
          <w:szCs w:val="24"/>
        </w:rPr>
        <w:t>e, az oktatási minőség emelése, az eredményességi –</w:t>
      </w:r>
      <w:r w:rsidRPr="00A76696">
        <w:rPr>
          <w:rFonts w:eastAsia="Calibri" w:cs="Times New Roman"/>
          <w:spacing w:val="-2"/>
          <w:szCs w:val="24"/>
        </w:rPr>
        <w:t xml:space="preserve"> hiányzási, évismétlési, kompetenciamérési, lemorzsolódási stb. – </w:t>
      </w:r>
      <w:r w:rsidRPr="003C4EF8">
        <w:rPr>
          <w:rFonts w:eastAsia="Calibri" w:cs="Times New Roman"/>
          <w:b/>
          <w:spacing w:val="-2"/>
          <w:szCs w:val="24"/>
        </w:rPr>
        <w:t>mutatók jav</w:t>
      </w:r>
      <w:r w:rsidR="00A76696" w:rsidRPr="003C4EF8">
        <w:rPr>
          <w:rFonts w:eastAsia="Calibri" w:cs="Times New Roman"/>
          <w:b/>
          <w:spacing w:val="-2"/>
          <w:szCs w:val="24"/>
        </w:rPr>
        <w:t>uló tendenciájának megtartása</w:t>
      </w:r>
      <w:r w:rsidRPr="003C4EF8">
        <w:rPr>
          <w:rFonts w:eastAsia="Calibri" w:cs="Times New Roman"/>
          <w:b/>
          <w:spacing w:val="-2"/>
          <w:szCs w:val="24"/>
        </w:rPr>
        <w:t xml:space="preserve"> szükséges</w:t>
      </w:r>
      <w:r w:rsidRPr="003C4EF8">
        <w:rPr>
          <w:rFonts w:eastAsia="Calibri" w:cs="Times New Roman"/>
          <w:spacing w:val="-2"/>
          <w:szCs w:val="24"/>
        </w:rPr>
        <w:t>.</w:t>
      </w:r>
      <w:r w:rsidRPr="00A76696">
        <w:rPr>
          <w:rFonts w:eastAsia="Calibri" w:cs="Times New Roman"/>
          <w:spacing w:val="-2"/>
          <w:szCs w:val="24"/>
        </w:rPr>
        <w:t xml:space="preserve">  Célunk az </w:t>
      </w:r>
      <w:r w:rsidRPr="00A76696">
        <w:rPr>
          <w:rFonts w:eastAsia="Calibri" w:cs="Times New Roman"/>
          <w:szCs w:val="24"/>
          <w:lang w:val="x-none"/>
        </w:rPr>
        <w:t>intézményen belül a szegregációmentessé</w:t>
      </w:r>
      <w:r w:rsidRPr="00A76696">
        <w:rPr>
          <w:rFonts w:eastAsia="Calibri" w:cs="Times New Roman"/>
          <w:szCs w:val="24"/>
        </w:rPr>
        <w:t xml:space="preserve">g, </w:t>
      </w:r>
      <w:r w:rsidRPr="00A76696">
        <w:rPr>
          <w:rFonts w:eastAsia="Calibri" w:cs="Times New Roman"/>
          <w:szCs w:val="24"/>
          <w:lang w:val="x-none"/>
        </w:rPr>
        <w:t xml:space="preserve">az egyenlő </w:t>
      </w:r>
      <w:r w:rsidRPr="00A76696">
        <w:rPr>
          <w:rFonts w:eastAsia="Calibri" w:cs="Times New Roman"/>
          <w:szCs w:val="24"/>
          <w:lang w:val="x-none"/>
        </w:rPr>
        <w:lastRenderedPageBreak/>
        <w:t>bánásmód elvének teljes körű</w:t>
      </w:r>
      <w:r w:rsidRPr="00A76696">
        <w:rPr>
          <w:rFonts w:eastAsia="Calibri" w:cs="Times New Roman"/>
          <w:spacing w:val="1"/>
          <w:szCs w:val="24"/>
          <w:lang w:val="x-none"/>
        </w:rPr>
        <w:t xml:space="preserve"> </w:t>
      </w:r>
      <w:r w:rsidRPr="00A76696">
        <w:rPr>
          <w:rFonts w:eastAsia="Calibri" w:cs="Times New Roman"/>
          <w:szCs w:val="24"/>
          <w:lang w:val="x-none"/>
        </w:rPr>
        <w:t>érvényes</w:t>
      </w:r>
      <w:r w:rsidRPr="00A76696">
        <w:rPr>
          <w:rFonts w:eastAsia="Calibri" w:cs="Times New Roman"/>
          <w:szCs w:val="24"/>
        </w:rPr>
        <w:t>ítése</w:t>
      </w:r>
      <w:r w:rsidRPr="00A76696">
        <w:rPr>
          <w:rFonts w:eastAsia="Calibri" w:cs="Times New Roman"/>
          <w:szCs w:val="24"/>
          <w:lang w:val="x-none"/>
        </w:rPr>
        <w:t>, figyelembe véve a szülők igényeit és a</w:t>
      </w:r>
      <w:r w:rsidRPr="00A76696">
        <w:rPr>
          <w:rFonts w:eastAsia="Calibri" w:cs="Times New Roman"/>
          <w:szCs w:val="24"/>
        </w:rPr>
        <w:t xml:space="preserve"> jogszabályi</w:t>
      </w:r>
      <w:r w:rsidRPr="00A76696">
        <w:rPr>
          <w:rFonts w:eastAsia="Calibri" w:cs="Times New Roman"/>
          <w:szCs w:val="24"/>
          <w:lang w:val="x-none"/>
        </w:rPr>
        <w:t xml:space="preserve"> előírásokat. Az intézménynek</w:t>
      </w:r>
      <w:r w:rsidRPr="00A76696">
        <w:rPr>
          <w:rFonts w:eastAsia="Calibri" w:cs="Times New Roman"/>
          <w:spacing w:val="1"/>
          <w:szCs w:val="24"/>
          <w:lang w:val="x-none"/>
        </w:rPr>
        <w:t xml:space="preserve"> </w:t>
      </w:r>
      <w:r w:rsidRPr="00A76696">
        <w:rPr>
          <w:rFonts w:eastAsia="Calibri" w:cs="Times New Roman"/>
          <w:szCs w:val="24"/>
          <w:lang w:val="x-none"/>
        </w:rPr>
        <w:t>biztosítania</w:t>
      </w:r>
      <w:r w:rsidRPr="00A76696">
        <w:rPr>
          <w:rFonts w:eastAsia="Calibri" w:cs="Times New Roman"/>
          <w:spacing w:val="1"/>
          <w:szCs w:val="24"/>
          <w:lang w:val="x-none"/>
        </w:rPr>
        <w:t xml:space="preserve"> </w:t>
      </w:r>
      <w:r w:rsidRPr="00A76696">
        <w:rPr>
          <w:rFonts w:eastAsia="Calibri" w:cs="Times New Roman"/>
          <w:szCs w:val="24"/>
          <w:lang w:val="x-none"/>
        </w:rPr>
        <w:t>kell</w:t>
      </w:r>
      <w:r w:rsidRPr="00A76696">
        <w:rPr>
          <w:rFonts w:eastAsia="Calibri" w:cs="Times New Roman"/>
          <w:spacing w:val="1"/>
          <w:szCs w:val="24"/>
          <w:lang w:val="x-none"/>
        </w:rPr>
        <w:t xml:space="preserve"> </w:t>
      </w:r>
      <w:r w:rsidRPr="00A76696">
        <w:rPr>
          <w:rFonts w:eastAsia="Calibri" w:cs="Times New Roman"/>
          <w:szCs w:val="24"/>
          <w:lang w:val="x-none"/>
        </w:rPr>
        <w:t>a</w:t>
      </w:r>
      <w:r w:rsidRPr="00A76696">
        <w:rPr>
          <w:rFonts w:eastAsia="Calibri" w:cs="Times New Roman"/>
          <w:spacing w:val="1"/>
          <w:szCs w:val="24"/>
          <w:lang w:val="x-none"/>
        </w:rPr>
        <w:t xml:space="preserve"> </w:t>
      </w:r>
      <w:r w:rsidRPr="00A76696">
        <w:rPr>
          <w:rFonts w:eastAsia="Calibri" w:cs="Times New Roman"/>
          <w:szCs w:val="24"/>
          <w:lang w:val="x-none"/>
        </w:rPr>
        <w:t>szolgáltatásaihoz</w:t>
      </w:r>
      <w:r w:rsidRPr="00A76696">
        <w:rPr>
          <w:rFonts w:eastAsia="Calibri" w:cs="Times New Roman"/>
          <w:spacing w:val="1"/>
          <w:szCs w:val="24"/>
          <w:lang w:val="x-none"/>
        </w:rPr>
        <w:t xml:space="preserve"> </w:t>
      </w:r>
      <w:r w:rsidRPr="00A76696">
        <w:rPr>
          <w:rFonts w:eastAsia="Calibri" w:cs="Times New Roman"/>
          <w:szCs w:val="24"/>
          <w:lang w:val="x-none"/>
        </w:rPr>
        <w:t>való</w:t>
      </w:r>
      <w:r w:rsidRPr="00A76696">
        <w:rPr>
          <w:rFonts w:eastAsia="Calibri" w:cs="Times New Roman"/>
          <w:spacing w:val="1"/>
          <w:szCs w:val="24"/>
          <w:lang w:val="x-none"/>
        </w:rPr>
        <w:t xml:space="preserve"> </w:t>
      </w:r>
      <w:r w:rsidRPr="00A76696">
        <w:rPr>
          <w:rFonts w:eastAsia="Calibri" w:cs="Times New Roman"/>
          <w:szCs w:val="24"/>
          <w:lang w:val="x-none"/>
        </w:rPr>
        <w:t>egyenlő</w:t>
      </w:r>
      <w:r w:rsidRPr="00A76696">
        <w:rPr>
          <w:rFonts w:eastAsia="Calibri" w:cs="Times New Roman"/>
          <w:spacing w:val="1"/>
          <w:szCs w:val="24"/>
          <w:lang w:val="x-none"/>
        </w:rPr>
        <w:t xml:space="preserve"> </w:t>
      </w:r>
      <w:r w:rsidRPr="00A76696">
        <w:rPr>
          <w:rFonts w:eastAsia="Calibri" w:cs="Times New Roman"/>
          <w:szCs w:val="24"/>
          <w:lang w:val="x-none"/>
        </w:rPr>
        <w:t>hozzáférést,</w:t>
      </w:r>
      <w:r w:rsidRPr="00A76696">
        <w:rPr>
          <w:rFonts w:eastAsia="Calibri" w:cs="Times New Roman"/>
          <w:spacing w:val="1"/>
          <w:szCs w:val="24"/>
          <w:lang w:val="x-none"/>
        </w:rPr>
        <w:t xml:space="preserve"> </w:t>
      </w:r>
      <w:r w:rsidRPr="00A76696">
        <w:rPr>
          <w:rFonts w:eastAsia="Calibri" w:cs="Times New Roman"/>
          <w:szCs w:val="24"/>
          <w:lang w:val="x-none"/>
        </w:rPr>
        <w:t>hangsúlyt</w:t>
      </w:r>
      <w:r w:rsidRPr="00A76696">
        <w:rPr>
          <w:rFonts w:eastAsia="Calibri" w:cs="Times New Roman"/>
          <w:spacing w:val="1"/>
          <w:szCs w:val="24"/>
          <w:lang w:val="x-none"/>
        </w:rPr>
        <w:t xml:space="preserve"> </w:t>
      </w:r>
      <w:r w:rsidRPr="00A76696">
        <w:rPr>
          <w:rFonts w:eastAsia="Calibri" w:cs="Times New Roman"/>
          <w:szCs w:val="24"/>
          <w:lang w:val="x-none"/>
        </w:rPr>
        <w:t>helyezve</w:t>
      </w:r>
      <w:r w:rsidRPr="00A76696">
        <w:rPr>
          <w:rFonts w:eastAsia="Calibri" w:cs="Times New Roman"/>
          <w:spacing w:val="1"/>
          <w:szCs w:val="24"/>
          <w:lang w:val="x-none"/>
        </w:rPr>
        <w:t xml:space="preserve"> </w:t>
      </w:r>
      <w:r w:rsidRPr="00A76696">
        <w:rPr>
          <w:rFonts w:eastAsia="Calibri" w:cs="Times New Roman"/>
          <w:szCs w:val="24"/>
          <w:lang w:val="x-none"/>
        </w:rPr>
        <w:t>az</w:t>
      </w:r>
      <w:r w:rsidRPr="00A76696">
        <w:rPr>
          <w:rFonts w:eastAsia="Calibri" w:cs="Times New Roman"/>
          <w:spacing w:val="1"/>
          <w:szCs w:val="24"/>
          <w:lang w:val="x-none"/>
        </w:rPr>
        <w:t xml:space="preserve"> </w:t>
      </w:r>
      <w:r w:rsidRPr="00A76696">
        <w:rPr>
          <w:rFonts w:eastAsia="Calibri" w:cs="Times New Roman"/>
          <w:szCs w:val="24"/>
          <w:lang w:val="x-none"/>
        </w:rPr>
        <w:t>esélyteremtésre,</w:t>
      </w:r>
      <w:r w:rsidRPr="00A76696">
        <w:rPr>
          <w:rFonts w:eastAsia="Calibri" w:cs="Times New Roman"/>
          <w:spacing w:val="-1"/>
          <w:szCs w:val="24"/>
          <w:lang w:val="x-none"/>
        </w:rPr>
        <w:t xml:space="preserve"> </w:t>
      </w:r>
      <w:r w:rsidRPr="00A76696">
        <w:rPr>
          <w:rFonts w:eastAsia="Calibri" w:cs="Times New Roman"/>
          <w:szCs w:val="24"/>
          <w:lang w:val="x-none"/>
        </w:rPr>
        <w:t>a</w:t>
      </w:r>
      <w:r w:rsidRPr="00A76696">
        <w:rPr>
          <w:rFonts w:eastAsia="Calibri" w:cs="Times New Roman"/>
          <w:spacing w:val="-2"/>
          <w:szCs w:val="24"/>
          <w:lang w:val="x-none"/>
        </w:rPr>
        <w:t xml:space="preserve"> </w:t>
      </w:r>
      <w:r w:rsidRPr="00A76696">
        <w:rPr>
          <w:rFonts w:eastAsia="Calibri" w:cs="Times New Roman"/>
          <w:szCs w:val="24"/>
          <w:lang w:val="x-none"/>
        </w:rPr>
        <w:t>hátrányos</w:t>
      </w:r>
      <w:r w:rsidRPr="00A76696">
        <w:rPr>
          <w:rFonts w:eastAsia="Calibri" w:cs="Times New Roman"/>
          <w:spacing w:val="-1"/>
          <w:szCs w:val="24"/>
          <w:lang w:val="x-none"/>
        </w:rPr>
        <w:t xml:space="preserve"> </w:t>
      </w:r>
      <w:r w:rsidRPr="00A76696">
        <w:rPr>
          <w:rFonts w:eastAsia="Calibri" w:cs="Times New Roman"/>
          <w:szCs w:val="24"/>
          <w:lang w:val="x-none"/>
        </w:rPr>
        <w:t>helyzetű</w:t>
      </w:r>
      <w:r w:rsidRPr="00A76696">
        <w:rPr>
          <w:rFonts w:eastAsia="Calibri" w:cs="Times New Roman"/>
          <w:spacing w:val="1"/>
          <w:szCs w:val="24"/>
          <w:lang w:val="x-none"/>
        </w:rPr>
        <w:t xml:space="preserve"> </w:t>
      </w:r>
      <w:r w:rsidRPr="00A76696">
        <w:rPr>
          <w:rFonts w:eastAsia="Calibri" w:cs="Times New Roman"/>
          <w:szCs w:val="24"/>
          <w:lang w:val="x-none"/>
        </w:rPr>
        <w:t>gyerekek hátrányainak</w:t>
      </w:r>
      <w:r w:rsidRPr="00A76696">
        <w:rPr>
          <w:rFonts w:eastAsia="Calibri" w:cs="Times New Roman"/>
          <w:spacing w:val="-1"/>
          <w:szCs w:val="24"/>
          <w:lang w:val="x-none"/>
        </w:rPr>
        <w:t xml:space="preserve"> </w:t>
      </w:r>
      <w:r w:rsidRPr="00A76696">
        <w:rPr>
          <w:rFonts w:eastAsia="Calibri" w:cs="Times New Roman"/>
          <w:szCs w:val="24"/>
          <w:lang w:val="x-none"/>
        </w:rPr>
        <w:t>kompenzálására.</w:t>
      </w:r>
    </w:p>
    <w:p w14:paraId="14C0491A" w14:textId="77777777" w:rsidR="00517E25" w:rsidRPr="00A76696" w:rsidRDefault="00517E25" w:rsidP="00517E25">
      <w:pPr>
        <w:spacing w:line="276" w:lineRule="auto"/>
        <w:rPr>
          <w:rFonts w:eastAsia="Calibri" w:cs="Times New Roman"/>
          <w:spacing w:val="-2"/>
          <w:szCs w:val="24"/>
        </w:rPr>
      </w:pPr>
    </w:p>
    <w:p w14:paraId="2FC135D3" w14:textId="77777777" w:rsidR="00517E25" w:rsidRPr="003429B0" w:rsidRDefault="00517E25" w:rsidP="003429B0">
      <w:pPr>
        <w:rPr>
          <w:b/>
        </w:rPr>
      </w:pPr>
      <w:r w:rsidRPr="003429B0">
        <w:rPr>
          <w:b/>
        </w:rPr>
        <w:t>Az esélyegyenlőséggel érintettek közvetlen</w:t>
      </w:r>
      <w:r w:rsidRPr="003429B0">
        <w:rPr>
          <w:b/>
          <w:spacing w:val="-2"/>
        </w:rPr>
        <w:t xml:space="preserve"> </w:t>
      </w:r>
      <w:r w:rsidRPr="003429B0">
        <w:rPr>
          <w:b/>
        </w:rPr>
        <w:t>célcsoportja:</w:t>
      </w:r>
    </w:p>
    <w:p w14:paraId="223AAF27" w14:textId="77777777" w:rsidR="00517E25" w:rsidRPr="00A76696" w:rsidRDefault="00517E25" w:rsidP="00517E25">
      <w:pPr>
        <w:widowControl w:val="0"/>
        <w:numPr>
          <w:ilvl w:val="0"/>
          <w:numId w:val="25"/>
        </w:numPr>
        <w:tabs>
          <w:tab w:val="left" w:pos="837"/>
        </w:tabs>
        <w:autoSpaceDE w:val="0"/>
        <w:autoSpaceDN w:val="0"/>
        <w:spacing w:line="240" w:lineRule="auto"/>
        <w:ind w:left="839" w:hanging="363"/>
        <w:jc w:val="left"/>
        <w:rPr>
          <w:rFonts w:eastAsia="Times New Roman" w:cs="Times New Roman"/>
          <w:szCs w:val="24"/>
        </w:rPr>
      </w:pPr>
      <w:r w:rsidRPr="00A76696">
        <w:rPr>
          <w:rFonts w:eastAsia="Times New Roman" w:cs="Times New Roman"/>
          <w:szCs w:val="24"/>
        </w:rPr>
        <w:t>a</w:t>
      </w:r>
      <w:r w:rsidRPr="00A76696">
        <w:rPr>
          <w:rFonts w:eastAsia="Times New Roman" w:cs="Times New Roman"/>
          <w:spacing w:val="-4"/>
          <w:szCs w:val="24"/>
        </w:rPr>
        <w:t xml:space="preserve"> </w:t>
      </w:r>
      <w:r w:rsidRPr="00A76696">
        <w:rPr>
          <w:rFonts w:eastAsia="Times New Roman" w:cs="Times New Roman"/>
          <w:szCs w:val="24"/>
        </w:rPr>
        <w:t>sajátos</w:t>
      </w:r>
      <w:r w:rsidRPr="00A76696">
        <w:rPr>
          <w:rFonts w:eastAsia="Times New Roman" w:cs="Times New Roman"/>
          <w:spacing w:val="-2"/>
          <w:szCs w:val="24"/>
        </w:rPr>
        <w:t xml:space="preserve"> </w:t>
      </w:r>
      <w:r w:rsidRPr="00A76696">
        <w:rPr>
          <w:rFonts w:eastAsia="Times New Roman" w:cs="Times New Roman"/>
          <w:szCs w:val="24"/>
        </w:rPr>
        <w:t>nevelési</w:t>
      </w:r>
      <w:r w:rsidRPr="00A76696">
        <w:rPr>
          <w:rFonts w:eastAsia="Times New Roman" w:cs="Times New Roman"/>
          <w:spacing w:val="-3"/>
          <w:szCs w:val="24"/>
        </w:rPr>
        <w:t xml:space="preserve"> </w:t>
      </w:r>
      <w:r w:rsidRPr="00A76696">
        <w:rPr>
          <w:rFonts w:eastAsia="Times New Roman" w:cs="Times New Roman"/>
          <w:szCs w:val="24"/>
        </w:rPr>
        <w:t xml:space="preserve">igényű, </w:t>
      </w:r>
    </w:p>
    <w:p w14:paraId="405E3A4B" w14:textId="77777777" w:rsidR="00517E25" w:rsidRPr="00A76696" w:rsidRDefault="00517E25" w:rsidP="00517E25">
      <w:pPr>
        <w:widowControl w:val="0"/>
        <w:numPr>
          <w:ilvl w:val="0"/>
          <w:numId w:val="25"/>
        </w:numPr>
        <w:tabs>
          <w:tab w:val="left" w:pos="837"/>
        </w:tabs>
        <w:autoSpaceDE w:val="0"/>
        <w:autoSpaceDN w:val="0"/>
        <w:spacing w:line="240" w:lineRule="auto"/>
        <w:ind w:left="839" w:hanging="363"/>
        <w:jc w:val="left"/>
        <w:rPr>
          <w:rFonts w:eastAsia="Times New Roman" w:cs="Times New Roman"/>
          <w:szCs w:val="24"/>
        </w:rPr>
      </w:pPr>
      <w:r w:rsidRPr="00A76696">
        <w:rPr>
          <w:rFonts w:eastAsia="Times New Roman" w:cs="Times New Roman"/>
          <w:szCs w:val="24"/>
        </w:rPr>
        <w:t>a BTMN-es tanulók,</w:t>
      </w:r>
    </w:p>
    <w:p w14:paraId="79EF21E4" w14:textId="77777777" w:rsidR="00517E25" w:rsidRPr="00A76696" w:rsidRDefault="00517E25" w:rsidP="00517E25">
      <w:pPr>
        <w:widowControl w:val="0"/>
        <w:numPr>
          <w:ilvl w:val="0"/>
          <w:numId w:val="25"/>
        </w:numPr>
        <w:tabs>
          <w:tab w:val="left" w:pos="837"/>
        </w:tabs>
        <w:autoSpaceDE w:val="0"/>
        <w:autoSpaceDN w:val="0"/>
        <w:spacing w:line="240" w:lineRule="auto"/>
        <w:ind w:left="839" w:hanging="363"/>
        <w:jc w:val="left"/>
        <w:rPr>
          <w:rFonts w:eastAsia="Times New Roman" w:cs="Times New Roman"/>
          <w:szCs w:val="24"/>
        </w:rPr>
      </w:pPr>
      <w:r w:rsidRPr="00A76696">
        <w:rPr>
          <w:rFonts w:eastAsia="Times New Roman" w:cs="Times New Roman"/>
          <w:szCs w:val="24"/>
        </w:rPr>
        <w:t>a</w:t>
      </w:r>
      <w:r w:rsidRPr="00A76696">
        <w:rPr>
          <w:rFonts w:eastAsia="Times New Roman" w:cs="Times New Roman"/>
          <w:spacing w:val="-3"/>
          <w:szCs w:val="24"/>
        </w:rPr>
        <w:t xml:space="preserve"> </w:t>
      </w:r>
      <w:r w:rsidRPr="00A76696">
        <w:rPr>
          <w:rFonts w:eastAsia="Times New Roman" w:cs="Times New Roman"/>
          <w:szCs w:val="24"/>
        </w:rPr>
        <w:t>halmozottan</w:t>
      </w:r>
      <w:r w:rsidRPr="00A76696">
        <w:rPr>
          <w:rFonts w:eastAsia="Times New Roman" w:cs="Times New Roman"/>
          <w:spacing w:val="-2"/>
          <w:szCs w:val="24"/>
        </w:rPr>
        <w:t xml:space="preserve"> </w:t>
      </w:r>
      <w:r w:rsidRPr="00A76696">
        <w:rPr>
          <w:rFonts w:eastAsia="Times New Roman" w:cs="Times New Roman"/>
          <w:szCs w:val="24"/>
        </w:rPr>
        <w:t>hátrányos helyzetű</w:t>
      </w:r>
      <w:r w:rsidRPr="00A76696">
        <w:rPr>
          <w:rFonts w:eastAsia="Times New Roman" w:cs="Times New Roman"/>
          <w:spacing w:val="-2"/>
          <w:szCs w:val="24"/>
        </w:rPr>
        <w:t xml:space="preserve"> </w:t>
      </w:r>
      <w:r w:rsidRPr="00A76696">
        <w:rPr>
          <w:rFonts w:eastAsia="Times New Roman" w:cs="Times New Roman"/>
          <w:szCs w:val="24"/>
        </w:rPr>
        <w:t>tanulók.</w:t>
      </w:r>
    </w:p>
    <w:p w14:paraId="65F40F14" w14:textId="77777777" w:rsidR="00517E25" w:rsidRPr="00A76696" w:rsidRDefault="00517E25" w:rsidP="00517E25">
      <w:pPr>
        <w:widowControl w:val="0"/>
        <w:tabs>
          <w:tab w:val="left" w:pos="837"/>
        </w:tabs>
        <w:autoSpaceDE w:val="0"/>
        <w:autoSpaceDN w:val="0"/>
        <w:spacing w:line="240" w:lineRule="auto"/>
        <w:ind w:left="839"/>
        <w:rPr>
          <w:rFonts w:eastAsia="Times New Roman" w:cs="Times New Roman"/>
          <w:szCs w:val="24"/>
        </w:rPr>
      </w:pPr>
    </w:p>
    <w:p w14:paraId="5EF357CB" w14:textId="7D3CCCEF" w:rsidR="00517E25" w:rsidRPr="00A76696" w:rsidRDefault="00A76696" w:rsidP="00517E25">
      <w:pPr>
        <w:widowControl w:val="0"/>
        <w:autoSpaceDE w:val="0"/>
        <w:autoSpaceDN w:val="0"/>
        <w:spacing w:line="276" w:lineRule="auto"/>
        <w:ind w:right="113"/>
        <w:rPr>
          <w:rFonts w:eastAsia="Times New Roman" w:cs="Times New Roman"/>
          <w:szCs w:val="24"/>
        </w:rPr>
      </w:pPr>
      <w:r w:rsidRPr="00A76696">
        <w:rPr>
          <w:rFonts w:eastAsia="Times New Roman" w:cs="Times New Roman"/>
          <w:szCs w:val="24"/>
        </w:rPr>
        <w:t xml:space="preserve"> </w:t>
      </w:r>
      <w:r w:rsidR="00517E25" w:rsidRPr="00A76696">
        <w:rPr>
          <w:rFonts w:eastAsia="Times New Roman" w:cs="Times New Roman"/>
          <w:szCs w:val="24"/>
        </w:rPr>
        <w:t>Az intézmény figyelemmel kísérni az iskola halmozottan hátrányos helyzetű tanulóinak</w:t>
      </w:r>
      <w:r w:rsidR="00517E25" w:rsidRPr="00A76696">
        <w:rPr>
          <w:rFonts w:eastAsia="Times New Roman" w:cs="Times New Roman"/>
          <w:spacing w:val="1"/>
          <w:szCs w:val="24"/>
        </w:rPr>
        <w:t xml:space="preserve"> </w:t>
      </w:r>
      <w:r w:rsidR="00517E25" w:rsidRPr="00A76696">
        <w:rPr>
          <w:rFonts w:eastAsia="Times New Roman" w:cs="Times New Roman"/>
          <w:szCs w:val="24"/>
        </w:rPr>
        <w:t>helyzetét, együttműködik és folyamatosan kapcsolatot tart a szociális és gyermekjóléti</w:t>
      </w:r>
      <w:r w:rsidR="00517E25" w:rsidRPr="00A76696">
        <w:rPr>
          <w:rFonts w:eastAsia="Times New Roman" w:cs="Times New Roman"/>
          <w:spacing w:val="1"/>
          <w:szCs w:val="24"/>
        </w:rPr>
        <w:t xml:space="preserve"> </w:t>
      </w:r>
      <w:r w:rsidR="00517E25" w:rsidRPr="00A76696">
        <w:rPr>
          <w:rFonts w:eastAsia="Times New Roman" w:cs="Times New Roman"/>
          <w:szCs w:val="24"/>
        </w:rPr>
        <w:t>ellátások tekintetében illetékességgel és hatáskörrel bíró intézményekkel, szervezetekkel,</w:t>
      </w:r>
      <w:r w:rsidR="00517E25" w:rsidRPr="00A76696">
        <w:rPr>
          <w:rFonts w:eastAsia="Times New Roman" w:cs="Times New Roman"/>
          <w:spacing w:val="1"/>
          <w:szCs w:val="24"/>
        </w:rPr>
        <w:t xml:space="preserve"> </w:t>
      </w:r>
      <w:r w:rsidR="00517E25" w:rsidRPr="00A76696">
        <w:rPr>
          <w:rFonts w:eastAsia="Times New Roman" w:cs="Times New Roman"/>
          <w:szCs w:val="24"/>
        </w:rPr>
        <w:t>részt</w:t>
      </w:r>
      <w:r w:rsidR="00517E25" w:rsidRPr="00A76696">
        <w:rPr>
          <w:rFonts w:eastAsia="Times New Roman" w:cs="Times New Roman"/>
          <w:spacing w:val="-1"/>
          <w:szCs w:val="24"/>
        </w:rPr>
        <w:t xml:space="preserve"> </w:t>
      </w:r>
      <w:r w:rsidR="00517E25" w:rsidRPr="00A76696">
        <w:rPr>
          <w:rFonts w:eastAsia="Times New Roman" w:cs="Times New Roman"/>
          <w:szCs w:val="24"/>
        </w:rPr>
        <w:t>vesz</w:t>
      </w:r>
      <w:r w:rsidR="00517E25" w:rsidRPr="00A76696">
        <w:rPr>
          <w:rFonts w:eastAsia="Times New Roman" w:cs="Times New Roman"/>
          <w:spacing w:val="1"/>
          <w:szCs w:val="24"/>
        </w:rPr>
        <w:t xml:space="preserve"> </w:t>
      </w:r>
      <w:r w:rsidR="00517E25" w:rsidRPr="00A76696">
        <w:rPr>
          <w:rFonts w:eastAsia="Times New Roman" w:cs="Times New Roman"/>
          <w:szCs w:val="24"/>
        </w:rPr>
        <w:t>a</w:t>
      </w:r>
      <w:r w:rsidR="00517E25" w:rsidRPr="00A76696">
        <w:rPr>
          <w:rFonts w:eastAsia="Times New Roman" w:cs="Times New Roman"/>
          <w:spacing w:val="-1"/>
          <w:szCs w:val="24"/>
        </w:rPr>
        <w:t xml:space="preserve"> </w:t>
      </w:r>
      <w:r w:rsidR="00517E25" w:rsidRPr="00A76696">
        <w:rPr>
          <w:rFonts w:eastAsia="Times New Roman" w:cs="Times New Roman"/>
          <w:b/>
          <w:i/>
          <w:szCs w:val="24"/>
        </w:rPr>
        <w:t>gyermekvédelmi</w:t>
      </w:r>
      <w:r w:rsidR="00517E25" w:rsidRPr="00A76696">
        <w:rPr>
          <w:rFonts w:eastAsia="Times New Roman" w:cs="Times New Roman"/>
          <w:b/>
          <w:i/>
          <w:spacing w:val="-1"/>
          <w:szCs w:val="24"/>
        </w:rPr>
        <w:t xml:space="preserve"> </w:t>
      </w:r>
      <w:r w:rsidR="00517E25" w:rsidRPr="00A76696">
        <w:rPr>
          <w:rFonts w:eastAsia="Times New Roman" w:cs="Times New Roman"/>
          <w:b/>
          <w:i/>
          <w:szCs w:val="24"/>
        </w:rPr>
        <w:t>jelzőrendszer</w:t>
      </w:r>
      <w:r w:rsidR="00517E25" w:rsidRPr="00A76696">
        <w:rPr>
          <w:rFonts w:eastAsia="Times New Roman" w:cs="Times New Roman"/>
          <w:b/>
          <w:i/>
          <w:spacing w:val="1"/>
          <w:szCs w:val="24"/>
        </w:rPr>
        <w:t xml:space="preserve"> </w:t>
      </w:r>
      <w:r w:rsidR="00517E25" w:rsidRPr="00A76696">
        <w:rPr>
          <w:rFonts w:eastAsia="Times New Roman" w:cs="Times New Roman"/>
          <w:szCs w:val="24"/>
        </w:rPr>
        <w:t>működtetésében.</w:t>
      </w:r>
    </w:p>
    <w:p w14:paraId="6095B93D" w14:textId="77777777" w:rsidR="00A76696" w:rsidRPr="00A76696" w:rsidRDefault="00517E25" w:rsidP="00517E25">
      <w:pPr>
        <w:spacing w:line="276" w:lineRule="auto"/>
        <w:rPr>
          <w:rFonts w:cs="Times New Roman"/>
          <w:szCs w:val="24"/>
        </w:rPr>
      </w:pPr>
      <w:r w:rsidRPr="00A76696">
        <w:rPr>
          <w:rFonts w:cs="Times New Roman"/>
          <w:szCs w:val="24"/>
        </w:rPr>
        <w:t xml:space="preserve">      </w:t>
      </w:r>
    </w:p>
    <w:p w14:paraId="387BE54E" w14:textId="7DEF058E" w:rsidR="00517E25" w:rsidRPr="00A76696" w:rsidRDefault="00517E25" w:rsidP="00517E25">
      <w:pPr>
        <w:spacing w:line="276" w:lineRule="auto"/>
        <w:rPr>
          <w:rFonts w:cs="Times New Roman"/>
          <w:szCs w:val="24"/>
        </w:rPr>
      </w:pPr>
      <w:r w:rsidRPr="00A76696">
        <w:rPr>
          <w:rFonts w:cs="Times New Roman"/>
          <w:szCs w:val="24"/>
        </w:rPr>
        <w:t xml:space="preserve"> Nevelőtestületünk aktuális esélyegyenlőségi helyzetértékelését, intézkedési terve részletesen </w:t>
      </w:r>
      <w:proofErr w:type="gramStart"/>
      <w:r w:rsidRPr="00A76696">
        <w:rPr>
          <w:rFonts w:cs="Times New Roman"/>
          <w:szCs w:val="24"/>
        </w:rPr>
        <w:t>tartalmazza  az</w:t>
      </w:r>
      <w:proofErr w:type="gramEnd"/>
      <w:r w:rsidRPr="00A76696">
        <w:rPr>
          <w:rFonts w:cs="Times New Roman"/>
          <w:szCs w:val="24"/>
        </w:rPr>
        <w:t xml:space="preserve"> inkluzív nevelést célzó  középtávú céljainkat és feladatainkat.</w:t>
      </w:r>
      <w:r w:rsidRPr="00A76696">
        <w:t xml:space="preserve"> </w:t>
      </w:r>
      <w:r w:rsidRPr="00A76696">
        <w:rPr>
          <w:rFonts w:cs="Times New Roman"/>
          <w:szCs w:val="24"/>
        </w:rPr>
        <w:t>Az intézmény biztosítja, és évente megvizsgálja, hogy minden a működésére, pedagógiai</w:t>
      </w:r>
      <w:r w:rsidRPr="00A76696">
        <w:rPr>
          <w:rFonts w:cs="Times New Roman"/>
          <w:spacing w:val="1"/>
          <w:szCs w:val="24"/>
        </w:rPr>
        <w:t xml:space="preserve"> </w:t>
      </w:r>
      <w:r w:rsidRPr="00A76696">
        <w:rPr>
          <w:rFonts w:cs="Times New Roman"/>
          <w:szCs w:val="24"/>
        </w:rPr>
        <w:t xml:space="preserve">munkájára vonatkozó dokumentumba (kiemelten a </w:t>
      </w:r>
      <w:r w:rsidRPr="00A76696">
        <w:rPr>
          <w:rFonts w:cs="Times New Roman"/>
          <w:b/>
          <w:szCs w:val="24"/>
        </w:rPr>
        <w:t>Pedagógiai Program</w:t>
      </w:r>
      <w:r w:rsidRPr="00A76696">
        <w:rPr>
          <w:rFonts w:cs="Times New Roman"/>
          <w:szCs w:val="24"/>
        </w:rPr>
        <w:t>ba) beépüljenek</w:t>
      </w:r>
      <w:r w:rsidRPr="00A76696">
        <w:rPr>
          <w:rFonts w:cs="Times New Roman"/>
          <w:spacing w:val="1"/>
          <w:szCs w:val="24"/>
        </w:rPr>
        <w:t xml:space="preserve"> </w:t>
      </w:r>
      <w:r w:rsidRPr="00A76696">
        <w:rPr>
          <w:rFonts w:cs="Times New Roman"/>
          <w:szCs w:val="24"/>
        </w:rPr>
        <w:t>és</w:t>
      </w:r>
      <w:r w:rsidRPr="00A76696">
        <w:rPr>
          <w:rFonts w:cs="Times New Roman"/>
          <w:spacing w:val="-3"/>
          <w:szCs w:val="24"/>
        </w:rPr>
        <w:t xml:space="preserve"> </w:t>
      </w:r>
      <w:r w:rsidRPr="00A76696">
        <w:rPr>
          <w:rFonts w:cs="Times New Roman"/>
          <w:szCs w:val="24"/>
        </w:rPr>
        <w:t>érvényesüljenek</w:t>
      </w:r>
      <w:r w:rsidRPr="00A76696">
        <w:rPr>
          <w:rFonts w:cs="Times New Roman"/>
          <w:spacing w:val="-2"/>
          <w:szCs w:val="24"/>
        </w:rPr>
        <w:t xml:space="preserve"> </w:t>
      </w:r>
      <w:r w:rsidRPr="00A76696">
        <w:rPr>
          <w:rFonts w:cs="Times New Roman"/>
          <w:szCs w:val="24"/>
        </w:rPr>
        <w:t>az</w:t>
      </w:r>
      <w:r w:rsidRPr="00A76696">
        <w:rPr>
          <w:rFonts w:cs="Times New Roman"/>
          <w:spacing w:val="-1"/>
          <w:szCs w:val="24"/>
        </w:rPr>
        <w:t xml:space="preserve"> </w:t>
      </w:r>
      <w:r w:rsidRPr="00A76696">
        <w:rPr>
          <w:rFonts w:cs="Times New Roman"/>
          <w:szCs w:val="24"/>
        </w:rPr>
        <w:t>egyenlő</w:t>
      </w:r>
      <w:r w:rsidRPr="00A76696">
        <w:rPr>
          <w:rFonts w:cs="Times New Roman"/>
          <w:spacing w:val="-2"/>
          <w:szCs w:val="24"/>
        </w:rPr>
        <w:t xml:space="preserve"> </w:t>
      </w:r>
      <w:r w:rsidRPr="00A76696">
        <w:rPr>
          <w:rFonts w:cs="Times New Roman"/>
          <w:szCs w:val="24"/>
        </w:rPr>
        <w:t>bánásmódra</w:t>
      </w:r>
      <w:r w:rsidRPr="00A76696">
        <w:rPr>
          <w:rFonts w:cs="Times New Roman"/>
          <w:spacing w:val="-2"/>
          <w:szCs w:val="24"/>
        </w:rPr>
        <w:t xml:space="preserve"> </w:t>
      </w:r>
      <w:r w:rsidRPr="00A76696">
        <w:rPr>
          <w:rFonts w:cs="Times New Roman"/>
          <w:szCs w:val="24"/>
        </w:rPr>
        <w:t>és</w:t>
      </w:r>
      <w:r w:rsidRPr="00A76696">
        <w:rPr>
          <w:rFonts w:cs="Times New Roman"/>
          <w:spacing w:val="-3"/>
          <w:szCs w:val="24"/>
        </w:rPr>
        <w:t xml:space="preserve"> </w:t>
      </w:r>
      <w:r w:rsidRPr="00A76696">
        <w:rPr>
          <w:rFonts w:cs="Times New Roman"/>
          <w:szCs w:val="24"/>
        </w:rPr>
        <w:t>esélyegyenlőségre</w:t>
      </w:r>
      <w:r w:rsidRPr="00A76696">
        <w:rPr>
          <w:rFonts w:cs="Times New Roman"/>
          <w:spacing w:val="-3"/>
          <w:szCs w:val="24"/>
        </w:rPr>
        <w:t xml:space="preserve"> </w:t>
      </w:r>
      <w:r w:rsidRPr="00A76696">
        <w:rPr>
          <w:rFonts w:cs="Times New Roman"/>
          <w:szCs w:val="24"/>
        </w:rPr>
        <w:t>vonatkozó</w:t>
      </w:r>
      <w:r w:rsidRPr="00A76696">
        <w:rPr>
          <w:rFonts w:cs="Times New Roman"/>
          <w:spacing w:val="-2"/>
          <w:szCs w:val="24"/>
        </w:rPr>
        <w:t xml:space="preserve"> </w:t>
      </w:r>
      <w:r w:rsidRPr="00A76696">
        <w:rPr>
          <w:rFonts w:cs="Times New Roman"/>
          <w:szCs w:val="24"/>
        </w:rPr>
        <w:t>célkitűzések.  Értékeli</w:t>
      </w:r>
      <w:r w:rsidRPr="00A76696">
        <w:rPr>
          <w:rFonts w:cs="Times New Roman"/>
          <w:spacing w:val="1"/>
          <w:szCs w:val="24"/>
        </w:rPr>
        <w:t xml:space="preserve"> </w:t>
      </w:r>
      <w:r w:rsidRPr="00A76696">
        <w:rPr>
          <w:rFonts w:cs="Times New Roman"/>
          <w:szCs w:val="24"/>
        </w:rPr>
        <w:t>és</w:t>
      </w:r>
      <w:r w:rsidRPr="00A76696">
        <w:rPr>
          <w:rFonts w:cs="Times New Roman"/>
          <w:spacing w:val="1"/>
          <w:szCs w:val="24"/>
        </w:rPr>
        <w:t xml:space="preserve"> </w:t>
      </w:r>
      <w:r w:rsidRPr="00A76696">
        <w:rPr>
          <w:rFonts w:cs="Times New Roman"/>
          <w:szCs w:val="24"/>
        </w:rPr>
        <w:t>beépíti</w:t>
      </w:r>
      <w:r w:rsidRPr="00A76696">
        <w:rPr>
          <w:rFonts w:cs="Times New Roman"/>
          <w:spacing w:val="1"/>
          <w:szCs w:val="24"/>
        </w:rPr>
        <w:t xml:space="preserve"> </w:t>
      </w:r>
      <w:r w:rsidRPr="00A76696">
        <w:rPr>
          <w:rFonts w:cs="Times New Roman"/>
          <w:szCs w:val="24"/>
        </w:rPr>
        <w:t>a</w:t>
      </w:r>
      <w:r w:rsidRPr="00A76696">
        <w:rPr>
          <w:rFonts w:cs="Times New Roman"/>
          <w:spacing w:val="1"/>
          <w:szCs w:val="24"/>
        </w:rPr>
        <w:t xml:space="preserve">z intézményi esélyegyenlőségi </w:t>
      </w:r>
      <w:r w:rsidRPr="00A76696">
        <w:rPr>
          <w:rFonts w:cs="Times New Roman"/>
          <w:szCs w:val="24"/>
        </w:rPr>
        <w:t>program</w:t>
      </w:r>
      <w:r w:rsidRPr="00A76696">
        <w:rPr>
          <w:rFonts w:cs="Times New Roman"/>
          <w:spacing w:val="1"/>
          <w:szCs w:val="24"/>
        </w:rPr>
        <w:t xml:space="preserve"> </w:t>
      </w:r>
      <w:r w:rsidRPr="00A76696">
        <w:rPr>
          <w:rFonts w:cs="Times New Roman"/>
          <w:szCs w:val="24"/>
        </w:rPr>
        <w:t>ellenőrzése,</w:t>
      </w:r>
      <w:r w:rsidRPr="00A76696">
        <w:rPr>
          <w:rFonts w:cs="Times New Roman"/>
          <w:spacing w:val="1"/>
          <w:szCs w:val="24"/>
        </w:rPr>
        <w:t xml:space="preserve"> </w:t>
      </w:r>
      <w:r w:rsidRPr="00A76696">
        <w:rPr>
          <w:rFonts w:cs="Times New Roman"/>
          <w:szCs w:val="24"/>
        </w:rPr>
        <w:t>éves</w:t>
      </w:r>
      <w:r w:rsidRPr="00A76696">
        <w:rPr>
          <w:rFonts w:cs="Times New Roman"/>
          <w:spacing w:val="1"/>
          <w:szCs w:val="24"/>
        </w:rPr>
        <w:t xml:space="preserve"> </w:t>
      </w:r>
      <w:proofErr w:type="spellStart"/>
      <w:r w:rsidRPr="00A76696">
        <w:rPr>
          <w:rFonts w:cs="Times New Roman"/>
          <w:szCs w:val="24"/>
        </w:rPr>
        <w:t>monitoringja</w:t>
      </w:r>
      <w:proofErr w:type="spellEnd"/>
      <w:r w:rsidRPr="00A76696">
        <w:rPr>
          <w:rFonts w:cs="Times New Roman"/>
          <w:spacing w:val="1"/>
          <w:szCs w:val="24"/>
        </w:rPr>
        <w:t xml:space="preserve"> </w:t>
      </w:r>
      <w:r w:rsidRPr="00A76696">
        <w:rPr>
          <w:rFonts w:cs="Times New Roman"/>
          <w:szCs w:val="24"/>
        </w:rPr>
        <w:t>során</w:t>
      </w:r>
      <w:r w:rsidRPr="00A76696">
        <w:rPr>
          <w:rFonts w:cs="Times New Roman"/>
          <w:spacing w:val="1"/>
          <w:szCs w:val="24"/>
        </w:rPr>
        <w:t xml:space="preserve"> </w:t>
      </w:r>
      <w:r w:rsidRPr="00A76696">
        <w:rPr>
          <w:rFonts w:cs="Times New Roman"/>
          <w:szCs w:val="24"/>
        </w:rPr>
        <w:t>szerzett</w:t>
      </w:r>
      <w:r w:rsidRPr="00A76696">
        <w:rPr>
          <w:rFonts w:cs="Times New Roman"/>
          <w:spacing w:val="1"/>
          <w:szCs w:val="24"/>
        </w:rPr>
        <w:t xml:space="preserve"> </w:t>
      </w:r>
      <w:r w:rsidRPr="00A76696">
        <w:rPr>
          <w:rFonts w:cs="Times New Roman"/>
          <w:szCs w:val="24"/>
        </w:rPr>
        <w:t>információkat,</w:t>
      </w:r>
      <w:r w:rsidRPr="00A76696">
        <w:rPr>
          <w:rFonts w:cs="Times New Roman"/>
          <w:spacing w:val="-1"/>
          <w:szCs w:val="24"/>
        </w:rPr>
        <w:t xml:space="preserve"> </w:t>
      </w:r>
      <w:r w:rsidRPr="00A76696">
        <w:rPr>
          <w:rFonts w:cs="Times New Roman"/>
          <w:szCs w:val="24"/>
        </w:rPr>
        <w:t>tapasztalatokat éves munkatervébe.</w:t>
      </w:r>
    </w:p>
    <w:p w14:paraId="0418C405" w14:textId="77777777" w:rsidR="00517E25" w:rsidRPr="001B71EC" w:rsidRDefault="00517E25" w:rsidP="00517E25">
      <w:pPr>
        <w:spacing w:line="276" w:lineRule="auto"/>
        <w:rPr>
          <w:rFonts w:cs="Times New Roman"/>
          <w:color w:val="3333CC"/>
          <w:szCs w:val="24"/>
        </w:rPr>
      </w:pPr>
    </w:p>
    <w:p w14:paraId="4524AFC2" w14:textId="77777777" w:rsidR="00517E25" w:rsidRPr="00A76696" w:rsidRDefault="00517E25" w:rsidP="00517E25">
      <w:pPr>
        <w:spacing w:line="276" w:lineRule="auto"/>
        <w:rPr>
          <w:rFonts w:cs="Times New Roman"/>
          <w:b/>
          <w:bCs/>
          <w:szCs w:val="24"/>
          <w:u w:val="single"/>
        </w:rPr>
      </w:pPr>
      <w:r w:rsidRPr="00A76696">
        <w:rPr>
          <w:rFonts w:cs="Times New Roman"/>
          <w:b/>
          <w:bCs/>
          <w:szCs w:val="24"/>
          <w:u w:val="single"/>
        </w:rPr>
        <w:t>Az intézmény esélyegyenlőséget szolgáló intézkedései:</w:t>
      </w:r>
    </w:p>
    <w:p w14:paraId="2B778B4E" w14:textId="77777777" w:rsidR="00517E25" w:rsidRPr="00A76696" w:rsidRDefault="00517E25" w:rsidP="00517E25">
      <w:pPr>
        <w:spacing w:line="276" w:lineRule="auto"/>
        <w:rPr>
          <w:rFonts w:cs="Times New Roman"/>
          <w:b/>
          <w:bCs/>
          <w:szCs w:val="24"/>
          <w:u w:val="single"/>
        </w:rPr>
      </w:pPr>
    </w:p>
    <w:p w14:paraId="24280368"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 xml:space="preserve">Az egyenlő bánásmód követelményének szellemében nem működtetünk olyan szakköröket, diákköröket, amelyek gyakorlata kirekesztő lenne. Nem sérti az egyenlő bánásmód követelményét, ha a nevelés-oktatás során a tanulók számára nemenként elkülönítve, vagy heterogén csoportban szervezzük meg, a részvétel e tanulásszervezési mód során önkéntes, továbbá emiatt a nevelésben-oktatásban résztvevőket semmilyen hátrány nem éri. </w:t>
      </w:r>
    </w:p>
    <w:p w14:paraId="2E177EFB"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Tanulóink közötti különbségeket és sokszínűséget figyelembe véve törekszünk az egyenlő bánásmód elvének teljes körű érvényesítésére.</w:t>
      </w:r>
    </w:p>
    <w:p w14:paraId="566F20A0"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A nevelő-oktató munkánk során figyelembe vesszük, hogy tanulóink eltérő képességekkel, eltérő motivációval, eltérő családi háttérrel és kultúrával rendelkeznek, néhányuknál a nem magyar anyanyelv okoz nehézségeket.</w:t>
      </w:r>
    </w:p>
    <w:p w14:paraId="004371DF"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Befogadó, toleráns légkörben biztosítjuk a segítő, egyéni bánásmódot kiemelten érvényesítő, diszkrimináció mentes nevelést-oktatást.</w:t>
      </w:r>
    </w:p>
    <w:p w14:paraId="36742006"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 xml:space="preserve">A tanulók egyéni képességeit figyelembe vevő oktatás – vagyis a differenciálás, egyéni fejlesztés – kiemelt területei a tanulási nehézségek enyhítésében, a felzárkóztatásban és a tehetséggondozásban egyaránt megvalósulnak. Alapvető dokumentumaink azonos lehetőséget biztosítanak mind a jó képességű, mind a tanulási nehézségekkel küzdők számára a fejlesztésben. </w:t>
      </w:r>
    </w:p>
    <w:p w14:paraId="1FFD5FDF"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lastRenderedPageBreak/>
        <w:t>A sajátos nevelési igényű gyermeknek, tanulónak joga, hogy különleges gondozás keretében állapotának megfelelő pedagógiai, gyógypedagógiai ellátásban részesüljön, attól kezdődően, hogy igényjogosultságát megállapították.</w:t>
      </w:r>
    </w:p>
    <w:p w14:paraId="5653C022"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 xml:space="preserve">A sajátos nevelési igényű (SNI) gyerekek fejlesztését integráltan - tanórai differenciálással- és egyéni rehabilitációs órákon, utazó gyógypedagógusok közreműködésével valósítjuk meg. </w:t>
      </w:r>
    </w:p>
    <w:p w14:paraId="65FEB530"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A beilleszkedési, tanulási és magatartási (BTM) nehézséggel küzdő tanulók egyéni és kiscsoportos fejlesztését az iskola fejlesztőpedagógusa látja el.</w:t>
      </w:r>
    </w:p>
    <w:p w14:paraId="7779CE4C"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A tanórai tevékenységeket - a tanulók személyiségének széleskörű fejlesztése érdekében-sokszínű, változatos tevékenységek egészítik ki a gyerekek egyéni érdeklődéséhez és életkori sajátosságaihoz igazodva.</w:t>
      </w:r>
    </w:p>
    <w:p w14:paraId="16EC2DFA"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Arra törekszünk, hogy a HH/HHH, az SNI-s és a BTM-es tanulók minél nagyobb arányban éljenek a délutáni foglalkozások (napközi, tanulószoba, korrepetálás, felzárkóztatás) nyújtotta lehetőségeket, ahol segítséget kapnak napi felkészülésükhöz, és a szabadidő hasznos eltöltéséhez.</w:t>
      </w:r>
    </w:p>
    <w:p w14:paraId="7DAC86BD" w14:textId="77777777" w:rsidR="00517E25" w:rsidRPr="00A76696" w:rsidRDefault="00517E25" w:rsidP="00517E25">
      <w:pPr>
        <w:pStyle w:val="Listaszerbekezds"/>
        <w:keepNext w:val="0"/>
        <w:numPr>
          <w:ilvl w:val="0"/>
          <w:numId w:val="33"/>
        </w:numPr>
        <w:spacing w:line="276" w:lineRule="auto"/>
        <w:contextualSpacing/>
        <w:outlineLvl w:val="9"/>
        <w:rPr>
          <w:b w:val="0"/>
          <w:lang w:eastAsia="hu-HU"/>
        </w:rPr>
      </w:pPr>
      <w:r w:rsidRPr="00A76696">
        <w:rPr>
          <w:b w:val="0"/>
          <w:lang w:eastAsia="hu-HU"/>
        </w:rPr>
        <w:t>Valamennyi nevelőnknek alkalmaznia kell a differenciáltoktatás módszereit, azzal is  elősegítve a tanulók esélyegyenlőségét a követelmények teljesítésére való felkészülésben.</w:t>
      </w:r>
    </w:p>
    <w:p w14:paraId="5EBA0655" w14:textId="77777777" w:rsidR="00517E25" w:rsidRPr="001B71EC" w:rsidRDefault="00517E25" w:rsidP="00517E25">
      <w:pPr>
        <w:spacing w:line="276" w:lineRule="auto"/>
        <w:ind w:left="360"/>
        <w:rPr>
          <w:rFonts w:cs="Times New Roman"/>
          <w:color w:val="3333CC"/>
          <w:szCs w:val="24"/>
          <w:lang w:eastAsia="hu-HU"/>
        </w:rPr>
      </w:pPr>
    </w:p>
    <w:p w14:paraId="2191C685" w14:textId="77777777" w:rsidR="00517E25" w:rsidRPr="00A76696" w:rsidRDefault="00517E25" w:rsidP="00517E25">
      <w:pPr>
        <w:spacing w:line="276" w:lineRule="auto"/>
        <w:rPr>
          <w:rFonts w:cs="Times New Roman"/>
          <w:b/>
          <w:szCs w:val="24"/>
          <w:lang w:eastAsia="hu-HU"/>
        </w:rPr>
      </w:pPr>
      <w:bookmarkStart w:id="178" w:name="_Toc382378456"/>
      <w:bookmarkStart w:id="179" w:name="_Toc419107910"/>
      <w:bookmarkStart w:id="180" w:name="_Toc419108040"/>
      <w:bookmarkStart w:id="181" w:name="_Toc419108336"/>
      <w:r w:rsidRPr="00A76696">
        <w:rPr>
          <w:rFonts w:cs="Times New Roman"/>
          <w:b/>
          <w:szCs w:val="24"/>
          <w:lang w:eastAsia="hu-HU"/>
        </w:rPr>
        <w:t>Általános célkitűzések</w:t>
      </w:r>
      <w:bookmarkEnd w:id="178"/>
      <w:bookmarkEnd w:id="179"/>
      <w:bookmarkEnd w:id="180"/>
      <w:bookmarkEnd w:id="181"/>
    </w:p>
    <w:p w14:paraId="70799569" w14:textId="77777777" w:rsidR="00517E25" w:rsidRPr="00A76696" w:rsidRDefault="00517E25" w:rsidP="00517E25">
      <w:pPr>
        <w:numPr>
          <w:ilvl w:val="0"/>
          <w:numId w:val="35"/>
        </w:numPr>
        <w:spacing w:after="160" w:line="276" w:lineRule="auto"/>
        <w:rPr>
          <w:rFonts w:cs="Times New Roman"/>
          <w:szCs w:val="24"/>
        </w:rPr>
      </w:pPr>
      <w:r w:rsidRPr="00A76696">
        <w:rPr>
          <w:rFonts w:cs="Times New Roman"/>
          <w:szCs w:val="24"/>
        </w:rPr>
        <w:t xml:space="preserve">a nevelőtestület módszertani kultúrájának az esélykompenzációt szolgáló fejlesztése, a sajátos nevelési igényű tanulókra vonatkozó egyéni fejlesztés tervezése, a hatásrendszer nevelőtestületi összehangolása. </w:t>
      </w:r>
    </w:p>
    <w:p w14:paraId="0365C6B9" w14:textId="77777777" w:rsidR="00517E25" w:rsidRPr="00A76696" w:rsidRDefault="00517E25" w:rsidP="00517E25">
      <w:pPr>
        <w:numPr>
          <w:ilvl w:val="0"/>
          <w:numId w:val="35"/>
        </w:numPr>
        <w:spacing w:after="160" w:line="276" w:lineRule="auto"/>
        <w:rPr>
          <w:rFonts w:cs="Times New Roman"/>
          <w:szCs w:val="24"/>
        </w:rPr>
      </w:pPr>
      <w:r w:rsidRPr="00A76696">
        <w:rPr>
          <w:rFonts w:cs="Times New Roman"/>
          <w:szCs w:val="24"/>
        </w:rPr>
        <w:t>az esélyegyenlőségi beavatkozások beépülnek a pedagógiai programba és az éves munkatervbe,</w:t>
      </w:r>
    </w:p>
    <w:p w14:paraId="72855822" w14:textId="77777777" w:rsidR="00517E25" w:rsidRPr="00A76696" w:rsidRDefault="00517E25" w:rsidP="00517E25">
      <w:pPr>
        <w:numPr>
          <w:ilvl w:val="0"/>
          <w:numId w:val="32"/>
        </w:numPr>
        <w:spacing w:line="276" w:lineRule="auto"/>
        <w:rPr>
          <w:rFonts w:cs="Times New Roman"/>
          <w:b/>
          <w:szCs w:val="24"/>
          <w:lang w:eastAsia="hu-HU"/>
        </w:rPr>
      </w:pPr>
      <w:r w:rsidRPr="00A76696">
        <w:rPr>
          <w:rFonts w:cs="Times New Roman"/>
          <w:szCs w:val="24"/>
          <w:lang w:eastAsia="hu-HU"/>
        </w:rPr>
        <w:t>a hiányosan működő képességek korrekciója valamennyi területen és osztályfokon;</w:t>
      </w:r>
    </w:p>
    <w:p w14:paraId="009301A6" w14:textId="77777777" w:rsidR="00517E25" w:rsidRPr="00A76696" w:rsidRDefault="00517E25" w:rsidP="00517E25">
      <w:pPr>
        <w:numPr>
          <w:ilvl w:val="0"/>
          <w:numId w:val="32"/>
        </w:numPr>
        <w:spacing w:line="276" w:lineRule="auto"/>
        <w:rPr>
          <w:rFonts w:cs="Times New Roman"/>
          <w:b/>
          <w:szCs w:val="24"/>
          <w:lang w:eastAsia="hu-HU"/>
        </w:rPr>
      </w:pPr>
      <w:r w:rsidRPr="00A76696">
        <w:rPr>
          <w:rFonts w:cs="Times New Roman"/>
          <w:szCs w:val="24"/>
          <w:lang w:eastAsia="hu-HU"/>
        </w:rPr>
        <w:t>terápiás eszközök, eljárások alkalmazása tanulási-, magatartási- és beilleszkedési nehézséggel, valamint pszichés fejlődési zavarral küzdő tanulók fejlesztésében.</w:t>
      </w:r>
    </w:p>
    <w:p w14:paraId="22B2E2FF" w14:textId="77777777" w:rsidR="00517E25" w:rsidRPr="00A76696" w:rsidRDefault="00517E25" w:rsidP="00517E25">
      <w:pPr>
        <w:numPr>
          <w:ilvl w:val="0"/>
          <w:numId w:val="32"/>
        </w:numPr>
        <w:spacing w:line="276" w:lineRule="auto"/>
        <w:rPr>
          <w:rFonts w:cs="Times New Roman"/>
          <w:b/>
          <w:szCs w:val="24"/>
          <w:lang w:eastAsia="hu-HU"/>
        </w:rPr>
      </w:pPr>
      <w:r w:rsidRPr="00A76696">
        <w:rPr>
          <w:rFonts w:cs="Times New Roman"/>
          <w:szCs w:val="24"/>
          <w:lang w:eastAsia="hu-HU"/>
        </w:rPr>
        <w:t>az eredményes társadalmi beilleszkedés feltételeinek megteremtése;</w:t>
      </w:r>
    </w:p>
    <w:p w14:paraId="43BB1220" w14:textId="77777777" w:rsidR="00517E25" w:rsidRPr="00A76696" w:rsidRDefault="00517E25" w:rsidP="00517E25">
      <w:pPr>
        <w:numPr>
          <w:ilvl w:val="0"/>
          <w:numId w:val="32"/>
        </w:numPr>
        <w:spacing w:line="276" w:lineRule="auto"/>
        <w:rPr>
          <w:rFonts w:cs="Times New Roman"/>
          <w:b/>
          <w:szCs w:val="24"/>
          <w:lang w:eastAsia="hu-HU"/>
        </w:rPr>
      </w:pPr>
      <w:r w:rsidRPr="00A76696">
        <w:rPr>
          <w:rFonts w:cs="Times New Roman"/>
          <w:szCs w:val="24"/>
          <w:lang w:eastAsia="hu-HU"/>
        </w:rPr>
        <w:t>a hátrányos helyzetben lévő tanulóink felkészítése az optimális iskolaválasztásra, a továbbtanulásra,</w:t>
      </w:r>
    </w:p>
    <w:p w14:paraId="7AB33185" w14:textId="77777777" w:rsidR="00517E25" w:rsidRPr="00A76696" w:rsidRDefault="00517E25" w:rsidP="00517E25">
      <w:pPr>
        <w:numPr>
          <w:ilvl w:val="0"/>
          <w:numId w:val="32"/>
        </w:numPr>
        <w:spacing w:line="276" w:lineRule="auto"/>
        <w:rPr>
          <w:rFonts w:cs="Times New Roman"/>
          <w:b/>
          <w:szCs w:val="24"/>
          <w:lang w:eastAsia="hu-HU"/>
        </w:rPr>
      </w:pPr>
      <w:r w:rsidRPr="00A76696">
        <w:rPr>
          <w:rFonts w:cs="Times New Roman"/>
          <w:szCs w:val="24"/>
          <w:lang w:eastAsia="hu-HU"/>
        </w:rPr>
        <w:t>a személyiség harmonizálása önmaga és mások elfogadásával, a toleráns magatartás kialakítása;</w:t>
      </w:r>
    </w:p>
    <w:p w14:paraId="477FC662" w14:textId="77777777" w:rsidR="00517E25" w:rsidRPr="00A76696" w:rsidRDefault="00517E25" w:rsidP="00517E25">
      <w:pPr>
        <w:numPr>
          <w:ilvl w:val="0"/>
          <w:numId w:val="32"/>
        </w:numPr>
        <w:spacing w:line="276" w:lineRule="auto"/>
        <w:rPr>
          <w:rFonts w:cs="Times New Roman"/>
          <w:b/>
          <w:szCs w:val="24"/>
          <w:lang w:eastAsia="hu-HU"/>
        </w:rPr>
      </w:pPr>
      <w:r w:rsidRPr="00A76696">
        <w:rPr>
          <w:rFonts w:cs="Times New Roman"/>
          <w:szCs w:val="24"/>
          <w:lang w:eastAsia="hu-HU"/>
        </w:rPr>
        <w:t>az általános emberi értékek, társadalmi normák elsajátítása, azonosulás ezekkel az értékekkel.</w:t>
      </w:r>
    </w:p>
    <w:p w14:paraId="0BEA7C3D" w14:textId="77777777" w:rsidR="00517E25" w:rsidRPr="00A76696" w:rsidRDefault="00517E25" w:rsidP="00517E25">
      <w:pPr>
        <w:spacing w:line="276" w:lineRule="auto"/>
        <w:ind w:left="360"/>
        <w:rPr>
          <w:rFonts w:cs="Times New Roman"/>
          <w:szCs w:val="24"/>
          <w:lang w:eastAsia="hu-HU"/>
        </w:rPr>
      </w:pPr>
      <w:r w:rsidRPr="00A76696">
        <w:rPr>
          <w:rFonts w:cs="Times New Roman"/>
          <w:szCs w:val="24"/>
          <w:lang w:eastAsia="hu-HU"/>
        </w:rPr>
        <w:t>Olyan légkört teremtünk, amelyben a kapcsolatok kölcsönös tiszteleten alapulnak, ahol minden tanuló teljes értékű emberként élheti meg önmagát, másságát is elfogadva.</w:t>
      </w:r>
    </w:p>
    <w:p w14:paraId="5048E5C9" w14:textId="27953493" w:rsidR="00517E25" w:rsidRPr="001B71EC" w:rsidRDefault="00517E25" w:rsidP="00517E25">
      <w:pPr>
        <w:spacing w:line="276" w:lineRule="auto"/>
        <w:rPr>
          <w:rFonts w:cs="Times New Roman"/>
          <w:color w:val="3333CC"/>
          <w:szCs w:val="24"/>
          <w:lang w:eastAsia="hu-HU"/>
        </w:rPr>
      </w:pPr>
    </w:p>
    <w:p w14:paraId="7D2B3673" w14:textId="76A8B918" w:rsidR="00A76696" w:rsidRDefault="00517E25" w:rsidP="00A76696">
      <w:pPr>
        <w:spacing w:line="276" w:lineRule="auto"/>
        <w:rPr>
          <w:rFonts w:cs="Times New Roman"/>
          <w:b/>
          <w:szCs w:val="24"/>
          <w:lang w:eastAsia="hu-HU"/>
        </w:rPr>
      </w:pPr>
      <w:r w:rsidRPr="00A76696">
        <w:rPr>
          <w:rFonts w:cs="Times New Roman"/>
          <w:b/>
          <w:szCs w:val="24"/>
          <w:lang w:eastAsia="hu-HU"/>
        </w:rPr>
        <w:t>Esélyegyenlőségi célkitűzés</w:t>
      </w:r>
    </w:p>
    <w:p w14:paraId="41D1B9FE" w14:textId="77777777" w:rsidR="00A76696" w:rsidRPr="00A76696" w:rsidRDefault="00A76696" w:rsidP="00A76696">
      <w:pPr>
        <w:spacing w:line="276" w:lineRule="auto"/>
        <w:rPr>
          <w:rFonts w:cs="Times New Roman"/>
          <w:b/>
          <w:szCs w:val="24"/>
          <w:lang w:eastAsia="hu-HU"/>
        </w:rPr>
      </w:pPr>
    </w:p>
    <w:p w14:paraId="0E823EA2" w14:textId="77777777" w:rsidR="00517E25" w:rsidRPr="00A76696" w:rsidRDefault="00517E25" w:rsidP="00517E25">
      <w:pPr>
        <w:spacing w:line="276" w:lineRule="auto"/>
        <w:rPr>
          <w:rFonts w:cs="Times New Roman"/>
          <w:szCs w:val="24"/>
          <w:lang w:eastAsia="hu-HU"/>
        </w:rPr>
      </w:pPr>
      <w:r w:rsidRPr="00A76696">
        <w:rPr>
          <w:rFonts w:cs="Times New Roman"/>
          <w:szCs w:val="24"/>
          <w:lang w:eastAsia="hu-HU"/>
        </w:rPr>
        <w:t>Olyan nevelési-oktatási körülmények kialakítása, hogy megvalósuljon:</w:t>
      </w:r>
    </w:p>
    <w:p w14:paraId="35A98C2B" w14:textId="77777777" w:rsidR="00517E25" w:rsidRPr="00A76696" w:rsidRDefault="00517E25" w:rsidP="00517E25">
      <w:pPr>
        <w:pStyle w:val="Listaszerbekezds"/>
        <w:keepNext w:val="0"/>
        <w:numPr>
          <w:ilvl w:val="0"/>
          <w:numId w:val="30"/>
        </w:numPr>
        <w:spacing w:line="276" w:lineRule="auto"/>
        <w:contextualSpacing/>
        <w:outlineLvl w:val="9"/>
        <w:rPr>
          <w:b w:val="0"/>
          <w:lang w:eastAsia="hu-HU"/>
        </w:rPr>
      </w:pPr>
      <w:r w:rsidRPr="00A76696">
        <w:rPr>
          <w:b w:val="0"/>
          <w:lang w:eastAsia="hu-HU"/>
        </w:rPr>
        <w:t xml:space="preserve">a megkülönböztetés megszüntetése, </w:t>
      </w:r>
    </w:p>
    <w:p w14:paraId="447313C1" w14:textId="77777777" w:rsidR="00517E25" w:rsidRPr="00A76696" w:rsidRDefault="00517E25" w:rsidP="00517E25">
      <w:pPr>
        <w:pStyle w:val="Listaszerbekezds"/>
        <w:keepNext w:val="0"/>
        <w:numPr>
          <w:ilvl w:val="0"/>
          <w:numId w:val="30"/>
        </w:numPr>
        <w:spacing w:line="276" w:lineRule="auto"/>
        <w:contextualSpacing/>
        <w:outlineLvl w:val="9"/>
        <w:rPr>
          <w:b w:val="0"/>
          <w:lang w:eastAsia="hu-HU"/>
        </w:rPr>
      </w:pPr>
      <w:r w:rsidRPr="00A76696">
        <w:rPr>
          <w:b w:val="0"/>
          <w:lang w:eastAsia="hu-HU"/>
        </w:rPr>
        <w:lastRenderedPageBreak/>
        <w:t xml:space="preserve">az egyenlő bánásmód, </w:t>
      </w:r>
    </w:p>
    <w:p w14:paraId="0DC9AD8E" w14:textId="77777777" w:rsidR="00517E25" w:rsidRPr="00A76696" w:rsidRDefault="00517E25" w:rsidP="00517E25">
      <w:pPr>
        <w:pStyle w:val="Listaszerbekezds"/>
        <w:keepNext w:val="0"/>
        <w:numPr>
          <w:ilvl w:val="0"/>
          <w:numId w:val="30"/>
        </w:numPr>
        <w:spacing w:line="276" w:lineRule="auto"/>
        <w:contextualSpacing/>
        <w:outlineLvl w:val="9"/>
        <w:rPr>
          <w:b w:val="0"/>
          <w:lang w:eastAsia="hu-HU"/>
        </w:rPr>
      </w:pPr>
      <w:r w:rsidRPr="00A76696">
        <w:rPr>
          <w:b w:val="0"/>
          <w:lang w:eastAsia="hu-HU"/>
        </w:rPr>
        <w:t xml:space="preserve">az emberi méltóság tiszteletben tartása, </w:t>
      </w:r>
    </w:p>
    <w:p w14:paraId="0D13DD48" w14:textId="77777777" w:rsidR="00517E25" w:rsidRPr="00A76696" w:rsidRDefault="00517E25" w:rsidP="00517E25">
      <w:pPr>
        <w:pStyle w:val="Listaszerbekezds"/>
        <w:keepNext w:val="0"/>
        <w:numPr>
          <w:ilvl w:val="0"/>
          <w:numId w:val="30"/>
        </w:numPr>
        <w:spacing w:line="276" w:lineRule="auto"/>
        <w:contextualSpacing/>
        <w:outlineLvl w:val="9"/>
        <w:rPr>
          <w:b w:val="0"/>
          <w:lang w:eastAsia="hu-HU"/>
        </w:rPr>
      </w:pPr>
      <w:r w:rsidRPr="00A76696">
        <w:rPr>
          <w:b w:val="0"/>
          <w:lang w:eastAsia="hu-HU"/>
        </w:rPr>
        <w:t>társadalmi szolidaritás</w:t>
      </w:r>
    </w:p>
    <w:p w14:paraId="4E1CCB94" w14:textId="77777777" w:rsidR="00517E25" w:rsidRPr="00A76696" w:rsidRDefault="00517E25" w:rsidP="00517E25">
      <w:pPr>
        <w:pStyle w:val="Listaszerbekezds"/>
        <w:keepNext w:val="0"/>
        <w:numPr>
          <w:ilvl w:val="0"/>
          <w:numId w:val="30"/>
        </w:numPr>
        <w:spacing w:line="276" w:lineRule="auto"/>
        <w:contextualSpacing/>
        <w:outlineLvl w:val="9"/>
        <w:rPr>
          <w:b w:val="0"/>
          <w:lang w:eastAsia="hu-HU"/>
        </w:rPr>
      </w:pPr>
      <w:r w:rsidRPr="00A76696">
        <w:rPr>
          <w:b w:val="0"/>
          <w:lang w:eastAsia="hu-HU"/>
        </w:rPr>
        <w:t>a másság elfogadása</w:t>
      </w:r>
    </w:p>
    <w:p w14:paraId="41BABDFD" w14:textId="3D0498B7" w:rsidR="00517E25" w:rsidRDefault="00517E25" w:rsidP="00517E25">
      <w:pPr>
        <w:pStyle w:val="Listaszerbekezds"/>
        <w:keepNext w:val="0"/>
        <w:numPr>
          <w:ilvl w:val="0"/>
          <w:numId w:val="30"/>
        </w:numPr>
        <w:spacing w:line="276" w:lineRule="auto"/>
        <w:contextualSpacing/>
        <w:outlineLvl w:val="9"/>
        <w:rPr>
          <w:b w:val="0"/>
          <w:lang w:eastAsia="hu-HU"/>
        </w:rPr>
      </w:pPr>
      <w:r w:rsidRPr="00A76696">
        <w:rPr>
          <w:b w:val="0"/>
          <w:lang w:eastAsia="hu-HU"/>
        </w:rPr>
        <w:t xml:space="preserve">a tolerancia. </w:t>
      </w:r>
    </w:p>
    <w:p w14:paraId="74637972" w14:textId="77777777" w:rsidR="00A76696" w:rsidRPr="00A76696" w:rsidRDefault="00A76696" w:rsidP="00A76696">
      <w:pPr>
        <w:pStyle w:val="Listaszerbekezds"/>
        <w:keepNext w:val="0"/>
        <w:numPr>
          <w:ilvl w:val="0"/>
          <w:numId w:val="0"/>
        </w:numPr>
        <w:spacing w:line="276" w:lineRule="auto"/>
        <w:ind w:left="720"/>
        <w:contextualSpacing/>
        <w:outlineLvl w:val="9"/>
        <w:rPr>
          <w:b w:val="0"/>
          <w:lang w:eastAsia="hu-HU"/>
        </w:rPr>
      </w:pPr>
    </w:p>
    <w:p w14:paraId="341768DB" w14:textId="77777777" w:rsidR="00517E25" w:rsidRPr="00A76696" w:rsidRDefault="00517E25" w:rsidP="00517E25">
      <w:pPr>
        <w:spacing w:line="276" w:lineRule="auto"/>
        <w:rPr>
          <w:rFonts w:cs="Times New Roman"/>
          <w:szCs w:val="24"/>
          <w:lang w:eastAsia="hu-HU"/>
        </w:rPr>
      </w:pPr>
      <w:r w:rsidRPr="00A76696">
        <w:rPr>
          <w:rFonts w:cs="Times New Roman"/>
          <w:szCs w:val="24"/>
          <w:lang w:eastAsia="hu-HU"/>
        </w:rPr>
        <w:t xml:space="preserve">Minden tervezett infrastrukturális és tartalmi, szakmai fejlesztés esetén kiemelt figyelmet kell fordítanunk a hátrányos helyzetű, és a sajátos nevelési igényű tanulók nevelési-oktatási helyzetének javítására, </w:t>
      </w:r>
      <w:r w:rsidRPr="00A76696">
        <w:rPr>
          <w:rFonts w:cs="Times New Roman"/>
          <w:b/>
          <w:bCs/>
          <w:szCs w:val="24"/>
          <w:lang w:eastAsia="hu-HU"/>
        </w:rPr>
        <w:t>az épület akadálymentesítésére</w:t>
      </w:r>
      <w:r w:rsidRPr="00A76696">
        <w:rPr>
          <w:rFonts w:cs="Times New Roman"/>
          <w:szCs w:val="24"/>
          <w:lang w:eastAsia="hu-HU"/>
        </w:rPr>
        <w:t>.</w:t>
      </w:r>
    </w:p>
    <w:p w14:paraId="011E5A27" w14:textId="77777777" w:rsidR="00517E25" w:rsidRPr="00794EC3" w:rsidRDefault="00517E25" w:rsidP="00517E25">
      <w:pPr>
        <w:spacing w:before="240" w:line="276" w:lineRule="auto"/>
        <w:rPr>
          <w:rFonts w:cs="Times New Roman"/>
          <w:b/>
          <w:szCs w:val="24"/>
          <w:lang w:eastAsia="hu-HU"/>
        </w:rPr>
      </w:pPr>
      <w:r w:rsidRPr="00794EC3">
        <w:rPr>
          <w:rFonts w:cs="Times New Roman"/>
          <w:b/>
          <w:szCs w:val="24"/>
          <w:lang w:eastAsia="hu-HU"/>
        </w:rPr>
        <w:t xml:space="preserve">A fenti célok megvalósítása érdekében folyamatosan figyelemmel kísérjük: </w:t>
      </w:r>
    </w:p>
    <w:p w14:paraId="04752D50" w14:textId="77777777" w:rsidR="00517E25" w:rsidRPr="00794EC3" w:rsidRDefault="00517E25" w:rsidP="00517E25">
      <w:pPr>
        <w:pStyle w:val="Listaszerbekezds"/>
        <w:keepNext w:val="0"/>
        <w:numPr>
          <w:ilvl w:val="0"/>
          <w:numId w:val="31"/>
        </w:numPr>
        <w:spacing w:line="276" w:lineRule="auto"/>
        <w:contextualSpacing/>
        <w:outlineLvl w:val="9"/>
        <w:rPr>
          <w:b w:val="0"/>
          <w:lang w:eastAsia="hu-HU"/>
        </w:rPr>
      </w:pPr>
      <w:r w:rsidRPr="00794EC3">
        <w:rPr>
          <w:b w:val="0"/>
          <w:lang w:eastAsia="hu-HU"/>
        </w:rPr>
        <w:t xml:space="preserve">a tanulók (HH/HHH ill. SNI) eloszlását az egyes iskolai osztályokban </w:t>
      </w:r>
    </w:p>
    <w:p w14:paraId="1E5810CF" w14:textId="77777777" w:rsidR="00517E25" w:rsidRPr="00794EC3" w:rsidRDefault="00517E25" w:rsidP="00517E25">
      <w:pPr>
        <w:pStyle w:val="Listaszerbekezds"/>
        <w:keepNext w:val="0"/>
        <w:numPr>
          <w:ilvl w:val="0"/>
          <w:numId w:val="31"/>
        </w:numPr>
        <w:spacing w:line="276" w:lineRule="auto"/>
        <w:contextualSpacing/>
        <w:outlineLvl w:val="9"/>
        <w:rPr>
          <w:b w:val="0"/>
          <w:lang w:eastAsia="hu-HU"/>
        </w:rPr>
      </w:pPr>
      <w:r w:rsidRPr="00794EC3">
        <w:rPr>
          <w:b w:val="0"/>
          <w:lang w:eastAsia="hu-HU"/>
        </w:rPr>
        <w:t>a lemorzsolódás arányát és okait</w:t>
      </w:r>
    </w:p>
    <w:p w14:paraId="3389A3C2" w14:textId="77777777" w:rsidR="00517E25" w:rsidRPr="00794EC3" w:rsidRDefault="00517E25" w:rsidP="00517E25">
      <w:pPr>
        <w:pStyle w:val="Listaszerbekezds"/>
        <w:keepNext w:val="0"/>
        <w:numPr>
          <w:ilvl w:val="0"/>
          <w:numId w:val="31"/>
        </w:numPr>
        <w:spacing w:line="276" w:lineRule="auto"/>
        <w:contextualSpacing/>
        <w:outlineLvl w:val="9"/>
        <w:rPr>
          <w:b w:val="0"/>
          <w:lang w:eastAsia="hu-HU"/>
        </w:rPr>
      </w:pPr>
      <w:r w:rsidRPr="00794EC3">
        <w:rPr>
          <w:b w:val="0"/>
          <w:lang w:eastAsia="hu-HU"/>
        </w:rPr>
        <w:t>a továbbtanulási mutatók alakulását</w:t>
      </w:r>
    </w:p>
    <w:p w14:paraId="425C19C3" w14:textId="77777777" w:rsidR="00517E25" w:rsidRPr="00794EC3" w:rsidRDefault="00517E25" w:rsidP="00517E25">
      <w:pPr>
        <w:pStyle w:val="Listaszerbekezds"/>
        <w:keepNext w:val="0"/>
        <w:numPr>
          <w:ilvl w:val="0"/>
          <w:numId w:val="31"/>
        </w:numPr>
        <w:spacing w:line="276" w:lineRule="auto"/>
        <w:contextualSpacing/>
        <w:outlineLvl w:val="9"/>
        <w:rPr>
          <w:b w:val="0"/>
          <w:lang w:eastAsia="hu-HU"/>
        </w:rPr>
      </w:pPr>
      <w:r w:rsidRPr="00794EC3">
        <w:rPr>
          <w:b w:val="0"/>
          <w:lang w:eastAsia="hu-HU"/>
        </w:rPr>
        <w:t>a tanórán kívüli programok lehetséges kínálatát</w:t>
      </w:r>
    </w:p>
    <w:p w14:paraId="62552C96" w14:textId="77777777" w:rsidR="00517E25" w:rsidRPr="00794EC3" w:rsidRDefault="00517E25" w:rsidP="00517E25">
      <w:pPr>
        <w:pStyle w:val="Listaszerbekezds"/>
        <w:keepNext w:val="0"/>
        <w:numPr>
          <w:ilvl w:val="0"/>
          <w:numId w:val="31"/>
        </w:numPr>
        <w:spacing w:line="276" w:lineRule="auto"/>
        <w:contextualSpacing/>
        <w:outlineLvl w:val="9"/>
        <w:rPr>
          <w:b w:val="0"/>
          <w:lang w:eastAsia="hu-HU"/>
        </w:rPr>
      </w:pPr>
      <w:r w:rsidRPr="00794EC3">
        <w:rPr>
          <w:b w:val="0"/>
          <w:lang w:eastAsia="hu-HU"/>
        </w:rPr>
        <w:t xml:space="preserve">az iskolán kívüli segítő programokon való részvételt </w:t>
      </w:r>
    </w:p>
    <w:p w14:paraId="789C5772" w14:textId="77777777" w:rsidR="00517E25" w:rsidRPr="00794EC3" w:rsidRDefault="00517E25" w:rsidP="00517E25">
      <w:pPr>
        <w:pStyle w:val="Listaszerbekezds"/>
        <w:keepNext w:val="0"/>
        <w:numPr>
          <w:ilvl w:val="0"/>
          <w:numId w:val="31"/>
        </w:numPr>
        <w:spacing w:line="276" w:lineRule="auto"/>
        <w:contextualSpacing/>
        <w:outlineLvl w:val="9"/>
        <w:rPr>
          <w:b w:val="0"/>
          <w:lang w:eastAsia="hu-HU"/>
        </w:rPr>
      </w:pPr>
      <w:r w:rsidRPr="00794EC3">
        <w:rPr>
          <w:b w:val="0"/>
          <w:lang w:eastAsia="hu-HU"/>
        </w:rPr>
        <w:t xml:space="preserve">a kompetencia mérések eredményeit </w:t>
      </w:r>
    </w:p>
    <w:p w14:paraId="20D3B244" w14:textId="77777777" w:rsidR="00517E25" w:rsidRPr="00794EC3" w:rsidRDefault="00517E25" w:rsidP="00517E25">
      <w:pPr>
        <w:pStyle w:val="Listaszerbekezds"/>
        <w:keepNext w:val="0"/>
        <w:numPr>
          <w:ilvl w:val="0"/>
          <w:numId w:val="31"/>
        </w:numPr>
        <w:spacing w:after="120" w:line="276" w:lineRule="auto"/>
        <w:contextualSpacing/>
        <w:outlineLvl w:val="9"/>
        <w:rPr>
          <w:b w:val="0"/>
          <w:lang w:eastAsia="hu-HU"/>
        </w:rPr>
      </w:pPr>
      <w:r w:rsidRPr="00794EC3">
        <w:rPr>
          <w:b w:val="0"/>
          <w:lang w:eastAsia="hu-HU"/>
        </w:rPr>
        <w:t>a hiányzásokat (igazolt és igazolatlan)</w:t>
      </w:r>
    </w:p>
    <w:p w14:paraId="746AAC4C" w14:textId="77777777" w:rsidR="00517E25" w:rsidRPr="00794EC3" w:rsidRDefault="00517E25" w:rsidP="00517E25">
      <w:pPr>
        <w:pStyle w:val="Listaszerbekezds"/>
        <w:keepNext w:val="0"/>
        <w:numPr>
          <w:ilvl w:val="0"/>
          <w:numId w:val="31"/>
        </w:numPr>
        <w:spacing w:after="120" w:line="276" w:lineRule="auto"/>
        <w:contextualSpacing/>
        <w:outlineLvl w:val="9"/>
        <w:rPr>
          <w:b w:val="0"/>
          <w:lang w:eastAsia="hu-HU"/>
        </w:rPr>
      </w:pPr>
      <w:r w:rsidRPr="00794EC3">
        <w:rPr>
          <w:b w:val="0"/>
          <w:lang w:eastAsia="hu-HU"/>
        </w:rPr>
        <w:t>a szakos ellátást</w:t>
      </w:r>
    </w:p>
    <w:p w14:paraId="3B60D865" w14:textId="77777777" w:rsidR="00517E25" w:rsidRPr="00794EC3" w:rsidRDefault="00517E25" w:rsidP="00517E25">
      <w:pPr>
        <w:pStyle w:val="Listaszerbekezds"/>
        <w:keepNext w:val="0"/>
        <w:numPr>
          <w:ilvl w:val="0"/>
          <w:numId w:val="31"/>
        </w:numPr>
        <w:spacing w:after="120" w:line="276" w:lineRule="auto"/>
        <w:contextualSpacing/>
        <w:outlineLvl w:val="9"/>
        <w:rPr>
          <w:b w:val="0"/>
          <w:lang w:eastAsia="hu-HU"/>
        </w:rPr>
      </w:pPr>
      <w:r w:rsidRPr="00794EC3">
        <w:rPr>
          <w:b w:val="0"/>
          <w:lang w:eastAsia="hu-HU"/>
        </w:rPr>
        <w:t xml:space="preserve">az infrastruktúrát és az ahhoz való hozzáférést </w:t>
      </w:r>
    </w:p>
    <w:p w14:paraId="0D5A6D0B" w14:textId="77777777" w:rsidR="00517E25" w:rsidRPr="00794EC3" w:rsidRDefault="00517E25" w:rsidP="00517E25">
      <w:pPr>
        <w:pStyle w:val="Listaszerbekezds"/>
        <w:keepNext w:val="0"/>
        <w:numPr>
          <w:ilvl w:val="0"/>
          <w:numId w:val="31"/>
        </w:numPr>
        <w:spacing w:after="120" w:line="276" w:lineRule="auto"/>
        <w:contextualSpacing/>
        <w:outlineLvl w:val="9"/>
        <w:rPr>
          <w:b w:val="0"/>
          <w:lang w:eastAsia="hu-HU"/>
        </w:rPr>
      </w:pPr>
      <w:r w:rsidRPr="00794EC3">
        <w:rPr>
          <w:b w:val="0"/>
          <w:lang w:eastAsia="hu-HU"/>
        </w:rPr>
        <w:t xml:space="preserve">a módszertani képzettséget </w:t>
      </w:r>
    </w:p>
    <w:p w14:paraId="6115E402" w14:textId="77777777" w:rsidR="00517E25" w:rsidRPr="00794EC3" w:rsidRDefault="00517E25" w:rsidP="00517E25">
      <w:pPr>
        <w:pStyle w:val="Listaszerbekezds"/>
        <w:keepNext w:val="0"/>
        <w:numPr>
          <w:ilvl w:val="0"/>
          <w:numId w:val="31"/>
        </w:numPr>
        <w:spacing w:after="120" w:line="276" w:lineRule="auto"/>
        <w:contextualSpacing/>
        <w:outlineLvl w:val="9"/>
        <w:rPr>
          <w:b w:val="0"/>
          <w:lang w:eastAsia="hu-HU"/>
        </w:rPr>
      </w:pPr>
      <w:r w:rsidRPr="00794EC3">
        <w:rPr>
          <w:b w:val="0"/>
          <w:lang w:eastAsia="hu-HU"/>
        </w:rPr>
        <w:t>a támogató környezet fenntartását (partnerintézmények, civil szervezetek)</w:t>
      </w:r>
    </w:p>
    <w:p w14:paraId="56057A1E" w14:textId="77777777" w:rsidR="00794EC3" w:rsidRDefault="00517E25" w:rsidP="00794EC3">
      <w:pPr>
        <w:pStyle w:val="Listaszerbekezds"/>
        <w:keepNext w:val="0"/>
        <w:numPr>
          <w:ilvl w:val="0"/>
          <w:numId w:val="31"/>
        </w:numPr>
        <w:spacing w:after="120" w:line="276" w:lineRule="auto"/>
        <w:contextualSpacing/>
        <w:outlineLvl w:val="9"/>
        <w:rPr>
          <w:b w:val="0"/>
          <w:lang w:eastAsia="hu-HU"/>
        </w:rPr>
      </w:pPr>
      <w:r w:rsidRPr="00794EC3">
        <w:rPr>
          <w:b w:val="0"/>
          <w:lang w:eastAsia="hu-HU"/>
        </w:rPr>
        <w:t>a jelzőrendszer működésének hatékonyságát.</w:t>
      </w:r>
    </w:p>
    <w:p w14:paraId="66446DFA" w14:textId="0C37DC27" w:rsidR="00517E25" w:rsidRPr="00794EC3" w:rsidRDefault="00517E25" w:rsidP="00794EC3">
      <w:pPr>
        <w:pStyle w:val="Listaszerbekezds"/>
        <w:keepNext w:val="0"/>
        <w:numPr>
          <w:ilvl w:val="0"/>
          <w:numId w:val="31"/>
        </w:numPr>
        <w:spacing w:after="120" w:line="276" w:lineRule="auto"/>
        <w:contextualSpacing/>
        <w:outlineLvl w:val="9"/>
        <w:rPr>
          <w:b w:val="0"/>
          <w:lang w:eastAsia="hu-HU"/>
        </w:rPr>
      </w:pPr>
      <w:r w:rsidRPr="00794EC3">
        <w:rPr>
          <w:b w:val="0"/>
        </w:rPr>
        <w:t>Kiemelt fontosságot kap iskolánkban, hogy a rendelkezésünkre álló digitális eszközökkel segítsük azokat a tanulóinkat, akik az online oktatás esetén hátrányt szenvednek.</w:t>
      </w:r>
      <w:r w:rsidRPr="00794EC3">
        <w:rPr>
          <w:rFonts w:ascii="Arial" w:eastAsia="Arial" w:hAnsi="Arial" w:cs="Arial"/>
          <w:b w:val="0"/>
          <w:sz w:val="20"/>
          <w:szCs w:val="20"/>
          <w:lang w:eastAsia="hu-HU"/>
        </w:rPr>
        <w:t xml:space="preserve"> </w:t>
      </w:r>
    </w:p>
    <w:p w14:paraId="294B177C" w14:textId="77777777" w:rsidR="00517E25" w:rsidRPr="00517E25" w:rsidRDefault="00517E25" w:rsidP="00517E25">
      <w:pPr>
        <w:rPr>
          <w:lang w:eastAsia="x-none"/>
        </w:rPr>
      </w:pPr>
    </w:p>
    <w:p w14:paraId="3886557E" w14:textId="77777777" w:rsidR="00A34E4A" w:rsidRPr="003523E6" w:rsidRDefault="00A34E4A" w:rsidP="00A34E4A">
      <w:pPr>
        <w:ind w:firstLine="708"/>
        <w:rPr>
          <w:rFonts w:cs="Times New Roman"/>
          <w:color w:val="000000"/>
          <w:szCs w:val="24"/>
        </w:rPr>
      </w:pPr>
    </w:p>
    <w:p w14:paraId="6697C9FA" w14:textId="5104EC5B" w:rsidR="00EB311A" w:rsidRPr="00EB311A" w:rsidRDefault="00A34E4A" w:rsidP="00EB311A">
      <w:pPr>
        <w:pStyle w:val="Cmsor2"/>
      </w:pPr>
      <w:bookmarkStart w:id="182" w:name="_Toc411245925"/>
      <w:bookmarkStart w:id="183" w:name="_Toc498083154"/>
      <w:bookmarkStart w:id="184" w:name="_Toc89083231"/>
      <w:bookmarkStart w:id="185" w:name="_Toc409411645"/>
      <w:bookmarkStart w:id="186" w:name="_Toc384641653"/>
      <w:r w:rsidRPr="000C734E">
        <w:t>A közösségfejlesztéssel, az iskola szereplőinek együttműködésével kapcsolatos feladatok</w:t>
      </w:r>
      <w:bookmarkEnd w:id="182"/>
      <w:bookmarkEnd w:id="183"/>
      <w:bookmarkEnd w:id="184"/>
    </w:p>
    <w:p w14:paraId="214B8B61" w14:textId="77777777" w:rsidR="00A34E4A" w:rsidRPr="00FA2C8B" w:rsidRDefault="00A34E4A" w:rsidP="00A34E4A">
      <w:pPr>
        <w:rPr>
          <w:lang w:eastAsia="hu-HU"/>
        </w:rPr>
      </w:pPr>
    </w:p>
    <w:bookmarkEnd w:id="185"/>
    <w:p w14:paraId="6A2EBFD5" w14:textId="77777777" w:rsidR="00A34E4A" w:rsidRPr="003523E6" w:rsidRDefault="00A34E4A" w:rsidP="00A34E4A">
      <w:pPr>
        <w:rPr>
          <w:rFonts w:cs="Times New Roman"/>
          <w:color w:val="000000"/>
          <w:szCs w:val="24"/>
        </w:rPr>
      </w:pPr>
      <w:r w:rsidRPr="003523E6">
        <w:rPr>
          <w:rFonts w:cs="Times New Roman"/>
          <w:color w:val="000000"/>
          <w:szCs w:val="24"/>
        </w:rPr>
        <w:t>A tanulók közösségben, illetve közösség által történő nevelésének megszervezése, irányítása iskolánk nevelő-oktató munkájának alapvető feladata.</w:t>
      </w:r>
    </w:p>
    <w:p w14:paraId="1E82460B" w14:textId="77777777" w:rsidR="00A34E4A" w:rsidRPr="003523E6" w:rsidRDefault="00A34E4A" w:rsidP="00A34E4A">
      <w:pPr>
        <w:rPr>
          <w:rFonts w:cs="Times New Roman"/>
          <w:szCs w:val="24"/>
        </w:rPr>
      </w:pPr>
      <w:r w:rsidRPr="003523E6">
        <w:rPr>
          <w:rFonts w:cs="Times New Roman"/>
          <w:szCs w:val="24"/>
        </w:rPr>
        <w:t>Az egy osztályba járó tanulók osztálytársakká formálás</w:t>
      </w:r>
      <w:r>
        <w:rPr>
          <w:rFonts w:cs="Times New Roman"/>
          <w:szCs w:val="24"/>
        </w:rPr>
        <w:t>ában segít a többszöri ülésrend-v</w:t>
      </w:r>
      <w:r w:rsidRPr="003523E6">
        <w:rPr>
          <w:rFonts w:cs="Times New Roman"/>
          <w:szCs w:val="24"/>
        </w:rPr>
        <w:t>áltoztatás, minden közös program (pl. színház- és múzeumlátogatás, az osztályok közötti versenyek, az évente egyszeri vagy többszöri osztálykirándulás, osztályünnepségek (</w:t>
      </w:r>
      <w:proofErr w:type="spellStart"/>
      <w:r w:rsidRPr="003523E6">
        <w:rPr>
          <w:rFonts w:cs="Times New Roman"/>
          <w:szCs w:val="24"/>
        </w:rPr>
        <w:t>pl</w:t>
      </w:r>
      <w:proofErr w:type="spellEnd"/>
      <w:r w:rsidRPr="003523E6">
        <w:rPr>
          <w:rFonts w:cs="Times New Roman"/>
          <w:szCs w:val="24"/>
        </w:rPr>
        <w:t xml:space="preserve"> osztálykarácsony rendezése stb.)</w:t>
      </w:r>
      <w:r>
        <w:rPr>
          <w:rFonts w:cs="Times New Roman"/>
          <w:szCs w:val="24"/>
        </w:rPr>
        <w:t>.</w:t>
      </w:r>
    </w:p>
    <w:p w14:paraId="06C5CA8C" w14:textId="77777777" w:rsidR="00A34E4A" w:rsidRPr="003523E6" w:rsidRDefault="00A34E4A" w:rsidP="00A34E4A">
      <w:pPr>
        <w:rPr>
          <w:rFonts w:cs="Times New Roman"/>
          <w:szCs w:val="24"/>
        </w:rPr>
      </w:pPr>
      <w:r w:rsidRPr="003523E6">
        <w:rPr>
          <w:rFonts w:cs="Times New Roman"/>
          <w:szCs w:val="24"/>
        </w:rPr>
        <w:t xml:space="preserve">Hogy diákjainkból a környezetük iránt érzékeny emberek váljanak, akik közvetlen környezetük értékeinek megőrzésébe és gyarapításába bekapcsolódnak, szükségesnek tartjuk az </w:t>
      </w:r>
      <w:r w:rsidRPr="003523E6">
        <w:rPr>
          <w:rFonts w:cs="Times New Roman"/>
          <w:szCs w:val="24"/>
        </w:rPr>
        <w:lastRenderedPageBreak/>
        <w:t>osztálytermek dekorálásának közös megtervezését (alkalmanként megjelölt témában dekorációs verseny kiírását), évente néhány alkalommal a tantermek és az öltözők rendbe tételét, melynek során a tanulók az iskola épületében végeznek hasznos munkát.</w:t>
      </w:r>
    </w:p>
    <w:p w14:paraId="6CF81953" w14:textId="77777777" w:rsidR="00A34E4A" w:rsidRDefault="00A34E4A" w:rsidP="00A34E4A">
      <w:pPr>
        <w:rPr>
          <w:rFonts w:cs="Times New Roman"/>
          <w:szCs w:val="24"/>
        </w:rPr>
      </w:pPr>
      <w:r w:rsidRPr="003523E6">
        <w:rPr>
          <w:rFonts w:cs="Times New Roman"/>
          <w:szCs w:val="24"/>
        </w:rPr>
        <w:t>A közösség alakulásáról a diákoknak, az osztályfőnököknek egyaránt képet ad a szociometriai felmérés eredménye.</w:t>
      </w:r>
    </w:p>
    <w:p w14:paraId="04F07566" w14:textId="77777777" w:rsidR="004963D0" w:rsidRPr="003523E6" w:rsidRDefault="004963D0" w:rsidP="00A34E4A">
      <w:pPr>
        <w:rPr>
          <w:rFonts w:cs="Times New Roman"/>
          <w:szCs w:val="24"/>
        </w:rPr>
      </w:pPr>
    </w:p>
    <w:p w14:paraId="17D4816E" w14:textId="77777777" w:rsidR="00A34E4A" w:rsidRPr="003523E6" w:rsidRDefault="00A34E4A" w:rsidP="00A34E4A">
      <w:pPr>
        <w:rPr>
          <w:rFonts w:cs="Times New Roman"/>
          <w:b/>
          <w:szCs w:val="24"/>
        </w:rPr>
      </w:pPr>
      <w:r w:rsidRPr="003523E6">
        <w:rPr>
          <w:rFonts w:cs="Times New Roman"/>
          <w:b/>
          <w:szCs w:val="24"/>
        </w:rPr>
        <w:t>Hagyományrendszerünk</w:t>
      </w:r>
    </w:p>
    <w:p w14:paraId="4E76155A" w14:textId="77777777" w:rsidR="00A34E4A" w:rsidRDefault="00A34E4A" w:rsidP="00A34E4A">
      <w:pPr>
        <w:rPr>
          <w:rFonts w:cs="Times New Roman"/>
          <w:szCs w:val="24"/>
        </w:rPr>
      </w:pPr>
      <w:r w:rsidRPr="00FA2C8B">
        <w:rPr>
          <w:rFonts w:cs="Times New Roman"/>
          <w:szCs w:val="24"/>
        </w:rPr>
        <w:t>Fontosnak tartjuk a tanulói közösségre jellemző, az összetartozást erősítő erkölcsi, viselkedési normák, formai keretek és tevékenységek rendszeressé válásának kialakítását.</w:t>
      </w:r>
    </w:p>
    <w:p w14:paraId="231E06F9" w14:textId="77777777" w:rsidR="00A34E4A" w:rsidRDefault="00A34E4A" w:rsidP="00A34E4A">
      <w:pPr>
        <w:rPr>
          <w:rFonts w:cs="Times New Roman"/>
          <w:szCs w:val="24"/>
        </w:rPr>
      </w:pPr>
      <w:r w:rsidRPr="003523E6">
        <w:rPr>
          <w:rFonts w:cs="Times New Roman"/>
          <w:szCs w:val="24"/>
        </w:rPr>
        <w:t>Az iskolához kötődés lényeges láncszeme a hagyományrendszer kiépítése, megőrzése és továbbadása. Ezt többféle formában valósítjuk meg.</w:t>
      </w:r>
    </w:p>
    <w:p w14:paraId="51FE39CD" w14:textId="77777777" w:rsidR="004963D0" w:rsidRPr="003523E6" w:rsidRDefault="004963D0" w:rsidP="004963D0">
      <w:pPr>
        <w:rPr>
          <w:rFonts w:cs="Times New Roman"/>
          <w:szCs w:val="24"/>
        </w:rPr>
      </w:pPr>
    </w:p>
    <w:p w14:paraId="20FC41EB" w14:textId="77777777" w:rsidR="00A34E4A" w:rsidRPr="002B45C3" w:rsidRDefault="00A34E4A" w:rsidP="00A34E4A">
      <w:pPr>
        <w:keepLines/>
        <w:rPr>
          <w:rFonts w:cs="Times New Roman"/>
          <w:szCs w:val="24"/>
          <w:u w:val="single"/>
        </w:rPr>
      </w:pPr>
      <w:r w:rsidRPr="002B45C3">
        <w:rPr>
          <w:rFonts w:cs="Times New Roman"/>
          <w:szCs w:val="24"/>
          <w:u w:val="single"/>
        </w:rPr>
        <w:t>Külsőségek</w:t>
      </w:r>
    </w:p>
    <w:p w14:paraId="0879A30D" w14:textId="77777777" w:rsidR="00A34E4A" w:rsidRDefault="00A34E4A" w:rsidP="00A34E4A">
      <w:pPr>
        <w:rPr>
          <w:rFonts w:cs="Times New Roman"/>
          <w:szCs w:val="24"/>
        </w:rPr>
      </w:pPr>
      <w:r w:rsidRPr="003523E6">
        <w:rPr>
          <w:rFonts w:cs="Times New Roman"/>
          <w:szCs w:val="24"/>
        </w:rPr>
        <w:t xml:space="preserve">Gimnáziumunk képviseletét, az összetartozást jelképezik az iskolazászló (az épület homlokzatán állandóan jelenlevő, iskolai ünnepélyeinken a nemzeti zászló mellett helyet kapó jelkép), az ünnepi </w:t>
      </w:r>
      <w:proofErr w:type="spellStart"/>
      <w:r w:rsidRPr="003523E6">
        <w:rPr>
          <w:rFonts w:cs="Times New Roman"/>
          <w:szCs w:val="24"/>
        </w:rPr>
        <w:t>alkalmakkor</w:t>
      </w:r>
      <w:proofErr w:type="spellEnd"/>
      <w:r w:rsidRPr="003523E6">
        <w:rPr>
          <w:rFonts w:cs="Times New Roman"/>
          <w:szCs w:val="24"/>
        </w:rPr>
        <w:t xml:space="preserve"> használt egyenruha és az iskola címerével ellátott jelvény.</w:t>
      </w:r>
    </w:p>
    <w:p w14:paraId="3D70D28F" w14:textId="77777777" w:rsidR="004963D0" w:rsidRPr="003523E6" w:rsidRDefault="004963D0" w:rsidP="00A34E4A">
      <w:pPr>
        <w:rPr>
          <w:rFonts w:cs="Times New Roman"/>
          <w:szCs w:val="24"/>
        </w:rPr>
      </w:pPr>
    </w:p>
    <w:p w14:paraId="2C4A9191" w14:textId="77777777" w:rsidR="00A34E4A" w:rsidRPr="002B45C3" w:rsidRDefault="00A34E4A" w:rsidP="00A34E4A">
      <w:pPr>
        <w:keepLines/>
        <w:rPr>
          <w:rFonts w:cs="Times New Roman"/>
          <w:szCs w:val="24"/>
          <w:u w:val="single"/>
        </w:rPr>
      </w:pPr>
      <w:r w:rsidRPr="002B45C3">
        <w:rPr>
          <w:rFonts w:cs="Times New Roman"/>
          <w:szCs w:val="24"/>
          <w:u w:val="single"/>
        </w:rPr>
        <w:t>Ünnepségek, rendezvények</w:t>
      </w:r>
    </w:p>
    <w:p w14:paraId="43BF2471" w14:textId="77777777" w:rsidR="00A34E4A" w:rsidRPr="003523E6" w:rsidRDefault="00A34E4A" w:rsidP="00A34E4A">
      <w:pPr>
        <w:rPr>
          <w:rFonts w:cs="Times New Roman"/>
          <w:szCs w:val="24"/>
        </w:rPr>
      </w:pPr>
      <w:r w:rsidRPr="003523E6">
        <w:rPr>
          <w:rFonts w:cs="Times New Roman"/>
          <w:szCs w:val="24"/>
        </w:rPr>
        <w:t>A nemzeti ünnepekről történő méltó megemlékezések mellett megtartjuk a tanévet keretbe foglaló évnyitó és az eredményeket, teljesítményeket értékelő tanévzáró ünnepélyeinket.</w:t>
      </w:r>
    </w:p>
    <w:p w14:paraId="16E5E8CE" w14:textId="77777777" w:rsidR="00A34E4A" w:rsidRPr="003523E6" w:rsidRDefault="00A34E4A" w:rsidP="00A34E4A">
      <w:pPr>
        <w:rPr>
          <w:rFonts w:cs="Times New Roman"/>
          <w:szCs w:val="24"/>
        </w:rPr>
      </w:pPr>
      <w:r w:rsidRPr="003523E6">
        <w:rPr>
          <w:rFonts w:cs="Times New Roman"/>
          <w:szCs w:val="24"/>
        </w:rPr>
        <w:t>Ehhez kapcsolódik a valamennyi középiskolában megtartott szalagavató bál és az alma materből búcsút vevő 12. évfolyamosok ballagása.</w:t>
      </w:r>
    </w:p>
    <w:p w14:paraId="0D20F3F1" w14:textId="77777777" w:rsidR="00A34E4A" w:rsidRPr="002B45C3" w:rsidRDefault="00A34E4A" w:rsidP="00A34E4A">
      <w:pPr>
        <w:keepLines/>
        <w:rPr>
          <w:rFonts w:cs="Times New Roman"/>
          <w:szCs w:val="24"/>
        </w:rPr>
      </w:pPr>
      <w:r w:rsidRPr="002B45C3">
        <w:rPr>
          <w:rFonts w:cs="Times New Roman"/>
          <w:szCs w:val="24"/>
        </w:rPr>
        <w:t>Iskolánk hagyományaihoz tartozó speciális rendezvények:</w:t>
      </w:r>
    </w:p>
    <w:p w14:paraId="443B1481" w14:textId="77777777" w:rsidR="00A34E4A" w:rsidRPr="00D627CC" w:rsidRDefault="00A34E4A" w:rsidP="00BB0079">
      <w:pPr>
        <w:pStyle w:val="felsorols"/>
      </w:pPr>
      <w:r w:rsidRPr="00D627CC">
        <w:t>gólyabál,</w:t>
      </w:r>
    </w:p>
    <w:p w14:paraId="298E7C4B" w14:textId="77777777" w:rsidR="00A34E4A" w:rsidRPr="00D627CC" w:rsidRDefault="00A34E4A" w:rsidP="00BB0079">
      <w:pPr>
        <w:pStyle w:val="felsorols"/>
      </w:pPr>
      <w:r w:rsidRPr="00D627CC">
        <w:t>karácsonyi koncert (</w:t>
      </w:r>
      <w:proofErr w:type="spellStart"/>
      <w:r w:rsidRPr="00D627CC">
        <w:t>esetenként</w:t>
      </w:r>
      <w:proofErr w:type="spellEnd"/>
      <w:r w:rsidRPr="00D627CC">
        <w:t xml:space="preserve"> betlehemes játék),</w:t>
      </w:r>
    </w:p>
    <w:p w14:paraId="5A432482" w14:textId="77777777" w:rsidR="00A34E4A" w:rsidRPr="00D627CC" w:rsidRDefault="00A34E4A" w:rsidP="00BB0079">
      <w:pPr>
        <w:pStyle w:val="felsorols"/>
      </w:pPr>
      <w:r w:rsidRPr="00D627CC">
        <w:t>iskolai farsang,</w:t>
      </w:r>
    </w:p>
    <w:p w14:paraId="5CDC7235" w14:textId="77777777" w:rsidR="00A34E4A" w:rsidRPr="00D627CC" w:rsidRDefault="00A34E4A" w:rsidP="00BB0079">
      <w:pPr>
        <w:pStyle w:val="felsorols"/>
      </w:pPr>
      <w:r w:rsidRPr="00D627CC">
        <w:t>március 15-ei ünnepségen a 12. évfolyam köszöntése (felnőttavatás),</w:t>
      </w:r>
    </w:p>
    <w:p w14:paraId="10163313" w14:textId="77777777" w:rsidR="00A34E4A" w:rsidRPr="00D627CC" w:rsidRDefault="00A34E4A" w:rsidP="00BB0079">
      <w:pPr>
        <w:pStyle w:val="felsorols"/>
      </w:pPr>
      <w:r w:rsidRPr="00D627CC">
        <w:t>szavalóverseny,</w:t>
      </w:r>
    </w:p>
    <w:p w14:paraId="3EB20EE2" w14:textId="77777777" w:rsidR="00A34E4A" w:rsidRPr="00D627CC" w:rsidRDefault="00A34E4A" w:rsidP="00BB0079">
      <w:pPr>
        <w:pStyle w:val="felsorols"/>
      </w:pPr>
      <w:r w:rsidRPr="00D627CC">
        <w:t>Móricz Akadémia,</w:t>
      </w:r>
    </w:p>
    <w:p w14:paraId="4FF1C9AB" w14:textId="77777777" w:rsidR="00A34E4A" w:rsidRPr="00D627CC" w:rsidRDefault="00A34E4A" w:rsidP="00BB0079">
      <w:pPr>
        <w:pStyle w:val="felsorols"/>
      </w:pPr>
      <w:r w:rsidRPr="00D627CC">
        <w:t>témahét (Móricz-hét),</w:t>
      </w:r>
    </w:p>
    <w:p w14:paraId="09D28F99" w14:textId="77777777" w:rsidR="00A34E4A" w:rsidRPr="00D627CC" w:rsidRDefault="00A34E4A" w:rsidP="00BB0079">
      <w:pPr>
        <w:pStyle w:val="felsorols"/>
      </w:pPr>
      <w:r w:rsidRPr="00D627CC">
        <w:t>projektek (3 hetet meghaladó projekt),</w:t>
      </w:r>
    </w:p>
    <w:p w14:paraId="6DDB9854" w14:textId="77777777" w:rsidR="00A34E4A" w:rsidRPr="00D627CC" w:rsidRDefault="00A34E4A" w:rsidP="00BB0079">
      <w:pPr>
        <w:pStyle w:val="felsorols"/>
      </w:pPr>
      <w:r w:rsidRPr="00D627CC">
        <w:t>táborok.</w:t>
      </w:r>
    </w:p>
    <w:p w14:paraId="1C6FADC1" w14:textId="57241B16" w:rsidR="004963D0" w:rsidRDefault="004963D0" w:rsidP="00D627CC">
      <w:pPr>
        <w:ind w:left="720" w:hanging="360"/>
      </w:pPr>
    </w:p>
    <w:p w14:paraId="1F2FED0A" w14:textId="77777777" w:rsidR="00BC3D13" w:rsidRPr="003523E6" w:rsidRDefault="00BC3D13" w:rsidP="00D627CC">
      <w:pPr>
        <w:ind w:left="720" w:hanging="360"/>
      </w:pPr>
    </w:p>
    <w:p w14:paraId="0369737F" w14:textId="77777777" w:rsidR="00A34E4A" w:rsidRPr="002B45C3" w:rsidRDefault="00A34E4A" w:rsidP="00A34E4A">
      <w:pPr>
        <w:rPr>
          <w:rFonts w:cs="Times New Roman"/>
          <w:szCs w:val="24"/>
          <w:u w:val="single"/>
        </w:rPr>
      </w:pPr>
      <w:r w:rsidRPr="002B45C3">
        <w:rPr>
          <w:rFonts w:cs="Times New Roman"/>
          <w:szCs w:val="24"/>
          <w:u w:val="single"/>
        </w:rPr>
        <w:lastRenderedPageBreak/>
        <w:t xml:space="preserve"> A régi diákokkal való kapcsolattartás formái</w:t>
      </w:r>
    </w:p>
    <w:p w14:paraId="7F809351" w14:textId="77777777" w:rsidR="00A34E4A" w:rsidRDefault="00A34E4A" w:rsidP="00A34E4A">
      <w:pPr>
        <w:rPr>
          <w:rFonts w:cs="Times New Roman"/>
          <w:szCs w:val="24"/>
        </w:rPr>
      </w:pPr>
      <w:r w:rsidRPr="003523E6">
        <w:rPr>
          <w:rFonts w:cs="Times New Roman"/>
          <w:szCs w:val="24"/>
        </w:rPr>
        <w:t xml:space="preserve">Régi diákjaink részt vehetnek különböző iskolai rendezvényeinken, támogatjuk őket felsőfokú tanulmányaik teljesítésében (pl. felmérések készítésének engedélyezése, óralátogatások stb.). </w:t>
      </w:r>
      <w:r w:rsidRPr="00FA2C8B">
        <w:rPr>
          <w:rFonts w:cs="Times New Roman"/>
          <w:szCs w:val="24"/>
        </w:rPr>
        <w:t>Meghívjuk őket a pály</w:t>
      </w:r>
      <w:r>
        <w:rPr>
          <w:rFonts w:cs="Times New Roman"/>
          <w:szCs w:val="24"/>
        </w:rPr>
        <w:t>aválasztási napra, ahol beszámolhatnak</w:t>
      </w:r>
      <w:r w:rsidRPr="00FA2C8B">
        <w:rPr>
          <w:rFonts w:cs="Times New Roman"/>
          <w:szCs w:val="24"/>
        </w:rPr>
        <w:t xml:space="preserve"> munkájukról, az oda vezető útról, a szükséges tanulmányokról.</w:t>
      </w:r>
    </w:p>
    <w:p w14:paraId="02A095DF" w14:textId="77777777" w:rsidR="004963D0" w:rsidRPr="003523E6" w:rsidRDefault="004963D0" w:rsidP="00A34E4A">
      <w:pPr>
        <w:rPr>
          <w:rFonts w:cs="Times New Roman"/>
          <w:szCs w:val="24"/>
        </w:rPr>
      </w:pPr>
    </w:p>
    <w:p w14:paraId="65A240D6" w14:textId="77777777" w:rsidR="00A34E4A" w:rsidRPr="002B45C3" w:rsidRDefault="00A34E4A" w:rsidP="00A34E4A">
      <w:pPr>
        <w:keepLines/>
        <w:rPr>
          <w:rFonts w:cs="Times New Roman"/>
          <w:szCs w:val="24"/>
          <w:u w:val="single"/>
        </w:rPr>
      </w:pPr>
      <w:r w:rsidRPr="002B45C3">
        <w:rPr>
          <w:rFonts w:cs="Times New Roman"/>
          <w:szCs w:val="24"/>
          <w:u w:val="single"/>
        </w:rPr>
        <w:t>Jutalmazás</w:t>
      </w:r>
    </w:p>
    <w:p w14:paraId="1C9E2DC2" w14:textId="77777777" w:rsidR="00A34E4A" w:rsidRDefault="00A34E4A" w:rsidP="00A34E4A">
      <w:pPr>
        <w:rPr>
          <w:rFonts w:cs="Times New Roman"/>
          <w:szCs w:val="24"/>
        </w:rPr>
      </w:pPr>
      <w:r w:rsidRPr="003523E6">
        <w:rPr>
          <w:rFonts w:cs="Times New Roman"/>
          <w:szCs w:val="24"/>
        </w:rPr>
        <w:t>A kitűnő tanulóink Aranykoszorús iskolajelvény viselésére jogosultak.</w:t>
      </w:r>
    </w:p>
    <w:p w14:paraId="7B4E380D" w14:textId="77777777" w:rsidR="00A34E4A" w:rsidRDefault="00A34E4A" w:rsidP="00A34E4A">
      <w:pPr>
        <w:rPr>
          <w:rFonts w:cs="Times New Roman"/>
          <w:szCs w:val="24"/>
        </w:rPr>
      </w:pPr>
      <w:r w:rsidRPr="00FA2C8B">
        <w:rPr>
          <w:rFonts w:cs="Times New Roman"/>
          <w:szCs w:val="24"/>
        </w:rPr>
        <w:t xml:space="preserve">A „Pro </w:t>
      </w:r>
      <w:proofErr w:type="spellStart"/>
      <w:r w:rsidRPr="00FA2C8B">
        <w:rPr>
          <w:rFonts w:cs="Times New Roman"/>
          <w:szCs w:val="24"/>
        </w:rPr>
        <w:t>liberis</w:t>
      </w:r>
      <w:proofErr w:type="spellEnd"/>
      <w:r w:rsidRPr="00FA2C8B">
        <w:rPr>
          <w:rFonts w:cs="Times New Roman"/>
          <w:szCs w:val="24"/>
        </w:rPr>
        <w:t>” alapítvány kuratóriuma jutalomban részesíti az országos és fővárosi versenyek 1-10. helyezettjeit, valamint a Móricz emlékplakett tulajdonosait.</w:t>
      </w:r>
    </w:p>
    <w:p w14:paraId="02C93CFE" w14:textId="77777777" w:rsidR="004963D0" w:rsidRPr="003523E6" w:rsidRDefault="004963D0" w:rsidP="00A34E4A">
      <w:pPr>
        <w:rPr>
          <w:rFonts w:cs="Times New Roman"/>
          <w:szCs w:val="24"/>
        </w:rPr>
      </w:pPr>
    </w:p>
    <w:p w14:paraId="7D358FE5" w14:textId="77777777" w:rsidR="00A34E4A" w:rsidRPr="002B45C3" w:rsidRDefault="00A34E4A" w:rsidP="00A34E4A">
      <w:pPr>
        <w:keepLines/>
        <w:rPr>
          <w:rFonts w:cs="Times New Roman"/>
          <w:szCs w:val="24"/>
          <w:u w:val="single"/>
        </w:rPr>
      </w:pPr>
      <w:r w:rsidRPr="002B45C3">
        <w:rPr>
          <w:rFonts w:cs="Times New Roman"/>
          <w:szCs w:val="24"/>
          <w:u w:val="single"/>
        </w:rPr>
        <w:t>Móricz emlékplakett</w:t>
      </w:r>
    </w:p>
    <w:p w14:paraId="0ADE4A2B" w14:textId="77777777" w:rsidR="00A34E4A" w:rsidRPr="003523E6" w:rsidRDefault="00A34E4A" w:rsidP="00A34E4A">
      <w:pPr>
        <w:rPr>
          <w:rFonts w:cs="Times New Roman"/>
          <w:szCs w:val="24"/>
        </w:rPr>
      </w:pPr>
      <w:r w:rsidRPr="003523E6">
        <w:rPr>
          <w:rFonts w:cs="Times New Roman"/>
          <w:szCs w:val="24"/>
        </w:rPr>
        <w:t>Akik a 9-12. évfolyamig kitűnő tanulmányi eredményt érnek el, azok a ballagáskor átvehetik a Móricz emlékplakettet.</w:t>
      </w:r>
    </w:p>
    <w:p w14:paraId="0CD0157D" w14:textId="77777777" w:rsidR="00A34E4A" w:rsidRDefault="00A34E4A" w:rsidP="00A34E4A">
      <w:pPr>
        <w:rPr>
          <w:rFonts w:cs="Times New Roman"/>
          <w:szCs w:val="24"/>
        </w:rPr>
      </w:pPr>
      <w:r w:rsidRPr="003523E6">
        <w:rPr>
          <w:rFonts w:cs="Times New Roman"/>
          <w:szCs w:val="24"/>
        </w:rPr>
        <w:t>Ebben a kitüntetésben részesülnek az iskolánkból nyugdíjba vonuló tanártársaink, valamint a diákok szavazatai alapján az „Év tanára” címet elnyerő kollégáink is.</w:t>
      </w:r>
    </w:p>
    <w:p w14:paraId="25D502ED" w14:textId="77777777" w:rsidR="004963D0" w:rsidRPr="003523E6" w:rsidRDefault="004963D0" w:rsidP="00A34E4A">
      <w:pPr>
        <w:rPr>
          <w:rFonts w:cs="Times New Roman"/>
          <w:szCs w:val="24"/>
        </w:rPr>
      </w:pPr>
    </w:p>
    <w:p w14:paraId="77DDFF82" w14:textId="77777777" w:rsidR="00A34E4A" w:rsidRPr="002B45C3" w:rsidRDefault="00A34E4A" w:rsidP="00A34E4A">
      <w:pPr>
        <w:keepLines/>
        <w:rPr>
          <w:rFonts w:cs="Times New Roman"/>
          <w:szCs w:val="24"/>
          <w:u w:val="single"/>
        </w:rPr>
      </w:pPr>
      <w:r w:rsidRPr="002B45C3">
        <w:rPr>
          <w:rFonts w:cs="Times New Roman"/>
          <w:szCs w:val="24"/>
          <w:u w:val="single"/>
        </w:rPr>
        <w:t>Oklevél</w:t>
      </w:r>
    </w:p>
    <w:p w14:paraId="1AA00E06" w14:textId="77777777" w:rsidR="00A34E4A" w:rsidRDefault="00A34E4A" w:rsidP="00A34E4A">
      <w:pPr>
        <w:rPr>
          <w:rFonts w:cs="Times New Roman"/>
          <w:szCs w:val="24"/>
        </w:rPr>
      </w:pPr>
      <w:r w:rsidRPr="00FA2C8B">
        <w:rPr>
          <w:rFonts w:cs="Times New Roman"/>
          <w:szCs w:val="24"/>
        </w:rPr>
        <w:t>A Móricz Akadémiába bekerült tagnak tagságát bizonyító oklevelet adunk.</w:t>
      </w:r>
      <w:r w:rsidRPr="003523E6">
        <w:rPr>
          <w:rFonts w:cs="Times New Roman"/>
          <w:szCs w:val="24"/>
        </w:rPr>
        <w:t xml:space="preserve"> </w:t>
      </w:r>
    </w:p>
    <w:p w14:paraId="0946AFF5" w14:textId="77777777" w:rsidR="004963D0" w:rsidRDefault="004963D0" w:rsidP="00A34E4A">
      <w:pPr>
        <w:rPr>
          <w:rFonts w:cs="Times New Roman"/>
          <w:szCs w:val="24"/>
        </w:rPr>
      </w:pPr>
    </w:p>
    <w:p w14:paraId="77D9112F" w14:textId="77777777" w:rsidR="00A34E4A" w:rsidRPr="003523E6" w:rsidRDefault="00A34E4A" w:rsidP="00A34E4A">
      <w:pPr>
        <w:rPr>
          <w:rFonts w:cs="Times New Roman"/>
          <w:b/>
          <w:color w:val="000000"/>
          <w:szCs w:val="24"/>
        </w:rPr>
      </w:pPr>
      <w:r w:rsidRPr="003523E6">
        <w:rPr>
          <w:rFonts w:cs="Times New Roman"/>
          <w:b/>
          <w:color w:val="000000"/>
          <w:szCs w:val="24"/>
        </w:rPr>
        <w:t>Az önkormányzás képességének kialakítása</w:t>
      </w:r>
    </w:p>
    <w:p w14:paraId="5D752757" w14:textId="77777777" w:rsidR="00A34E4A" w:rsidRPr="003523E6" w:rsidRDefault="00A34E4A" w:rsidP="00A34E4A">
      <w:pPr>
        <w:rPr>
          <w:rFonts w:cs="Times New Roman"/>
          <w:color w:val="000000"/>
          <w:szCs w:val="24"/>
        </w:rPr>
      </w:pPr>
      <w:r w:rsidRPr="003523E6">
        <w:rPr>
          <w:rFonts w:cs="Times New Roman"/>
          <w:color w:val="000000"/>
          <w:szCs w:val="24"/>
        </w:rPr>
        <w:t>A tanulói közösségek fejlesztése során kialakítjuk a közösség</w:t>
      </w:r>
      <w:r>
        <w:rPr>
          <w:rFonts w:cs="Times New Roman"/>
          <w:color w:val="000000"/>
          <w:szCs w:val="24"/>
        </w:rPr>
        <w:t>ekben, hogy nevelői segítséggel</w:t>
      </w:r>
      <w:r w:rsidRPr="003523E6">
        <w:rPr>
          <w:rFonts w:cs="Times New Roman"/>
          <w:color w:val="000000"/>
          <w:szCs w:val="24"/>
        </w:rPr>
        <w:t xml:space="preserve"> vagy önállóan, közösen tudjanak maguk elé célt kitűzni, a cél eléréséért összehangolt módon tevékenykedjenek, illetve az elvégzett munkát értékelni tudják.</w:t>
      </w:r>
    </w:p>
    <w:p w14:paraId="72732AC4" w14:textId="77777777" w:rsidR="00A34E4A" w:rsidRPr="003523E6" w:rsidRDefault="00A34E4A" w:rsidP="00A34E4A">
      <w:pPr>
        <w:rPr>
          <w:rFonts w:cs="Times New Roman"/>
          <w:szCs w:val="24"/>
        </w:rPr>
      </w:pPr>
      <w:r>
        <w:rPr>
          <w:rFonts w:cs="Times New Roman"/>
          <w:szCs w:val="24"/>
        </w:rPr>
        <w:t>D</w:t>
      </w:r>
      <w:r w:rsidRPr="003523E6">
        <w:rPr>
          <w:rFonts w:cs="Times New Roman"/>
          <w:szCs w:val="24"/>
        </w:rPr>
        <w:t xml:space="preserve">iákjaink </w:t>
      </w:r>
      <w:r>
        <w:rPr>
          <w:rFonts w:cs="Times New Roman"/>
          <w:szCs w:val="24"/>
        </w:rPr>
        <w:t>s</w:t>
      </w:r>
      <w:r w:rsidRPr="003523E6">
        <w:rPr>
          <w:rFonts w:cs="Times New Roman"/>
          <w:szCs w:val="24"/>
        </w:rPr>
        <w:t>zemélyes tapasztalatokat szereznek az együttműködésről, a konfliktusok közös megoldásáról a diákönkormányzati tevékenység során, az igazgató és az egyes évfolyamok közötti kerekasztal beszélgetéseken (minifórum), a diákparlament ülésein. Ezek az alkalmak is fejlesztik a tanulók kommunikációs kultúráját, az önálló ismeretszerzést, a véleményformálás és kifejezés, az érvelés képességét, de segíti ezt a diákok közreműködésével készülő honlap és iskolarádió is.</w:t>
      </w:r>
    </w:p>
    <w:p w14:paraId="473C8C33" w14:textId="77777777" w:rsidR="00A34E4A" w:rsidRPr="00D627CC" w:rsidRDefault="00A34E4A" w:rsidP="00A34E4A">
      <w:pPr>
        <w:rPr>
          <w:rFonts w:cs="Times New Roman"/>
          <w:color w:val="000000"/>
          <w:szCs w:val="24"/>
        </w:rPr>
      </w:pPr>
      <w:r w:rsidRPr="00D627CC">
        <w:rPr>
          <w:rFonts w:cs="Times New Roman"/>
          <w:color w:val="000000"/>
          <w:szCs w:val="24"/>
        </w:rPr>
        <w:t xml:space="preserve">A közösségi nevelés területei iskolánkban: </w:t>
      </w:r>
    </w:p>
    <w:p w14:paraId="78DB690D" w14:textId="77777777" w:rsidR="00A34E4A" w:rsidRPr="00D627CC" w:rsidRDefault="00A34E4A" w:rsidP="00BB0079">
      <w:pPr>
        <w:pStyle w:val="felsorols"/>
      </w:pPr>
      <w:r w:rsidRPr="00D627CC">
        <w:t>tanórák (szaktárgyi órák, osztályfőnöki órák),</w:t>
      </w:r>
    </w:p>
    <w:p w14:paraId="145A007A" w14:textId="77777777" w:rsidR="00A34E4A" w:rsidRPr="00D627CC" w:rsidRDefault="00A34E4A" w:rsidP="00BB0079">
      <w:pPr>
        <w:pStyle w:val="felsorols"/>
      </w:pPr>
      <w:r w:rsidRPr="00D627CC">
        <w:t xml:space="preserve">egyéb foglalkozások </w:t>
      </w:r>
      <w:r w:rsidRPr="00D8730B">
        <w:t>(</w:t>
      </w:r>
      <w:r w:rsidRPr="00D627CC">
        <w:t xml:space="preserve">szakkörök, kirándulások, hittancsoportok, sportkörök), </w:t>
      </w:r>
    </w:p>
    <w:p w14:paraId="5BD0F966" w14:textId="77777777" w:rsidR="00A34E4A" w:rsidRPr="00D627CC" w:rsidRDefault="00A34E4A" w:rsidP="00BB0079">
      <w:pPr>
        <w:pStyle w:val="felsorols"/>
      </w:pPr>
      <w:r w:rsidRPr="00D627CC">
        <w:t xml:space="preserve">diákönkormányzati munka.  </w:t>
      </w:r>
    </w:p>
    <w:p w14:paraId="7AFC96EB" w14:textId="77777777" w:rsidR="004963D0" w:rsidRPr="009A0809" w:rsidRDefault="004963D0" w:rsidP="00D627CC">
      <w:pPr>
        <w:ind w:left="360"/>
      </w:pPr>
    </w:p>
    <w:p w14:paraId="47369F8B" w14:textId="77777777" w:rsidR="00A34E4A" w:rsidRPr="003523E6" w:rsidRDefault="00A34E4A" w:rsidP="00A34E4A">
      <w:pPr>
        <w:rPr>
          <w:rFonts w:cs="Times New Roman"/>
          <w:b/>
          <w:color w:val="000000"/>
          <w:szCs w:val="24"/>
        </w:rPr>
      </w:pPr>
      <w:r w:rsidRPr="003523E6">
        <w:rPr>
          <w:rFonts w:cs="Times New Roman"/>
          <w:b/>
          <w:color w:val="000000"/>
          <w:szCs w:val="24"/>
        </w:rPr>
        <w:t>A tanulói közösségek tevékenységének megszervezése</w:t>
      </w:r>
    </w:p>
    <w:p w14:paraId="1593802D" w14:textId="77777777" w:rsidR="00A34E4A" w:rsidRPr="00433FC8" w:rsidRDefault="00A34E4A" w:rsidP="00A34E4A">
      <w:pPr>
        <w:pStyle w:val="Felsorols0"/>
      </w:pPr>
      <w:r w:rsidRPr="00433FC8">
        <w:t>A tanulói közösségeket irányító pedagógusok legfontosabb feladata a közösségek tevékenységének tudatos tervezése és folyamatos megszervezése, hiszen a tanulói közösség által történő közvetett nevelés csak akkor érvényesülhet, ha a tanulók a közösség által szervezett tevékenységekbe bekapcsolódnak, azokban aktívan részt vesznek, és ott a közösségi együttéléshez szükséges magatartáshoz és viselkedési formákhoz tapasztalatokat gyűjthetnek. Olyan pedagógusközösség kialakítására törekszünk, amely összehangolt elvárásaival és nevelési eljárásaival az egyes osztályokat vezetni és tevékenységüket koordinálni tudja.</w:t>
      </w:r>
    </w:p>
    <w:p w14:paraId="56A8E84E" w14:textId="77777777" w:rsidR="00A34E4A" w:rsidRPr="003523E6" w:rsidRDefault="00A34E4A" w:rsidP="00A34E4A">
      <w:pPr>
        <w:rPr>
          <w:rFonts w:cs="Times New Roman"/>
          <w:i/>
          <w:color w:val="000000"/>
          <w:szCs w:val="24"/>
        </w:rPr>
      </w:pPr>
      <w:r w:rsidRPr="009A0809">
        <w:rPr>
          <w:rFonts w:cs="Times New Roman"/>
          <w:color w:val="000000"/>
          <w:szCs w:val="24"/>
        </w:rPr>
        <w:t>A tanulói közösségek irányításánál nevelőink alkalmazkodnak az életkorral változó közösségi magatartáshoz: a serdülő- és ifjúkori problémákhoz.</w:t>
      </w:r>
    </w:p>
    <w:p w14:paraId="28E4EDC0" w14:textId="77777777" w:rsidR="00A34E4A" w:rsidRPr="003523E6" w:rsidRDefault="00A34E4A" w:rsidP="00A34E4A">
      <w:pPr>
        <w:rPr>
          <w:rFonts w:cs="Times New Roman"/>
          <w:color w:val="000000"/>
          <w:szCs w:val="24"/>
        </w:rPr>
      </w:pPr>
      <w:r w:rsidRPr="003523E6">
        <w:rPr>
          <w:rFonts w:cs="Times New Roman"/>
          <w:color w:val="000000"/>
          <w:szCs w:val="24"/>
        </w:rPr>
        <w:t>A tanórán megvalósítható közösségfejlesztési feladataink:</w:t>
      </w:r>
    </w:p>
    <w:p w14:paraId="7181AA6D" w14:textId="77777777" w:rsidR="00A34E4A" w:rsidRPr="003523E6" w:rsidRDefault="00A34E4A" w:rsidP="00A34E4A">
      <w:pPr>
        <w:pStyle w:val="Felsorols0"/>
      </w:pPr>
      <w:r w:rsidRPr="003523E6">
        <w:t>A tanulás támogatása egyéni képességekhez igazodó munkaformák előtérbe helyezésével, a tanulók önálló és csoportos munkájára támaszkodva, a tanulmányi és a munkaerkölcs erősítésével.</w:t>
      </w:r>
    </w:p>
    <w:p w14:paraId="167402F9" w14:textId="77777777" w:rsidR="00A34E4A" w:rsidRPr="003523E6" w:rsidRDefault="00A34E4A" w:rsidP="00A34E4A">
      <w:pPr>
        <w:pStyle w:val="Felsorols0"/>
      </w:pPr>
      <w:r w:rsidRPr="003523E6">
        <w:t>Különböző változatos munkaformákkal a közösségi cselekvések kialakítása, fejlesztése, kooperatív együttműködéssel (csoportmunka, differenciált, egyéni munka, kísérlet, verseny, projekt) az együvé tartozás, az egymásért való felelősség érzésének erősítése.</w:t>
      </w:r>
    </w:p>
    <w:p w14:paraId="7BA2C92B" w14:textId="77777777" w:rsidR="00A34E4A" w:rsidRPr="003523E6" w:rsidRDefault="00A34E4A" w:rsidP="00A34E4A">
      <w:pPr>
        <w:pStyle w:val="Felsorols0"/>
      </w:pPr>
      <w:r w:rsidRPr="003523E6">
        <w:t xml:space="preserve">A tanulók, a közösség felkészítése az SNI tanulók integrált nevelésére. Az SNI tanulók beilleszkedésének segítése és a másság elfogadása a tanulói közösségben. Fontosnak tartjuk, hogy a diákok legyenek nyitottak, megértők a másság iránt, legyenek szociálisan érzékenyek a bajba jutott emberek megsegítésére. </w:t>
      </w:r>
    </w:p>
    <w:p w14:paraId="2F0C7819" w14:textId="77777777" w:rsidR="00A34E4A" w:rsidRPr="003523E6" w:rsidRDefault="00A34E4A" w:rsidP="00A34E4A">
      <w:pPr>
        <w:pStyle w:val="Felsorols0"/>
      </w:pPr>
      <w:r w:rsidRPr="003523E6">
        <w:t>Rendkívüli katasztrófahelyzet esetén, alkalmanként jótékony célra való gyűjtéssel (pl. élelmiszer- vagy ruhaneműgyűjtés az árvíz károsultjainak; könyvgyűjtés a nehéz sorsú gyermekeknek) segítünk a rászorulóknak.</w:t>
      </w:r>
    </w:p>
    <w:p w14:paraId="0C682C21" w14:textId="77777777" w:rsidR="00A34E4A" w:rsidRPr="003523E6" w:rsidRDefault="00A34E4A" w:rsidP="00A34E4A">
      <w:pPr>
        <w:pStyle w:val="Felsorols0"/>
      </w:pPr>
      <w:r w:rsidRPr="003523E6">
        <w:t>A tanulók motiválása, kezdeményezéseik, közvetlen tapasztalatszerzésük támogatása.</w:t>
      </w:r>
    </w:p>
    <w:p w14:paraId="1371A7B0" w14:textId="77777777" w:rsidR="00A34E4A" w:rsidRPr="003523E6" w:rsidRDefault="00A34E4A" w:rsidP="00A34E4A">
      <w:pPr>
        <w:pStyle w:val="Felsorols0"/>
      </w:pPr>
      <w:r w:rsidRPr="003523E6">
        <w:t>Szociális kompetenciák fejlesztése (empátia, egymásra figyelés, együttműködés, tolerancia, alkalmazkodóképesség).</w:t>
      </w:r>
    </w:p>
    <w:p w14:paraId="0A3AB92C" w14:textId="77777777" w:rsidR="00A34E4A" w:rsidRPr="003523E6" w:rsidRDefault="00A34E4A" w:rsidP="00A34E4A">
      <w:pPr>
        <w:rPr>
          <w:rFonts w:cs="Times New Roman"/>
          <w:color w:val="000000"/>
          <w:szCs w:val="24"/>
        </w:rPr>
      </w:pPr>
      <w:r w:rsidRPr="003523E6">
        <w:rPr>
          <w:rFonts w:cs="Times New Roman"/>
          <w:color w:val="000000"/>
          <w:szCs w:val="24"/>
        </w:rPr>
        <w:t>Az egyéb foglalkozások közösségfejlesztő feladatai:</w:t>
      </w:r>
    </w:p>
    <w:p w14:paraId="09DE833C" w14:textId="77777777" w:rsidR="00A34E4A" w:rsidRPr="003523E6" w:rsidRDefault="00A34E4A" w:rsidP="00A34E4A">
      <w:pPr>
        <w:pStyle w:val="Felsorols0"/>
      </w:pPr>
      <w:r w:rsidRPr="003523E6">
        <w:t>A tanulók önellenőrzésre, egymás segítésére és ellenőrzésére való nevelése.</w:t>
      </w:r>
    </w:p>
    <w:p w14:paraId="385D5BC1" w14:textId="77777777" w:rsidR="00A34E4A" w:rsidRPr="003523E6" w:rsidRDefault="00A34E4A" w:rsidP="00A34E4A">
      <w:pPr>
        <w:pStyle w:val="Felsorols0"/>
      </w:pPr>
      <w:r w:rsidRPr="003523E6">
        <w:t>Hagyományőrző tevékenységeink fejlesztik a közösséget, erősítik a közösséghez való tartozás érzését.</w:t>
      </w:r>
    </w:p>
    <w:p w14:paraId="7095D579" w14:textId="77777777" w:rsidR="00A34E4A" w:rsidRPr="003523E6" w:rsidRDefault="00A34E4A" w:rsidP="00A34E4A">
      <w:pPr>
        <w:pStyle w:val="Felsorols0"/>
      </w:pPr>
      <w:r w:rsidRPr="003523E6">
        <w:t xml:space="preserve">Az iskolai közösségen belül fontosnak tekintjük a tolerancia kialakítását, </w:t>
      </w:r>
      <w:r>
        <w:t>hogy ennek segítségével megakadályozzuk</w:t>
      </w:r>
      <w:r w:rsidRPr="003523E6">
        <w:t xml:space="preserve"> a kirekesztettséget, egyes tanulók rossz közérzetének, </w:t>
      </w:r>
      <w:r w:rsidRPr="003523E6">
        <w:lastRenderedPageBreak/>
        <w:t>magányának állandósulását. Toleranciára nevelnek a különböző szokások, életmódok, népek, kultúrák iránt a külföldi tanulmányutak, kirándulások, a diákcserék, a határon túli magyarlakta területekre szervezett honismereti utazások.</w:t>
      </w:r>
    </w:p>
    <w:p w14:paraId="3F2B8568" w14:textId="77777777" w:rsidR="00A34E4A" w:rsidRDefault="00A34E4A" w:rsidP="00A34E4A">
      <w:pPr>
        <w:pStyle w:val="Felsorols0"/>
      </w:pPr>
      <w:r w:rsidRPr="003523E6">
        <w:t>Sokoldalú és változatos foglalkozásokkal (zene, tánc, képzőművészeti, kézműves foglalkozások, múzeumi, kiállítási, könyvtári és művészeti előadásokon tett csoportos látogatások stb.) járulunk hozzá a közösségi magatartás erősítéséhez.</w:t>
      </w:r>
    </w:p>
    <w:p w14:paraId="03A9C9C4" w14:textId="77777777" w:rsidR="004963D0" w:rsidRPr="003523E6" w:rsidRDefault="004963D0" w:rsidP="00A34E4A">
      <w:pPr>
        <w:pStyle w:val="Felsorols0"/>
      </w:pPr>
    </w:p>
    <w:p w14:paraId="23AE15A8" w14:textId="77777777" w:rsidR="00A34E4A" w:rsidRPr="009A0809" w:rsidRDefault="00A34E4A" w:rsidP="00A34E4A">
      <w:pPr>
        <w:rPr>
          <w:rFonts w:cs="Times New Roman"/>
          <w:b/>
          <w:color w:val="000000"/>
          <w:szCs w:val="24"/>
        </w:rPr>
      </w:pPr>
      <w:r w:rsidRPr="009A0809">
        <w:rPr>
          <w:rFonts w:cs="Times New Roman"/>
          <w:b/>
          <w:color w:val="000000"/>
          <w:szCs w:val="24"/>
        </w:rPr>
        <w:t>Szabadidős tevékenységek</w:t>
      </w:r>
    </w:p>
    <w:p w14:paraId="6881A35F" w14:textId="77777777" w:rsidR="00A34E4A" w:rsidRPr="003523E6" w:rsidRDefault="00A34E4A" w:rsidP="00A34E4A">
      <w:pPr>
        <w:pStyle w:val="Felsorols0"/>
      </w:pPr>
      <w:r w:rsidRPr="003523E6">
        <w:t>A felmerülő igényekhez és a szülők anyagi helyzetéhez igazodva különféle szabadidős programokat szervezünk, melyeken a részvétel önkéntes (pl.: túrák, kirándulások, táborok, színház- és múzeumlátogatások, klubdélutánok, táncos rendezvények stb.)</w:t>
      </w:r>
    </w:p>
    <w:p w14:paraId="50656F71" w14:textId="77777777" w:rsidR="00A34E4A" w:rsidRPr="003523E6" w:rsidRDefault="00A34E4A" w:rsidP="00A34E4A">
      <w:pPr>
        <w:rPr>
          <w:rFonts w:cs="Times New Roman"/>
          <w:color w:val="000000"/>
          <w:szCs w:val="24"/>
        </w:rPr>
      </w:pPr>
      <w:r w:rsidRPr="003523E6">
        <w:rPr>
          <w:rFonts w:cs="Times New Roman"/>
          <w:color w:val="000000"/>
          <w:szCs w:val="24"/>
        </w:rPr>
        <w:t>A diákönkormányzat közösségfejlesztő feladatai:</w:t>
      </w:r>
    </w:p>
    <w:p w14:paraId="5E712C86" w14:textId="77777777" w:rsidR="00A34E4A" w:rsidRPr="003523E6" w:rsidRDefault="00A34E4A" w:rsidP="00A34E4A">
      <w:pPr>
        <w:pStyle w:val="Felsorols0"/>
      </w:pPr>
      <w:r w:rsidRPr="003523E6">
        <w:t>Jelöljön ki olyan közös értékeken és érdekeken alapuló közös és konkrét célokat, amelyekkel nem sérti az egyéni érdekeket.</w:t>
      </w:r>
    </w:p>
    <w:p w14:paraId="36C5EECA" w14:textId="77777777" w:rsidR="00A34E4A" w:rsidRPr="003523E6" w:rsidRDefault="00A34E4A" w:rsidP="00A34E4A">
      <w:pPr>
        <w:pStyle w:val="Felsorols0"/>
      </w:pPr>
      <w:r w:rsidRPr="003523E6">
        <w:t>Fejlessze a meglevő közösségi munkálatokat, közösségépítő tevékenységeket.</w:t>
      </w:r>
    </w:p>
    <w:p w14:paraId="62669A9D" w14:textId="77777777" w:rsidR="00A34E4A" w:rsidRPr="003523E6" w:rsidRDefault="00A34E4A" w:rsidP="00A34E4A">
      <w:pPr>
        <w:pStyle w:val="Felsorols0"/>
      </w:pPr>
      <w:r w:rsidRPr="003523E6">
        <w:t>Törekedjen a közösség iránti felelősségtudat kialakítására, fejlesztésére.</w:t>
      </w:r>
    </w:p>
    <w:p w14:paraId="15467412" w14:textId="77777777" w:rsidR="00A34E4A" w:rsidRDefault="00A34E4A" w:rsidP="00A34E4A">
      <w:pPr>
        <w:pStyle w:val="Felsorols0"/>
      </w:pPr>
      <w:r w:rsidRPr="003523E6">
        <w:t>Alakítsa ki a tanulóban a felelősségteljes közszereplés igényét, a demokratikus kommunikáció rutinját.</w:t>
      </w:r>
    </w:p>
    <w:p w14:paraId="4ADF93C1" w14:textId="77777777" w:rsidR="00A34E4A" w:rsidRPr="003523E6" w:rsidRDefault="00A34E4A" w:rsidP="00A34E4A">
      <w:pPr>
        <w:pStyle w:val="Felsorols0"/>
      </w:pPr>
    </w:p>
    <w:p w14:paraId="7E343C4F" w14:textId="77777777" w:rsidR="00A34E4A" w:rsidRPr="000C734E" w:rsidRDefault="00A34E4A" w:rsidP="000C734E">
      <w:pPr>
        <w:pStyle w:val="Cmsor2"/>
      </w:pPr>
      <w:bookmarkStart w:id="187" w:name="_Toc498083155"/>
      <w:bookmarkStart w:id="188" w:name="_Toc89083232"/>
      <w:r w:rsidRPr="000C734E">
        <w:t>A tanulóknak az intézményi döntési folyamatban való részvételi jogai gyakorlásának rendje</w:t>
      </w:r>
      <w:bookmarkEnd w:id="187"/>
      <w:bookmarkEnd w:id="188"/>
    </w:p>
    <w:p w14:paraId="34FAA3CD" w14:textId="77777777" w:rsidR="00A34E4A" w:rsidRPr="00433FC8" w:rsidRDefault="00A34E4A" w:rsidP="00A34E4A">
      <w:pPr>
        <w:rPr>
          <w:rFonts w:cs="Times New Roman"/>
          <w:szCs w:val="24"/>
          <w:lang w:eastAsia="hu-HU"/>
        </w:rPr>
      </w:pPr>
    </w:p>
    <w:p w14:paraId="0E6AC81E" w14:textId="77777777" w:rsidR="00A34E4A" w:rsidRPr="003523E6" w:rsidRDefault="00A34E4A" w:rsidP="00A34E4A">
      <w:pPr>
        <w:rPr>
          <w:rFonts w:cs="Times New Roman"/>
          <w:color w:val="000000"/>
          <w:szCs w:val="24"/>
        </w:rPr>
      </w:pPr>
      <w:r w:rsidRPr="003523E6">
        <w:rPr>
          <w:rFonts w:cs="Times New Roman"/>
          <w:color w:val="000000"/>
          <w:szCs w:val="24"/>
        </w:rPr>
        <w:t xml:space="preserve">A tanulót megilleti az a jog, hogy életkorának megfelelő mértékben részese legyen az őt érintő döntések meghozatalának. Ezt a jogát személyesen, illetve választott képviselőin, valamint szülőjén/gondviselőjén keresztül gyakorolhatja. Joga van megismerni az őt érintő döntés tartalmát, okát, következményeit. A döntési folyamat során joga van véleményét elmondani. </w:t>
      </w:r>
    </w:p>
    <w:p w14:paraId="318BD5CE" w14:textId="77777777" w:rsidR="00A34E4A" w:rsidRPr="003523E6" w:rsidRDefault="00A34E4A" w:rsidP="00A34E4A">
      <w:pPr>
        <w:rPr>
          <w:rFonts w:cs="Times New Roman"/>
          <w:color w:val="000000"/>
          <w:szCs w:val="24"/>
        </w:rPr>
      </w:pPr>
      <w:r w:rsidRPr="003523E6">
        <w:rPr>
          <w:rFonts w:cs="Times New Roman"/>
          <w:color w:val="000000"/>
          <w:szCs w:val="24"/>
        </w:rPr>
        <w:t>A nevelési-oktatási intézmény a tanulóval kapcsolatos döntéseit – jogszabályban meghatározott esetben és formában – írásban közli a tanulóval, a szülővel.</w:t>
      </w:r>
      <w:r w:rsidRPr="003523E6">
        <w:rPr>
          <w:rFonts w:cs="Times New Roman"/>
          <w:bCs/>
          <w:color w:val="000000"/>
          <w:szCs w:val="24"/>
        </w:rPr>
        <w:t xml:space="preserve"> A tanuló ezen jogainak gyakorlását, módját </w:t>
      </w:r>
      <w:r w:rsidRPr="003523E6">
        <w:rPr>
          <w:rFonts w:cs="Times New Roman"/>
          <w:color w:val="000000"/>
          <w:szCs w:val="24"/>
        </w:rPr>
        <w:t>a házirend tartalmazza.</w:t>
      </w:r>
    </w:p>
    <w:bookmarkEnd w:id="186"/>
    <w:p w14:paraId="5C960E6F" w14:textId="77777777" w:rsidR="00A34E4A" w:rsidRDefault="00A34E4A" w:rsidP="00A34E4A">
      <w:pPr>
        <w:rPr>
          <w:rFonts w:cs="Times New Roman"/>
          <w:color w:val="000000"/>
          <w:szCs w:val="24"/>
        </w:rPr>
      </w:pPr>
      <w:r w:rsidRPr="003523E6">
        <w:rPr>
          <w:rFonts w:cs="Times New Roman"/>
          <w:color w:val="000000"/>
          <w:szCs w:val="24"/>
        </w:rPr>
        <w:t>A diákkörökkel és a diákönkormányzattal kapcsolatos szabályozás az iskolai SZMSZ-ben és a házirendben található.</w:t>
      </w:r>
    </w:p>
    <w:p w14:paraId="03B4A6EC" w14:textId="77777777" w:rsidR="00A34E4A" w:rsidRPr="003523E6" w:rsidRDefault="00A34E4A" w:rsidP="00A34E4A">
      <w:pPr>
        <w:rPr>
          <w:rFonts w:cs="Times New Roman"/>
          <w:color w:val="000000"/>
          <w:szCs w:val="24"/>
        </w:rPr>
      </w:pPr>
    </w:p>
    <w:p w14:paraId="4474631B" w14:textId="77777777" w:rsidR="00A34E4A" w:rsidRPr="000C734E" w:rsidRDefault="00A34E4A" w:rsidP="000C734E">
      <w:pPr>
        <w:pStyle w:val="Cmsor2"/>
      </w:pPr>
      <w:bookmarkStart w:id="189" w:name="_Toc411245926"/>
      <w:bookmarkStart w:id="190" w:name="_Toc498083156"/>
      <w:bookmarkStart w:id="191" w:name="_Toc89083233"/>
      <w:bookmarkStart w:id="192" w:name="_Toc384641654"/>
      <w:r w:rsidRPr="000C734E">
        <w:lastRenderedPageBreak/>
        <w:t>A szülő, a tanuló, a pedagógus és az intézmény partnereivel való kapcsolattartás formái</w:t>
      </w:r>
      <w:bookmarkEnd w:id="189"/>
      <w:bookmarkEnd w:id="190"/>
      <w:bookmarkEnd w:id="191"/>
    </w:p>
    <w:p w14:paraId="400AE590" w14:textId="77777777" w:rsidR="00A34E4A" w:rsidRPr="002B45C3" w:rsidRDefault="00A34E4A" w:rsidP="00A34E4A">
      <w:pPr>
        <w:rPr>
          <w:lang w:eastAsia="hu-HU"/>
        </w:rPr>
      </w:pPr>
    </w:p>
    <w:bookmarkEnd w:id="192"/>
    <w:p w14:paraId="7D15AE95" w14:textId="77777777" w:rsidR="00A34E4A" w:rsidRPr="003523E6" w:rsidRDefault="00A34E4A" w:rsidP="00A34E4A">
      <w:pPr>
        <w:rPr>
          <w:rFonts w:cs="Times New Roman"/>
          <w:color w:val="000000"/>
          <w:szCs w:val="24"/>
        </w:rPr>
      </w:pPr>
      <w:r w:rsidRPr="003523E6">
        <w:rPr>
          <w:rFonts w:cs="Times New Roman"/>
          <w:color w:val="000000"/>
          <w:szCs w:val="24"/>
        </w:rPr>
        <w:t>Az iskolai nevelés-oktatás, a tanulói személyiség harmonikus fejlesztésének elengedhetetlen feltétele a szülői ház és a pedagógusközösség együttműködése.</w:t>
      </w:r>
    </w:p>
    <w:p w14:paraId="43D79233" w14:textId="77777777" w:rsidR="00A34E4A" w:rsidRDefault="00A34E4A" w:rsidP="00A34E4A">
      <w:pPr>
        <w:rPr>
          <w:rFonts w:cs="Times New Roman"/>
          <w:color w:val="000000"/>
          <w:szCs w:val="24"/>
        </w:rPr>
      </w:pPr>
      <w:r w:rsidRPr="003523E6">
        <w:rPr>
          <w:rFonts w:cs="Times New Roman"/>
          <w:color w:val="000000"/>
          <w:szCs w:val="24"/>
        </w:rPr>
        <w:t>Ennek alapja a tanuló iránt érzett közös felelősség, amelynek feltétele a kölcsönös bizalom és tájékoztatás, az őszinteség. Megvalósulási formái a kölcsönös támogatás és a koordinált pedagógiai tevékenység. Eredménye a családi és az iskolai nevelés egysége, és ennek nyomán a tanuló személyiségének kedvező fejlődése.</w:t>
      </w:r>
    </w:p>
    <w:p w14:paraId="401082F9" w14:textId="77777777" w:rsidR="004963D0" w:rsidRPr="003523E6" w:rsidRDefault="004963D0" w:rsidP="00A34E4A">
      <w:pPr>
        <w:rPr>
          <w:rFonts w:cs="Times New Roman"/>
          <w:color w:val="000000"/>
          <w:szCs w:val="24"/>
        </w:rPr>
      </w:pPr>
    </w:p>
    <w:p w14:paraId="547D5921" w14:textId="7143D4A7" w:rsidR="00A34E4A" w:rsidRDefault="00A34E4A" w:rsidP="00A34E4A">
      <w:pPr>
        <w:rPr>
          <w:rFonts w:cs="Times New Roman"/>
          <w:b/>
          <w:color w:val="000000"/>
          <w:szCs w:val="24"/>
          <w:u w:val="single"/>
        </w:rPr>
      </w:pPr>
      <w:r w:rsidRPr="002B45C3">
        <w:rPr>
          <w:rFonts w:cs="Times New Roman"/>
          <w:b/>
          <w:color w:val="000000"/>
          <w:szCs w:val="24"/>
          <w:u w:val="single"/>
        </w:rPr>
        <w:t>A diákok és a pedagógusok együttműködésének formái</w:t>
      </w:r>
    </w:p>
    <w:p w14:paraId="52420B65" w14:textId="77777777" w:rsidR="001A3703" w:rsidRPr="002B45C3" w:rsidRDefault="001A3703" w:rsidP="00A34E4A">
      <w:pPr>
        <w:rPr>
          <w:rFonts w:cs="Times New Roman"/>
          <w:b/>
          <w:color w:val="000000"/>
          <w:szCs w:val="24"/>
          <w:u w:val="single"/>
        </w:rPr>
      </w:pPr>
    </w:p>
    <w:p w14:paraId="67D13C8C" w14:textId="77777777" w:rsidR="00A34E4A" w:rsidRPr="003523E6" w:rsidRDefault="00A34E4A" w:rsidP="00A34E4A">
      <w:pPr>
        <w:pStyle w:val="BAJUSZ-1"/>
        <w:numPr>
          <w:ilvl w:val="0"/>
          <w:numId w:val="0"/>
        </w:numPr>
        <w:spacing w:after="0" w:line="360" w:lineRule="auto"/>
        <w:rPr>
          <w:rFonts w:ascii="Times New Roman" w:eastAsiaTheme="minorHAnsi" w:hAnsi="Times New Roman"/>
          <w:color w:val="000000"/>
          <w:sz w:val="24"/>
          <w:lang w:eastAsia="en-US"/>
        </w:rPr>
      </w:pPr>
      <w:r w:rsidRPr="003523E6">
        <w:rPr>
          <w:rFonts w:ascii="Times New Roman" w:eastAsiaTheme="minorHAnsi" w:hAnsi="Times New Roman"/>
          <w:color w:val="000000"/>
          <w:sz w:val="24"/>
          <w:lang w:eastAsia="en-US"/>
        </w:rPr>
        <w:t>A tanulókat az iskola életéről, az iskolai munkatervről, illetve az aktuális feladatokról az iskola igazgatója, a diákönkormányzat felelős vezetője és az osztályfőnökök tájékoztatják.</w:t>
      </w:r>
    </w:p>
    <w:p w14:paraId="610CC6D6" w14:textId="77777777" w:rsidR="00A34E4A" w:rsidRPr="003523E6" w:rsidRDefault="00A34E4A" w:rsidP="00A34E4A">
      <w:pPr>
        <w:pStyle w:val="BAJUSZ-1"/>
        <w:numPr>
          <w:ilvl w:val="0"/>
          <w:numId w:val="0"/>
        </w:numPr>
        <w:spacing w:after="0" w:line="360" w:lineRule="auto"/>
        <w:rPr>
          <w:rFonts w:ascii="Times New Roman" w:eastAsiaTheme="minorHAnsi" w:hAnsi="Times New Roman"/>
          <w:color w:val="000000"/>
          <w:sz w:val="24"/>
          <w:lang w:eastAsia="en-US"/>
        </w:rPr>
      </w:pPr>
      <w:r w:rsidRPr="003523E6">
        <w:rPr>
          <w:rFonts w:ascii="Times New Roman" w:eastAsiaTheme="minorHAnsi" w:hAnsi="Times New Roman"/>
          <w:color w:val="000000"/>
          <w:sz w:val="24"/>
          <w:lang w:eastAsia="en-US"/>
        </w:rPr>
        <w:t>Az intézmény vezetője legalább évente egyszer</w:t>
      </w:r>
      <w:r>
        <w:rPr>
          <w:rFonts w:ascii="Times New Roman" w:eastAsiaTheme="minorHAnsi" w:hAnsi="Times New Roman"/>
          <w:color w:val="000000"/>
          <w:sz w:val="24"/>
          <w:lang w:eastAsia="en-US"/>
        </w:rPr>
        <w:t xml:space="preserve"> az évfolyamonként rendezett mini fórumokon</w:t>
      </w:r>
      <w:r w:rsidRPr="004B0FF4">
        <w:rPr>
          <w:rFonts w:ascii="Times New Roman" w:eastAsiaTheme="minorHAnsi" w:hAnsi="Times New Roman"/>
          <w:color w:val="000000"/>
          <w:sz w:val="24"/>
          <w:lang w:eastAsia="en-US"/>
        </w:rPr>
        <w:t>,</w:t>
      </w:r>
      <w:r w:rsidRPr="003523E6">
        <w:rPr>
          <w:rFonts w:ascii="Times New Roman" w:eastAsiaTheme="minorHAnsi" w:hAnsi="Times New Roman"/>
          <w:color w:val="000000"/>
          <w:sz w:val="24"/>
          <w:lang w:eastAsia="en-US"/>
        </w:rPr>
        <w:t xml:space="preserve"> valamint a diákönkormányzat vezetőségének ülésén; a diákönkormányzat vezetője havonta egyszer a diákönkormányzat vezetőségének ülésén és faliújságon keresztül; az osztályfőnökök folyamatosan az osztályfőnöki órákon tájékoztatják a diákokat.</w:t>
      </w:r>
    </w:p>
    <w:p w14:paraId="4234E2DF" w14:textId="77777777" w:rsidR="00A34E4A" w:rsidRPr="003523E6" w:rsidRDefault="00A34E4A" w:rsidP="00A34E4A">
      <w:pPr>
        <w:pStyle w:val="BAJUSZ-1"/>
        <w:numPr>
          <w:ilvl w:val="0"/>
          <w:numId w:val="0"/>
        </w:numPr>
        <w:spacing w:after="0" w:line="360" w:lineRule="auto"/>
        <w:rPr>
          <w:rFonts w:ascii="Times New Roman" w:eastAsiaTheme="minorHAnsi" w:hAnsi="Times New Roman"/>
          <w:color w:val="000000"/>
          <w:sz w:val="24"/>
          <w:lang w:eastAsia="en-US"/>
        </w:rPr>
      </w:pPr>
      <w:r w:rsidRPr="003523E6">
        <w:rPr>
          <w:rFonts w:ascii="Times New Roman" w:eastAsiaTheme="minorHAnsi" w:hAnsi="Times New Roman"/>
          <w:color w:val="000000"/>
          <w:sz w:val="24"/>
          <w:lang w:eastAsia="en-US"/>
        </w:rPr>
        <w:t>A tanulók kérdéseiket, véleményüket, javaslataikat szóban vagy írásban egyénileg, illetve választott képviselőik útján közölhetik az intézmény vezetőjével, a nevelőkkel, a nevelőtestülettel vagy az iskolaszékkel.</w:t>
      </w:r>
    </w:p>
    <w:p w14:paraId="01F06AC5" w14:textId="77777777" w:rsidR="00A34E4A" w:rsidRDefault="00A34E4A" w:rsidP="00A34E4A">
      <w:pPr>
        <w:pStyle w:val="BAJUSZ-1"/>
        <w:numPr>
          <w:ilvl w:val="0"/>
          <w:numId w:val="0"/>
        </w:numPr>
        <w:spacing w:after="0" w:line="360" w:lineRule="auto"/>
        <w:rPr>
          <w:rFonts w:ascii="Times New Roman" w:hAnsi="Times New Roman"/>
          <w:sz w:val="24"/>
        </w:rPr>
      </w:pPr>
      <w:r w:rsidRPr="003523E6">
        <w:rPr>
          <w:rFonts w:ascii="Times New Roman" w:hAnsi="Times New Roman"/>
          <w:sz w:val="24"/>
        </w:rPr>
        <w:t>A tanulót és a tanuló szüleit a tanuló fejlődéséről, egyéni haladásáról a szaktanárok folyamatosan (szóban, illetve az internetes naplón keresztül, az ellenőrzőben írásban) tájékoztatják.</w:t>
      </w:r>
    </w:p>
    <w:p w14:paraId="7F3CAE4D" w14:textId="77777777" w:rsidR="004963D0" w:rsidRPr="003523E6" w:rsidRDefault="004963D0" w:rsidP="00A34E4A">
      <w:pPr>
        <w:pStyle w:val="BAJUSZ-1"/>
        <w:numPr>
          <w:ilvl w:val="0"/>
          <w:numId w:val="0"/>
        </w:numPr>
        <w:spacing w:after="0" w:line="360" w:lineRule="auto"/>
        <w:rPr>
          <w:rFonts w:ascii="Times New Roman" w:hAnsi="Times New Roman"/>
          <w:sz w:val="24"/>
        </w:rPr>
      </w:pPr>
    </w:p>
    <w:p w14:paraId="55F7BCA8" w14:textId="33123FA3" w:rsidR="00A34E4A" w:rsidRDefault="00A34E4A" w:rsidP="00A34E4A">
      <w:pPr>
        <w:rPr>
          <w:rFonts w:eastAsia="Times New Roman" w:cs="Times New Roman"/>
          <w:szCs w:val="24"/>
          <w:u w:val="single"/>
          <w:lang w:eastAsia="hu-HU"/>
        </w:rPr>
      </w:pPr>
      <w:r w:rsidRPr="002B45C3">
        <w:rPr>
          <w:rFonts w:eastAsia="Times New Roman" w:cs="Times New Roman"/>
          <w:szCs w:val="24"/>
          <w:u w:val="single"/>
          <w:lang w:eastAsia="hu-HU"/>
        </w:rPr>
        <w:t>A szülők és a pedagógusok kapcsolatta</w:t>
      </w:r>
      <w:r>
        <w:rPr>
          <w:rFonts w:eastAsia="Times New Roman" w:cs="Times New Roman"/>
          <w:szCs w:val="24"/>
          <w:u w:val="single"/>
          <w:lang w:eastAsia="hu-HU"/>
        </w:rPr>
        <w:t>rtása, együttműködésének formái</w:t>
      </w:r>
    </w:p>
    <w:p w14:paraId="5E2017B2" w14:textId="77777777" w:rsidR="001A3703" w:rsidRPr="002B45C3" w:rsidRDefault="001A3703" w:rsidP="00A34E4A">
      <w:pPr>
        <w:rPr>
          <w:rFonts w:eastAsia="Times New Roman" w:cs="Times New Roman"/>
          <w:szCs w:val="24"/>
          <w:u w:val="single"/>
          <w:lang w:eastAsia="hu-HU"/>
        </w:rPr>
      </w:pPr>
    </w:p>
    <w:p w14:paraId="1C0D4D2E" w14:textId="77777777" w:rsidR="00A34E4A" w:rsidRPr="000C734E" w:rsidRDefault="00A34E4A" w:rsidP="000C734E">
      <w:pPr>
        <w:pStyle w:val="szmozs"/>
      </w:pPr>
      <w:r w:rsidRPr="000C734E">
        <w:t xml:space="preserve">A szülőket az iskola egészének életéről, az iskolai munkatervről, az aktuális feladatokról az iskola igazgatója és az osztályfőnökök tájékoztatják: az iskola igazgatója legalább </w:t>
      </w:r>
      <w:proofErr w:type="spellStart"/>
      <w:r w:rsidRPr="000C734E">
        <w:t>félévente</w:t>
      </w:r>
      <w:proofErr w:type="spellEnd"/>
      <w:r w:rsidRPr="000C734E">
        <w:t xml:space="preserve"> egyszer a szülői szervezet ülésén, az osztályfőnökök évente kétszer az osztályok szülői értekezletein, illetve szükség szerint. </w:t>
      </w:r>
    </w:p>
    <w:p w14:paraId="45569083" w14:textId="77777777" w:rsidR="00A34E4A" w:rsidRPr="000C734E" w:rsidRDefault="00A34E4A" w:rsidP="000C734E">
      <w:pPr>
        <w:pStyle w:val="szmozs"/>
      </w:pPr>
      <w:r w:rsidRPr="000C734E">
        <w:t>A szülők a gyermekük előrehaladásáról, az esetlegesen felmerült problémákról az internetes naplóból folyamatosan tájékozódhatnak. A hozzáférést a szülők az iskolatitkártól a beiratkozás évének elején vehetik át</w:t>
      </w:r>
    </w:p>
    <w:p w14:paraId="24F2D146" w14:textId="77777777" w:rsidR="00A34E4A" w:rsidRPr="000C734E" w:rsidRDefault="00A34E4A" w:rsidP="000C734E">
      <w:pPr>
        <w:pStyle w:val="szmozs"/>
      </w:pPr>
      <w:r w:rsidRPr="000C734E">
        <w:lastRenderedPageBreak/>
        <w:t>A szülők és a pedagógusok közötti kapcsolattartás formái:</w:t>
      </w:r>
    </w:p>
    <w:p w14:paraId="1253428C" w14:textId="77777777" w:rsidR="00A34E4A" w:rsidRPr="003523E6" w:rsidRDefault="00A34E4A" w:rsidP="008F05BC">
      <w:pPr>
        <w:pStyle w:val="felsorols"/>
        <w:ind w:left="1134"/>
      </w:pPr>
      <w:r w:rsidRPr="003523E6">
        <w:t>egyéni beszélgetés</w:t>
      </w:r>
      <w:r>
        <w:t>,</w:t>
      </w:r>
    </w:p>
    <w:p w14:paraId="1F2CBFB7" w14:textId="77777777" w:rsidR="00A34E4A" w:rsidRPr="003523E6" w:rsidRDefault="00A34E4A" w:rsidP="008F05BC">
      <w:pPr>
        <w:pStyle w:val="felsorols"/>
        <w:ind w:left="1134"/>
      </w:pPr>
      <w:r w:rsidRPr="003523E6">
        <w:t>szülői értekezlet</w:t>
      </w:r>
      <w:r>
        <w:t>,</w:t>
      </w:r>
      <w:r w:rsidRPr="003523E6">
        <w:t xml:space="preserve"> </w:t>
      </w:r>
    </w:p>
    <w:p w14:paraId="12C39491" w14:textId="77777777" w:rsidR="00A34E4A" w:rsidRPr="003523E6" w:rsidRDefault="00A34E4A" w:rsidP="008F05BC">
      <w:pPr>
        <w:pStyle w:val="felsorols"/>
        <w:ind w:left="1134"/>
      </w:pPr>
      <w:r w:rsidRPr="003523E6">
        <w:t>fogadóóra</w:t>
      </w:r>
      <w:r>
        <w:t>,</w:t>
      </w:r>
      <w:r w:rsidRPr="003523E6">
        <w:t xml:space="preserve"> </w:t>
      </w:r>
    </w:p>
    <w:p w14:paraId="74274448" w14:textId="77777777" w:rsidR="00A34E4A" w:rsidRPr="003523E6" w:rsidRDefault="00A34E4A" w:rsidP="008F05BC">
      <w:pPr>
        <w:pStyle w:val="felsorols"/>
        <w:ind w:left="1134"/>
      </w:pPr>
      <w:r w:rsidRPr="003523E6">
        <w:t>írásbeli tájékoztató</w:t>
      </w:r>
      <w:r>
        <w:t>,</w:t>
      </w:r>
      <w:r w:rsidRPr="003523E6">
        <w:t xml:space="preserve"> </w:t>
      </w:r>
    </w:p>
    <w:p w14:paraId="2173748C" w14:textId="77777777" w:rsidR="00A34E4A" w:rsidRPr="003523E6" w:rsidRDefault="00A34E4A" w:rsidP="008F05BC">
      <w:pPr>
        <w:pStyle w:val="felsorols"/>
        <w:ind w:left="1134"/>
      </w:pPr>
      <w:r w:rsidRPr="003523E6">
        <w:t>előadások szervezése</w:t>
      </w:r>
      <w:r>
        <w:t>,</w:t>
      </w:r>
    </w:p>
    <w:p w14:paraId="654AD209" w14:textId="77777777" w:rsidR="00A34E4A" w:rsidRPr="003523E6" w:rsidRDefault="00A34E4A" w:rsidP="008F05BC">
      <w:pPr>
        <w:pStyle w:val="felsorols"/>
        <w:ind w:left="1134"/>
      </w:pPr>
      <w:r w:rsidRPr="003523E6">
        <w:t>pályaválasztási tanácsadás</w:t>
      </w:r>
      <w:r>
        <w:t>,</w:t>
      </w:r>
    </w:p>
    <w:p w14:paraId="02687F6F" w14:textId="77777777" w:rsidR="00A34E4A" w:rsidRPr="003523E6" w:rsidRDefault="00A34E4A" w:rsidP="008F05BC">
      <w:pPr>
        <w:pStyle w:val="felsorols"/>
        <w:ind w:left="1134"/>
      </w:pPr>
      <w:r w:rsidRPr="003523E6">
        <w:t>nyílt tanítási nap az érdeklődők és szüleik számára</w:t>
      </w:r>
      <w:r>
        <w:t>,</w:t>
      </w:r>
    </w:p>
    <w:p w14:paraId="7DED88D5" w14:textId="77777777" w:rsidR="00A34E4A" w:rsidRPr="003523E6" w:rsidRDefault="00A34E4A" w:rsidP="008F05BC">
      <w:pPr>
        <w:pStyle w:val="felsorols"/>
        <w:ind w:left="1134"/>
      </w:pPr>
      <w:r w:rsidRPr="003523E6">
        <w:t>kihelyezett szülői értekezlet az általános iskolák hívására</w:t>
      </w:r>
      <w:r>
        <w:t>,</w:t>
      </w:r>
    </w:p>
    <w:p w14:paraId="1CA74679" w14:textId="400382D0" w:rsidR="00A34E4A" w:rsidRDefault="00A34E4A" w:rsidP="008F05BC">
      <w:pPr>
        <w:pStyle w:val="felsorols"/>
        <w:ind w:left="1134"/>
      </w:pPr>
      <w:r w:rsidRPr="003523E6">
        <w:t xml:space="preserve">az SNI tanulókkal és </w:t>
      </w:r>
      <w:proofErr w:type="spellStart"/>
      <w:r w:rsidRPr="003523E6">
        <w:t>szüleikkel</w:t>
      </w:r>
      <w:proofErr w:type="spellEnd"/>
      <w:r w:rsidRPr="003523E6">
        <w:t xml:space="preserve"> történő folyamatos kapcsolattartás</w:t>
      </w:r>
      <w:r>
        <w:t>.</w:t>
      </w:r>
    </w:p>
    <w:p w14:paraId="61BE3369" w14:textId="77777777" w:rsidR="001A3703" w:rsidRPr="003523E6" w:rsidRDefault="001A3703" w:rsidP="001A3703">
      <w:pPr>
        <w:pStyle w:val="felsorols"/>
        <w:numPr>
          <w:ilvl w:val="0"/>
          <w:numId w:val="0"/>
        </w:numPr>
        <w:ind w:left="1134"/>
      </w:pPr>
    </w:p>
    <w:p w14:paraId="58475A82" w14:textId="688755F1" w:rsidR="00A34E4A" w:rsidRDefault="00A34E4A" w:rsidP="00A34E4A">
      <w:pPr>
        <w:pStyle w:val="BAJUSZ-1"/>
        <w:numPr>
          <w:ilvl w:val="0"/>
          <w:numId w:val="0"/>
        </w:numPr>
        <w:spacing w:after="0" w:line="360" w:lineRule="auto"/>
        <w:ind w:left="720" w:hanging="360"/>
        <w:rPr>
          <w:rFonts w:ascii="Times New Roman" w:hAnsi="Times New Roman"/>
          <w:sz w:val="24"/>
        </w:rPr>
      </w:pPr>
      <w:r w:rsidRPr="00A94D3B">
        <w:rPr>
          <w:rFonts w:ascii="Times New Roman" w:hAnsi="Times New Roman"/>
          <w:sz w:val="24"/>
        </w:rPr>
        <w:t xml:space="preserve">Az intézményi közösségek kapcsolattartásának rendjét az iskolai SZMSZ tartalmazza. </w:t>
      </w:r>
    </w:p>
    <w:p w14:paraId="2AF8F8D6" w14:textId="77777777" w:rsidR="001A3703" w:rsidRPr="00A94D3B" w:rsidRDefault="001A3703" w:rsidP="00A34E4A">
      <w:pPr>
        <w:pStyle w:val="BAJUSZ-1"/>
        <w:numPr>
          <w:ilvl w:val="0"/>
          <w:numId w:val="0"/>
        </w:numPr>
        <w:spacing w:after="0" w:line="360" w:lineRule="auto"/>
        <w:ind w:left="720" w:hanging="360"/>
        <w:rPr>
          <w:rFonts w:ascii="Times New Roman" w:hAnsi="Times New Roman"/>
          <w:sz w:val="24"/>
        </w:rPr>
      </w:pPr>
    </w:p>
    <w:p w14:paraId="4468232A" w14:textId="77777777" w:rsidR="00A34E4A" w:rsidRPr="002B45C3" w:rsidRDefault="00A34E4A" w:rsidP="00A34E4A">
      <w:pPr>
        <w:pStyle w:val="Felsorols0"/>
      </w:pPr>
      <w:r w:rsidRPr="002B45C3">
        <w:t>Az intézmény rendszeresen tartja a kapcsolatot az alábbi szakmai szervezetekkel:</w:t>
      </w:r>
    </w:p>
    <w:p w14:paraId="6A19D859" w14:textId="77777777" w:rsidR="00A34E4A" w:rsidRPr="003523E6" w:rsidRDefault="00A34E4A" w:rsidP="00BB0079">
      <w:pPr>
        <w:pStyle w:val="felsorols"/>
        <w:ind w:left="1134"/>
      </w:pPr>
      <w:r w:rsidRPr="003523E6">
        <w:t>Oktatási Hivatal</w:t>
      </w:r>
      <w:r>
        <w:t>,</w:t>
      </w:r>
    </w:p>
    <w:p w14:paraId="7C8DC337" w14:textId="77777777" w:rsidR="00A34E4A" w:rsidRPr="003523E6" w:rsidRDefault="00A34E4A" w:rsidP="00BB0079">
      <w:pPr>
        <w:pStyle w:val="felsorols"/>
        <w:ind w:left="1134"/>
      </w:pPr>
      <w:r w:rsidRPr="003523E6">
        <w:t>Közép-Budai Tankerületi Központ</w:t>
      </w:r>
      <w:r>
        <w:t>,</w:t>
      </w:r>
    </w:p>
    <w:p w14:paraId="658722F8" w14:textId="77777777" w:rsidR="00A34E4A" w:rsidRPr="003523E6" w:rsidRDefault="00A34E4A" w:rsidP="00BB0079">
      <w:pPr>
        <w:pStyle w:val="felsorols"/>
        <w:ind w:left="1134"/>
      </w:pPr>
      <w:r w:rsidRPr="003523E6">
        <w:t>gyermek- és ifjúságvédelmi szervezetek</w:t>
      </w:r>
      <w:r>
        <w:t>,</w:t>
      </w:r>
    </w:p>
    <w:p w14:paraId="0C556607" w14:textId="77777777" w:rsidR="00A34E4A" w:rsidRPr="003523E6" w:rsidRDefault="00A34E4A" w:rsidP="00BB0079">
      <w:pPr>
        <w:pStyle w:val="felsorols"/>
        <w:ind w:left="1134"/>
      </w:pPr>
      <w:r w:rsidRPr="003523E6">
        <w:t>gyámhatóság</w:t>
      </w:r>
      <w:r>
        <w:t>,</w:t>
      </w:r>
    </w:p>
    <w:p w14:paraId="4337DD87" w14:textId="77777777" w:rsidR="00A34E4A" w:rsidRPr="003523E6" w:rsidRDefault="00A34E4A" w:rsidP="00BB0079">
      <w:pPr>
        <w:pStyle w:val="felsorols"/>
        <w:ind w:left="1134"/>
      </w:pPr>
      <w:r w:rsidRPr="003523E6">
        <w:t>szakszolgálatok</w:t>
      </w:r>
      <w:r>
        <w:t>.</w:t>
      </w:r>
    </w:p>
    <w:p w14:paraId="513A6CB8" w14:textId="77777777" w:rsidR="00A34E4A" w:rsidRPr="003523E6" w:rsidRDefault="00A34E4A" w:rsidP="00BB0079">
      <w:pPr>
        <w:pStyle w:val="felsorols"/>
        <w:ind w:left="1134"/>
      </w:pPr>
      <w:r w:rsidRPr="003523E6">
        <w:t>iskola-egészségügy</w:t>
      </w:r>
      <w:r>
        <w:t>,</w:t>
      </w:r>
    </w:p>
    <w:p w14:paraId="49699F2B" w14:textId="77777777" w:rsidR="00A34E4A" w:rsidRPr="003523E6" w:rsidRDefault="00A34E4A" w:rsidP="00BB0079">
      <w:pPr>
        <w:pStyle w:val="felsorols"/>
        <w:ind w:left="1134"/>
      </w:pPr>
      <w:r w:rsidRPr="003523E6">
        <w:t>kulturális és sportszervezetek</w:t>
      </w:r>
      <w:r>
        <w:t>,</w:t>
      </w:r>
    </w:p>
    <w:p w14:paraId="740C03AB" w14:textId="77777777" w:rsidR="00A34E4A" w:rsidRPr="003523E6" w:rsidRDefault="00A34E4A" w:rsidP="00BB0079">
      <w:pPr>
        <w:pStyle w:val="felsorols"/>
        <w:ind w:left="1134"/>
      </w:pPr>
      <w:r w:rsidRPr="003523E6">
        <w:t>civil szervezetek (a közösségi szolgálat partnerei)</w:t>
      </w:r>
      <w:r>
        <w:t>.</w:t>
      </w:r>
    </w:p>
    <w:p w14:paraId="0BF5A92A" w14:textId="77777777" w:rsidR="00A34E4A" w:rsidRDefault="00A34E4A" w:rsidP="00A34E4A">
      <w:pPr>
        <w:rPr>
          <w:rFonts w:cs="Times New Roman"/>
          <w:szCs w:val="24"/>
        </w:rPr>
      </w:pPr>
      <w:r w:rsidRPr="003523E6">
        <w:rPr>
          <w:rFonts w:cs="Times New Roman"/>
          <w:szCs w:val="24"/>
        </w:rPr>
        <w:t>A kapcsolattartás rendjét az SZMSZ tartalmazza.</w:t>
      </w:r>
    </w:p>
    <w:p w14:paraId="6A67756A" w14:textId="77777777" w:rsidR="00A34E4A" w:rsidRPr="003523E6" w:rsidRDefault="00A34E4A" w:rsidP="00A34E4A">
      <w:pPr>
        <w:rPr>
          <w:rFonts w:cs="Times New Roman"/>
          <w:szCs w:val="24"/>
        </w:rPr>
      </w:pPr>
    </w:p>
    <w:p w14:paraId="1E105673" w14:textId="77777777" w:rsidR="00A34E4A" w:rsidRDefault="00A34E4A" w:rsidP="000C734E">
      <w:pPr>
        <w:pStyle w:val="Cmsor2"/>
      </w:pPr>
      <w:bookmarkStart w:id="193" w:name="_Toc384641655"/>
      <w:bookmarkStart w:id="194" w:name="_Toc498083157"/>
      <w:bookmarkStart w:id="195" w:name="_Toc89083234"/>
      <w:r w:rsidRPr="003523E6">
        <w:t xml:space="preserve">A </w:t>
      </w:r>
      <w:r w:rsidRPr="000C734E">
        <w:t>tanulmányok</w:t>
      </w:r>
      <w:r w:rsidRPr="003523E6">
        <w:t xml:space="preserve"> alatti vizsgák szabályai</w:t>
      </w:r>
      <w:bookmarkEnd w:id="193"/>
      <w:r w:rsidRPr="003523E6">
        <w:t>, a szóbeli felvételi vizsga követelményei</w:t>
      </w:r>
      <w:bookmarkEnd w:id="194"/>
      <w:bookmarkEnd w:id="195"/>
    </w:p>
    <w:p w14:paraId="73D145AD" w14:textId="77777777" w:rsidR="00BB0079" w:rsidRPr="00BB0079" w:rsidRDefault="00BB0079" w:rsidP="00BB0079"/>
    <w:p w14:paraId="3E6AFE20" w14:textId="77777777" w:rsidR="00A34E4A" w:rsidRPr="003523E6" w:rsidRDefault="00A34E4A" w:rsidP="00A34E4A">
      <w:pPr>
        <w:pStyle w:val="Default"/>
        <w:spacing w:line="360" w:lineRule="auto"/>
        <w:jc w:val="both"/>
        <w:rPr>
          <w:rFonts w:ascii="Times New Roman" w:hAnsi="Times New Roman"/>
          <w:lang w:val="hu-HU" w:eastAsia="hu-HU"/>
        </w:rPr>
      </w:pPr>
      <w:r w:rsidRPr="003523E6">
        <w:rPr>
          <w:rFonts w:ascii="Times New Roman" w:hAnsi="Times New Roman"/>
          <w:lang w:val="hu-HU" w:eastAsia="hu-HU"/>
        </w:rPr>
        <w:t>Tanulmányok alatti vizsgákat a 20/2012. (VIII.31.) EMMI rendelet által előírt esetekben szervez az iskola (</w:t>
      </w:r>
      <w:r w:rsidRPr="0081121B">
        <w:rPr>
          <w:rFonts w:ascii="Times New Roman" w:hAnsi="Times New Roman"/>
          <w:lang w:val="hu-HU" w:eastAsia="hu-HU"/>
        </w:rPr>
        <w:t>egyéni munkarendben tanulók,</w:t>
      </w:r>
      <w:r w:rsidRPr="003523E6">
        <w:rPr>
          <w:rFonts w:ascii="Times New Roman" w:hAnsi="Times New Roman"/>
          <w:lang w:val="hu-HU" w:eastAsia="hu-HU"/>
        </w:rPr>
        <w:t xml:space="preserve"> előrehozott érettségizők, tantestületi döntés alapján kötelezettek esetében). </w:t>
      </w:r>
    </w:p>
    <w:p w14:paraId="29A3EA44" w14:textId="77777777" w:rsidR="00A34E4A" w:rsidRPr="003523E6" w:rsidRDefault="00A34E4A" w:rsidP="00A34E4A">
      <w:pPr>
        <w:pStyle w:val="Default"/>
        <w:spacing w:line="360" w:lineRule="auto"/>
        <w:jc w:val="both"/>
        <w:rPr>
          <w:rFonts w:ascii="Times New Roman" w:hAnsi="Times New Roman"/>
          <w:lang w:val="hu-HU" w:eastAsia="hu-HU"/>
        </w:rPr>
      </w:pPr>
      <w:r w:rsidRPr="0081121B">
        <w:rPr>
          <w:rFonts w:ascii="Times New Roman" w:hAnsi="Times New Roman"/>
          <w:lang w:val="hu-HU" w:eastAsia="hu-HU"/>
        </w:rPr>
        <w:t>A vizsgák szervezésének, lebonyolításának szabályait a 20/2012. rendelet 64-73.§ tartalmazza.</w:t>
      </w:r>
    </w:p>
    <w:p w14:paraId="105F07FA" w14:textId="77777777" w:rsidR="00A34E4A" w:rsidRDefault="00A34E4A" w:rsidP="00A34E4A">
      <w:pPr>
        <w:rPr>
          <w:rFonts w:cs="Times New Roman"/>
          <w:color w:val="000000"/>
          <w:szCs w:val="24"/>
        </w:rPr>
      </w:pPr>
      <w:r w:rsidRPr="003523E6">
        <w:rPr>
          <w:rFonts w:cs="Times New Roman"/>
          <w:color w:val="000000"/>
          <w:szCs w:val="24"/>
        </w:rPr>
        <w:t>A tanulmányok alatti vizsgák (osztályozóvizsga, különbözeti vizsga, pótló- és javítóvizsga) követelményeit, részeit, az értékelés szabályait a szakmai munkaközösségek határozzák meg a</w:t>
      </w:r>
      <w:r w:rsidRPr="0081121B">
        <w:rPr>
          <w:rFonts w:cs="Times New Roman"/>
          <w:szCs w:val="24"/>
        </w:rPr>
        <w:t xml:space="preserve"> Helyi tantervben</w:t>
      </w:r>
      <w:r w:rsidRPr="003523E6">
        <w:rPr>
          <w:rFonts w:cs="Times New Roman"/>
          <w:color w:val="000000"/>
          <w:szCs w:val="24"/>
        </w:rPr>
        <w:t>.  A vizsga tantárgyi/</w:t>
      </w:r>
      <w:proofErr w:type="spellStart"/>
      <w:r w:rsidRPr="003523E6">
        <w:rPr>
          <w:rFonts w:cs="Times New Roman"/>
          <w:color w:val="000000"/>
          <w:szCs w:val="24"/>
        </w:rPr>
        <w:t>évfolyamonkénti</w:t>
      </w:r>
      <w:proofErr w:type="spellEnd"/>
      <w:r w:rsidRPr="003523E6">
        <w:rPr>
          <w:rFonts w:cs="Times New Roman"/>
          <w:color w:val="000000"/>
          <w:szCs w:val="24"/>
        </w:rPr>
        <w:t xml:space="preserve"> követelményei megegyeznek a kerettantervek alapján készült, a pedagógiai program részét képező helyi tanterv adott </w:t>
      </w:r>
      <w:r w:rsidRPr="003523E6">
        <w:rPr>
          <w:rFonts w:cs="Times New Roman"/>
          <w:color w:val="000000"/>
          <w:szCs w:val="24"/>
        </w:rPr>
        <w:lastRenderedPageBreak/>
        <w:t xml:space="preserve">tantárgyra és évfolyamra vonatkozó követelményeivel. Az intézmény legalább három időszakot biztosít a tanulmányok </w:t>
      </w:r>
      <w:r>
        <w:rPr>
          <w:rFonts w:cs="Times New Roman"/>
          <w:color w:val="000000"/>
          <w:szCs w:val="24"/>
        </w:rPr>
        <w:t xml:space="preserve">alatti vizsgák lebonyolítására </w:t>
      </w:r>
      <w:r w:rsidRPr="003523E6">
        <w:rPr>
          <w:rFonts w:cs="Times New Roman"/>
          <w:color w:val="000000"/>
          <w:szCs w:val="24"/>
        </w:rPr>
        <w:t xml:space="preserve">augusztus, január és április folyamán. A vizsgaidőszakok pontos időpontja a tanév helyi rendjében meghatározott közzétételre kerül az intézmény honlapján. </w:t>
      </w:r>
    </w:p>
    <w:p w14:paraId="28C1AA0F" w14:textId="77777777" w:rsidR="004963D0" w:rsidRDefault="004963D0" w:rsidP="00A34E4A">
      <w:pPr>
        <w:rPr>
          <w:rFonts w:cs="Times New Roman"/>
          <w:color w:val="000000"/>
          <w:szCs w:val="24"/>
        </w:rPr>
      </w:pPr>
    </w:p>
    <w:p w14:paraId="28A5C9AF" w14:textId="77777777" w:rsidR="00A34E4A" w:rsidRDefault="00A34E4A" w:rsidP="000C734E">
      <w:pPr>
        <w:pStyle w:val="Cmsor3"/>
      </w:pPr>
      <w:bookmarkStart w:id="196" w:name="_Toc390149171"/>
      <w:bookmarkStart w:id="197" w:name="_Toc498083159"/>
      <w:bookmarkStart w:id="198" w:name="_Toc89083235"/>
      <w:r w:rsidRPr="000C734E">
        <w:t>Osztályozóvizsga</w:t>
      </w:r>
      <w:bookmarkEnd w:id="196"/>
      <w:bookmarkEnd w:id="197"/>
      <w:bookmarkEnd w:id="198"/>
    </w:p>
    <w:p w14:paraId="7B36F5F1" w14:textId="77777777" w:rsidR="00BB0079" w:rsidRPr="00BB0079" w:rsidRDefault="00BB0079" w:rsidP="00BB0079"/>
    <w:p w14:paraId="068627AC" w14:textId="77777777" w:rsidR="00A34E4A" w:rsidRDefault="00A34E4A" w:rsidP="003C78A5">
      <w:pPr>
        <w:rPr>
          <w:b/>
        </w:rPr>
      </w:pPr>
      <w:r w:rsidRPr="0081121B">
        <w:t>Osztályozó vizsgát kell tennie a tanulónak a félévi és a tanév végi osztályzat megállapításához, ha</w:t>
      </w:r>
      <w:r>
        <w:t>:</w:t>
      </w:r>
    </w:p>
    <w:p w14:paraId="63ACB48B" w14:textId="77777777" w:rsidR="00A34E4A" w:rsidRPr="000C734E" w:rsidRDefault="00A34E4A" w:rsidP="000C734E">
      <w:pPr>
        <w:pStyle w:val="abcfelsorols"/>
      </w:pPr>
      <w:r w:rsidRPr="000C734E">
        <w:t>felmentették a tanórai foglalkozásokon való részvétele alól,</w:t>
      </w:r>
    </w:p>
    <w:p w14:paraId="73972823" w14:textId="77777777" w:rsidR="00A34E4A" w:rsidRPr="000C734E" w:rsidRDefault="00A34E4A" w:rsidP="000C734E">
      <w:pPr>
        <w:pStyle w:val="abcfelsorols"/>
      </w:pPr>
      <w:r w:rsidRPr="000C734E">
        <w:t>engedélyezték, hogy egy vagy több tantárgy tanulmányi követelményének egy tanévben vagy az előírtnál rövidebb idő alatt tegyen eleget,</w:t>
      </w:r>
    </w:p>
    <w:p w14:paraId="08EBB949" w14:textId="77777777" w:rsidR="00A34E4A" w:rsidRPr="000C734E" w:rsidRDefault="00A34E4A" w:rsidP="000C734E">
      <w:pPr>
        <w:pStyle w:val="abcfelsorols"/>
      </w:pPr>
      <w:r w:rsidRPr="000C734E">
        <w:t>a 20/2012 (VIII.31.) EMMI rendelete 51. § (7) bekezdésében meghatározott időnél többet mulasztott, és a nevelőtestület döntése alapján osztályozó vizsgát tehet,</w:t>
      </w:r>
    </w:p>
    <w:p w14:paraId="562FCEA7" w14:textId="77777777" w:rsidR="00A34E4A" w:rsidRPr="000C734E" w:rsidRDefault="00A34E4A" w:rsidP="000C734E">
      <w:pPr>
        <w:pStyle w:val="abcfelsorols"/>
      </w:pPr>
      <w:r w:rsidRPr="000C734E">
        <w:t xml:space="preserve">a tanuló a félévi, év végi osztályzatának megállapítása érdekében független vizsgabizottság előtt </w:t>
      </w:r>
      <w:proofErr w:type="gramStart"/>
      <w:r w:rsidRPr="000C734E">
        <w:t>tesz vizsgát</w:t>
      </w:r>
      <w:proofErr w:type="gramEnd"/>
      <w:r w:rsidRPr="000C734E">
        <w:t>. (20/2012. (VIII.31.) EMMI rendelet 64.§ (2) bekezdés).</w:t>
      </w:r>
    </w:p>
    <w:p w14:paraId="0317D229" w14:textId="77777777" w:rsidR="00A34E4A" w:rsidRPr="003523E6" w:rsidRDefault="00A34E4A" w:rsidP="00A34E4A">
      <w:pPr>
        <w:rPr>
          <w:rFonts w:cs="Times New Roman"/>
          <w:szCs w:val="24"/>
        </w:rPr>
      </w:pPr>
      <w:r w:rsidRPr="003523E6">
        <w:rPr>
          <w:rFonts w:cs="Times New Roman"/>
          <w:szCs w:val="24"/>
        </w:rPr>
        <w:t xml:space="preserve">Egy osztályozóvizsga egy adott tantárgy és egy adott évfolyam követelményeinek teljesítésére vonatkozik. </w:t>
      </w:r>
      <w:r w:rsidRPr="003523E6">
        <w:rPr>
          <w:rFonts w:cs="Times New Roman"/>
          <w:szCs w:val="24"/>
        </w:rPr>
        <w:br/>
        <w:t>A tanítási év lezárását szolgáló osztályozóvizsgát az adott tanítási évben kell megszerezni</w:t>
      </w:r>
      <w:r>
        <w:rPr>
          <w:rFonts w:cs="Times New Roman"/>
          <w:szCs w:val="24"/>
        </w:rPr>
        <w:t>.</w:t>
      </w:r>
    </w:p>
    <w:p w14:paraId="43E61B2D" w14:textId="77777777" w:rsidR="00A34E4A" w:rsidRDefault="00A34E4A" w:rsidP="00A34E4A">
      <w:pPr>
        <w:rPr>
          <w:rFonts w:cs="Times New Roman"/>
          <w:color w:val="000000"/>
          <w:szCs w:val="24"/>
        </w:rPr>
      </w:pPr>
      <w:r w:rsidRPr="0081121B">
        <w:rPr>
          <w:rFonts w:cs="Times New Roman"/>
          <w:color w:val="000000"/>
          <w:szCs w:val="24"/>
        </w:rPr>
        <w:t>A</w:t>
      </w:r>
      <w:r w:rsidRPr="0081121B">
        <w:rPr>
          <w:rFonts w:cs="Times New Roman"/>
          <w:szCs w:val="24"/>
        </w:rPr>
        <w:t>z osztályozó vizsgára jelentkezés módját és határidejét a</w:t>
      </w:r>
      <w:r w:rsidRPr="0081121B">
        <w:rPr>
          <w:rFonts w:cs="Times New Roman"/>
          <w:color w:val="000000"/>
          <w:szCs w:val="24"/>
        </w:rPr>
        <w:t xml:space="preserve"> Házirend tartalmazza.</w:t>
      </w:r>
    </w:p>
    <w:p w14:paraId="6DAD7499" w14:textId="77777777" w:rsidR="003C78A5" w:rsidRDefault="003C78A5" w:rsidP="00A34E4A">
      <w:pPr>
        <w:rPr>
          <w:rFonts w:cs="Times New Roman"/>
          <w:color w:val="000000"/>
          <w:szCs w:val="24"/>
        </w:rPr>
      </w:pPr>
    </w:p>
    <w:p w14:paraId="325F0DF7" w14:textId="77777777" w:rsidR="00A34E4A" w:rsidRDefault="00A34E4A" w:rsidP="000C734E">
      <w:pPr>
        <w:pStyle w:val="Cmsor3"/>
      </w:pPr>
      <w:bookmarkStart w:id="199" w:name="_Toc390149172"/>
      <w:bookmarkStart w:id="200" w:name="_Toc498083160"/>
      <w:bookmarkStart w:id="201" w:name="_Toc89083236"/>
      <w:r w:rsidRPr="003523E6">
        <w:t xml:space="preserve">Különbözeti </w:t>
      </w:r>
      <w:r w:rsidRPr="000C734E">
        <w:t>vizsga</w:t>
      </w:r>
      <w:bookmarkEnd w:id="199"/>
      <w:bookmarkEnd w:id="200"/>
      <w:bookmarkEnd w:id="201"/>
    </w:p>
    <w:p w14:paraId="03A7844A" w14:textId="77777777" w:rsidR="00BB0079" w:rsidRPr="00BB0079" w:rsidRDefault="00BB0079" w:rsidP="00BB0079"/>
    <w:p w14:paraId="4C8AD044" w14:textId="77777777" w:rsidR="00A34E4A" w:rsidRPr="003523E6" w:rsidRDefault="00A34E4A" w:rsidP="00A34E4A">
      <w:pPr>
        <w:rPr>
          <w:rFonts w:cs="Times New Roman"/>
          <w:szCs w:val="24"/>
        </w:rPr>
      </w:pPr>
      <w:r w:rsidRPr="003523E6">
        <w:rPr>
          <w:rFonts w:cs="Times New Roman"/>
          <w:szCs w:val="24"/>
        </w:rPr>
        <w:t xml:space="preserve">A tanulót jogszabály (20/2012 15.§ (2) </w:t>
      </w:r>
      <w:proofErr w:type="spellStart"/>
      <w:r w:rsidRPr="003523E6">
        <w:rPr>
          <w:rFonts w:cs="Times New Roman"/>
          <w:szCs w:val="24"/>
        </w:rPr>
        <w:t>bek</w:t>
      </w:r>
      <w:proofErr w:type="spellEnd"/>
      <w:r w:rsidRPr="003523E6">
        <w:rPr>
          <w:rFonts w:cs="Times New Roman"/>
          <w:szCs w:val="24"/>
        </w:rPr>
        <w:t>.) értelmében megilleti az a jog, hogy a választható tantárgyak esetében a má</w:t>
      </w:r>
      <w:r>
        <w:rPr>
          <w:rFonts w:cs="Times New Roman"/>
          <w:szCs w:val="24"/>
        </w:rPr>
        <w:t>jus 20-i határnappal</w:t>
      </w:r>
      <w:r w:rsidRPr="003523E6">
        <w:rPr>
          <w:rFonts w:cs="Times New Roman"/>
          <w:szCs w:val="24"/>
        </w:rPr>
        <w:t xml:space="preserve"> a következő tanévre más választható tantárgyat válasszon. Ennek feltétele a sikeres különbözeti vizsga. A különbözeti vizsga a tantárgyi követelmények optimumát kéri számon. A vizsgára a szülő jelentkezteti és készíti fel a tanulót.</w:t>
      </w:r>
    </w:p>
    <w:p w14:paraId="0464A230" w14:textId="77777777" w:rsidR="00A34E4A" w:rsidRPr="0081121B" w:rsidRDefault="00A34E4A" w:rsidP="00A34E4A">
      <w:pPr>
        <w:rPr>
          <w:rFonts w:cs="Times New Roman"/>
          <w:szCs w:val="24"/>
        </w:rPr>
      </w:pPr>
      <w:r w:rsidRPr="0081121B">
        <w:rPr>
          <w:rFonts w:cs="Times New Roman"/>
          <w:szCs w:val="24"/>
        </w:rPr>
        <w:t xml:space="preserve">Különbözeti vizsgát tehet a tanuló, ha: </w:t>
      </w:r>
    </w:p>
    <w:p w14:paraId="23AECAFB" w14:textId="77777777" w:rsidR="00A34E4A" w:rsidRPr="00BB0079" w:rsidRDefault="00A34E4A" w:rsidP="00894D3B">
      <w:pPr>
        <w:pStyle w:val="abcfelsorols"/>
        <w:numPr>
          <w:ilvl w:val="0"/>
          <w:numId w:val="15"/>
        </w:numPr>
      </w:pPr>
      <w:r w:rsidRPr="00BB0079">
        <w:t xml:space="preserve">írásbeli határozat alapján engedélyezték, </w:t>
      </w:r>
    </w:p>
    <w:p w14:paraId="03ADB3DD" w14:textId="77777777" w:rsidR="00A34E4A" w:rsidRPr="00BB0079" w:rsidRDefault="00A34E4A" w:rsidP="000D6F52">
      <w:pPr>
        <w:pStyle w:val="abcfelsorols"/>
      </w:pPr>
      <w:r w:rsidRPr="00BB0079">
        <w:t xml:space="preserve">tanulmányait valamely tantárgyból emelt szinten kívánja folytatni, és megelőzően csak középszinten tanulta, </w:t>
      </w:r>
    </w:p>
    <w:p w14:paraId="39D9CCFF" w14:textId="77777777" w:rsidR="00A34E4A" w:rsidRPr="00BB0079" w:rsidRDefault="00A34E4A" w:rsidP="000D6F52">
      <w:pPr>
        <w:pStyle w:val="abcfelsorols"/>
      </w:pPr>
      <w:r w:rsidRPr="00BB0079">
        <w:lastRenderedPageBreak/>
        <w:t xml:space="preserve">átvétellel tanulói jogviszonyt kíván létesíteni és az előző iskolájából eltérő tanterv szerinti tanulmányokat folytatott. </w:t>
      </w:r>
    </w:p>
    <w:p w14:paraId="739A36D0" w14:textId="77777777" w:rsidR="00A34E4A" w:rsidRDefault="00A34E4A" w:rsidP="00A34E4A">
      <w:pPr>
        <w:rPr>
          <w:rFonts w:cs="Times New Roman"/>
          <w:szCs w:val="24"/>
        </w:rPr>
      </w:pPr>
      <w:r w:rsidRPr="003523E6">
        <w:rPr>
          <w:rFonts w:cs="Times New Roman"/>
          <w:szCs w:val="24"/>
        </w:rPr>
        <w:t>Különbözeti vizsgát a tanév során folyamatosan lehet szervezni.</w:t>
      </w:r>
    </w:p>
    <w:p w14:paraId="7E35C424" w14:textId="77777777" w:rsidR="007A7B81" w:rsidRDefault="007A7B81" w:rsidP="00A34E4A">
      <w:pPr>
        <w:rPr>
          <w:rFonts w:cs="Times New Roman"/>
          <w:szCs w:val="24"/>
        </w:rPr>
      </w:pPr>
    </w:p>
    <w:p w14:paraId="6FB29F92" w14:textId="77777777" w:rsidR="00A34E4A" w:rsidRDefault="00A34E4A" w:rsidP="000D6F52">
      <w:pPr>
        <w:pStyle w:val="Cmsor3"/>
      </w:pPr>
      <w:bookmarkStart w:id="202" w:name="_Toc390149170"/>
      <w:bookmarkStart w:id="203" w:name="_Toc498083161"/>
      <w:bookmarkStart w:id="204" w:name="_Toc89083237"/>
      <w:r w:rsidRPr="003523E6">
        <w:t>Javítóvizsga</w:t>
      </w:r>
      <w:bookmarkEnd w:id="202"/>
      <w:bookmarkEnd w:id="203"/>
      <w:bookmarkEnd w:id="204"/>
    </w:p>
    <w:p w14:paraId="32A0A60A" w14:textId="77777777" w:rsidR="00BB0079" w:rsidRPr="00BB0079" w:rsidRDefault="00BB0079" w:rsidP="00BB0079"/>
    <w:p w14:paraId="580EAD2A" w14:textId="77777777" w:rsidR="00A34E4A" w:rsidRPr="0081121B" w:rsidRDefault="00A34E4A" w:rsidP="00A34E4A">
      <w:pPr>
        <w:rPr>
          <w:rFonts w:eastAsia="Times New Roman" w:cs="Times New Roman"/>
          <w:szCs w:val="24"/>
          <w:lang w:eastAsia="hu-HU"/>
        </w:rPr>
      </w:pPr>
      <w:r w:rsidRPr="003523E6">
        <w:rPr>
          <w:rFonts w:eastAsia="Times New Roman" w:cs="Times New Roman"/>
          <w:szCs w:val="24"/>
          <w:lang w:eastAsia="hu-HU"/>
        </w:rPr>
        <w:t xml:space="preserve"> </w:t>
      </w:r>
      <w:r w:rsidRPr="0081121B">
        <w:rPr>
          <w:rFonts w:eastAsia="Times New Roman" w:cs="Times New Roman"/>
          <w:szCs w:val="24"/>
          <w:lang w:eastAsia="hu-HU"/>
        </w:rPr>
        <w:t>Javítóvizsgát tehet a vizsgázó, ha</w:t>
      </w:r>
      <w:r>
        <w:rPr>
          <w:rFonts w:eastAsia="Times New Roman" w:cs="Times New Roman"/>
          <w:szCs w:val="24"/>
          <w:lang w:eastAsia="hu-HU"/>
        </w:rPr>
        <w:t>:</w:t>
      </w:r>
    </w:p>
    <w:p w14:paraId="461614CD" w14:textId="77777777" w:rsidR="00A34E4A" w:rsidRPr="00BB0079" w:rsidRDefault="00A34E4A" w:rsidP="00894D3B">
      <w:pPr>
        <w:pStyle w:val="abcfelsorols"/>
        <w:numPr>
          <w:ilvl w:val="0"/>
          <w:numId w:val="16"/>
        </w:numPr>
      </w:pPr>
      <w:r w:rsidRPr="00BB0079">
        <w:t>a tanév végén - legfeljebb három tantárgyból - elégtelen osztályzatot kapott,</w:t>
      </w:r>
    </w:p>
    <w:p w14:paraId="5828CF91" w14:textId="77777777" w:rsidR="00A34E4A" w:rsidRDefault="00A34E4A" w:rsidP="000D6F52">
      <w:pPr>
        <w:pStyle w:val="abcfelsorols"/>
      </w:pPr>
      <w:r w:rsidRPr="00BB0079">
        <w:t>az osztályozó vizsgáról, a különbözeti vizsgáról számára felróható okból elkésik, távol marad, vagy a vizsgáról engedély nélkül eltávozik. (20/2012 (VIII.31.) EMMI rendelet 64.§ (7) bekezdés)</w:t>
      </w:r>
    </w:p>
    <w:p w14:paraId="30AFD860" w14:textId="77777777" w:rsidR="00BB0079" w:rsidRPr="00BB0079" w:rsidRDefault="00BB0079" w:rsidP="00BB0079">
      <w:pPr>
        <w:ind w:left="360"/>
      </w:pPr>
    </w:p>
    <w:p w14:paraId="650CA786" w14:textId="77777777" w:rsidR="00A34E4A" w:rsidRPr="003523E6" w:rsidRDefault="00A34E4A" w:rsidP="00A34E4A">
      <w:pPr>
        <w:rPr>
          <w:rFonts w:cs="Times New Roman"/>
          <w:szCs w:val="24"/>
        </w:rPr>
      </w:pPr>
      <w:r w:rsidRPr="003523E6">
        <w:rPr>
          <w:rFonts w:cs="Times New Roman"/>
          <w:szCs w:val="24"/>
        </w:rPr>
        <w:t xml:space="preserve">Amennyiben a javítóvizsgán nem teljesíti a meghatározott követelményeket, vagy nem jelenik meg, évet ismételni köteles. </w:t>
      </w:r>
    </w:p>
    <w:p w14:paraId="3183B8EA" w14:textId="67C35363" w:rsidR="00A34E4A" w:rsidRPr="003523E6" w:rsidRDefault="00A34E4A" w:rsidP="00A34E4A">
      <w:pPr>
        <w:rPr>
          <w:rFonts w:cs="Times New Roman"/>
          <w:szCs w:val="24"/>
        </w:rPr>
      </w:pPr>
      <w:r w:rsidRPr="00C12536">
        <w:rPr>
          <w:rFonts w:eastAsia="Times New Roman" w:cs="Times New Roman"/>
          <w:szCs w:val="24"/>
          <w:lang w:eastAsia="hu-HU"/>
        </w:rPr>
        <w:t>A vizsgázó javítóvizsgát az iskola igazgatója által meghatározott időpontban, az augusztus 15-étől augusztus 31-éig terjedő időszakban tehet.</w:t>
      </w:r>
      <w:r w:rsidRPr="003523E6">
        <w:rPr>
          <w:rFonts w:eastAsia="Times New Roman" w:cs="Times New Roman"/>
          <w:szCs w:val="24"/>
          <w:lang w:eastAsia="hu-HU"/>
        </w:rPr>
        <w:t xml:space="preserve">  </w:t>
      </w:r>
      <w:r w:rsidRPr="003523E6">
        <w:rPr>
          <w:rFonts w:cs="Times New Roman"/>
          <w:szCs w:val="24"/>
        </w:rPr>
        <w:t xml:space="preserve">A javítóvizsga időpontját a szorgalmi időszak lezárásakor az iskola </w:t>
      </w:r>
      <w:r w:rsidR="006057D9" w:rsidRPr="00CF154B">
        <w:rPr>
          <w:rFonts w:cs="Times New Roman"/>
          <w:szCs w:val="24"/>
        </w:rPr>
        <w:t>honlapjára</w:t>
      </w:r>
      <w:r w:rsidRPr="00CF154B">
        <w:rPr>
          <w:rFonts w:cs="Times New Roman"/>
          <w:szCs w:val="24"/>
        </w:rPr>
        <w:t xml:space="preserve"> kell</w:t>
      </w:r>
      <w:r w:rsidRPr="003523E6">
        <w:rPr>
          <w:rFonts w:cs="Times New Roman"/>
          <w:szCs w:val="24"/>
        </w:rPr>
        <w:t xml:space="preserve"> kifüggeszteni.</w:t>
      </w:r>
    </w:p>
    <w:p w14:paraId="2559BECD" w14:textId="77777777" w:rsidR="00A34E4A" w:rsidRPr="003523E6" w:rsidRDefault="00A34E4A" w:rsidP="00A34E4A">
      <w:pPr>
        <w:rPr>
          <w:rFonts w:cs="Times New Roman"/>
          <w:szCs w:val="24"/>
        </w:rPr>
      </w:pPr>
      <w:r w:rsidRPr="003523E6">
        <w:rPr>
          <w:rFonts w:cs="Times New Roman"/>
          <w:szCs w:val="24"/>
        </w:rPr>
        <w:t xml:space="preserve">A tanulót a vizsgára a szülő készíti fel, az iskola a nyár folyamán két ízben konzultációs lehetőséget biztosíthat (június-augusztus). </w:t>
      </w:r>
    </w:p>
    <w:p w14:paraId="7EF9977C" w14:textId="77777777" w:rsidR="00A34E4A" w:rsidRDefault="00A34E4A" w:rsidP="00A34E4A">
      <w:pPr>
        <w:rPr>
          <w:rFonts w:cs="Times New Roman"/>
          <w:szCs w:val="24"/>
        </w:rPr>
      </w:pPr>
      <w:r w:rsidRPr="003523E6">
        <w:rPr>
          <w:rFonts w:cs="Times New Roman"/>
          <w:szCs w:val="24"/>
        </w:rPr>
        <w:t xml:space="preserve">A javítóvizsgán </w:t>
      </w:r>
      <w:r w:rsidRPr="00C12536">
        <w:rPr>
          <w:rFonts w:cs="Times New Roman"/>
          <w:szCs w:val="24"/>
        </w:rPr>
        <w:t>legalább</w:t>
      </w:r>
      <w:r w:rsidRPr="003523E6">
        <w:rPr>
          <w:rFonts w:cs="Times New Roman"/>
          <w:szCs w:val="24"/>
        </w:rPr>
        <w:t xml:space="preserve"> elégséges osztályzatot kapott tanuló magasabb évfolyamba léphet.</w:t>
      </w:r>
    </w:p>
    <w:p w14:paraId="48356828" w14:textId="77777777" w:rsidR="007A7B81" w:rsidRDefault="007A7B81" w:rsidP="00A34E4A">
      <w:pPr>
        <w:rPr>
          <w:rFonts w:cs="Times New Roman"/>
          <w:szCs w:val="24"/>
        </w:rPr>
      </w:pPr>
    </w:p>
    <w:p w14:paraId="43E9A6F7" w14:textId="77777777" w:rsidR="00A34E4A" w:rsidRDefault="00A34E4A" w:rsidP="000D6F52">
      <w:pPr>
        <w:pStyle w:val="Cmsor3"/>
      </w:pPr>
      <w:bookmarkStart w:id="205" w:name="_Toc390149173"/>
      <w:bookmarkStart w:id="206" w:name="_Toc498083162"/>
      <w:r>
        <w:t xml:space="preserve"> </w:t>
      </w:r>
      <w:bookmarkStart w:id="207" w:name="_Toc89083238"/>
      <w:r w:rsidRPr="003523E6">
        <w:t xml:space="preserve">Pótló </w:t>
      </w:r>
      <w:r w:rsidRPr="000D6F52">
        <w:t>vizsga</w:t>
      </w:r>
      <w:bookmarkEnd w:id="205"/>
      <w:bookmarkEnd w:id="206"/>
      <w:bookmarkEnd w:id="207"/>
    </w:p>
    <w:p w14:paraId="75B722CD" w14:textId="77777777" w:rsidR="00BB0079" w:rsidRPr="00BB0079" w:rsidRDefault="00BB0079" w:rsidP="00BB0079"/>
    <w:p w14:paraId="0DBF00D8" w14:textId="77777777" w:rsidR="00A34E4A" w:rsidRPr="00C12536" w:rsidRDefault="00A34E4A" w:rsidP="00A34E4A">
      <w:pPr>
        <w:rPr>
          <w:rFonts w:cs="Times New Roman"/>
          <w:szCs w:val="24"/>
        </w:rPr>
      </w:pPr>
      <w:r w:rsidRPr="00C12536">
        <w:rPr>
          <w:rFonts w:cs="Times New Roman"/>
          <w:szCs w:val="24"/>
        </w:rPr>
        <w:t xml:space="preserve">A vizsgázó pótló vizsgát tehet az igazgató által meghatározott vizsganapon, ha a vizsgáról neki fel nem róható okból elkésik, távol marad, vagy a megkezdett vizsgáról engedéllyel eltávozik, mielőtt a válaszadást befejezné. </w:t>
      </w:r>
    </w:p>
    <w:p w14:paraId="7390275F" w14:textId="77777777" w:rsidR="00A34E4A" w:rsidRDefault="00A34E4A" w:rsidP="00A34E4A">
      <w:pPr>
        <w:rPr>
          <w:rFonts w:eastAsia="Times New Roman" w:cs="Times New Roman"/>
          <w:szCs w:val="24"/>
          <w:lang w:eastAsia="hu-HU"/>
        </w:rPr>
      </w:pPr>
      <w:r w:rsidRPr="00C12536">
        <w:rPr>
          <w:rFonts w:cs="Times New Roman"/>
          <w:szCs w:val="24"/>
        </w:rPr>
        <w:t xml:space="preserve">A vizsgázónak fel nem róható ok minden olyan, a vizsgán való részvételt gátló esemény, körülmény, amelynek bekövetkezése nem vezethető vissza a vizsgázó szándékos vagy gondatlan magatartására. Az igazgató engedélyezheti, hogy a vizsgázó a pótló vizsgát az adott vizsganapon tegye le, ha ennek a feltételei megteremthetők. A vizsgázó kérésére a vizsga megszakításáig a vizsgakérdésekre adott válaszait értékelni kell. </w:t>
      </w:r>
      <w:r w:rsidRPr="00C12536">
        <w:rPr>
          <w:rFonts w:eastAsia="Times New Roman" w:cs="Times New Roman"/>
          <w:szCs w:val="24"/>
          <w:lang w:eastAsia="hu-HU"/>
        </w:rPr>
        <w:t>(20/2012 (VIII.31.) EMMI rendelet 64.§ (6) bekezdés)</w:t>
      </w:r>
    </w:p>
    <w:p w14:paraId="7C435D98" w14:textId="77777777" w:rsidR="007A7B81" w:rsidRDefault="007A7B81" w:rsidP="00A34E4A">
      <w:pPr>
        <w:rPr>
          <w:rFonts w:eastAsia="Times New Roman" w:cs="Times New Roman"/>
          <w:szCs w:val="24"/>
          <w:lang w:eastAsia="hu-HU"/>
        </w:rPr>
      </w:pPr>
    </w:p>
    <w:p w14:paraId="3F6A9A9D" w14:textId="77777777" w:rsidR="00A34E4A" w:rsidRDefault="00A34E4A" w:rsidP="000D6F52">
      <w:pPr>
        <w:pStyle w:val="Cmsor3"/>
      </w:pPr>
      <w:bookmarkStart w:id="208" w:name="_Toc498083163"/>
      <w:bookmarkStart w:id="209" w:name="_Toc89083239"/>
      <w:r w:rsidRPr="000D6F52">
        <w:lastRenderedPageBreak/>
        <w:t>Érettségi</w:t>
      </w:r>
      <w:r w:rsidRPr="003523E6">
        <w:t xml:space="preserve"> vizsgák</w:t>
      </w:r>
      <w:bookmarkEnd w:id="208"/>
      <w:bookmarkEnd w:id="209"/>
    </w:p>
    <w:p w14:paraId="77BA3F64" w14:textId="77777777" w:rsidR="00BB0079" w:rsidRPr="00BB0079" w:rsidRDefault="00BB0079" w:rsidP="00BB0079"/>
    <w:p w14:paraId="7D443AA8" w14:textId="1422A056" w:rsidR="00E64974" w:rsidRDefault="00E64974" w:rsidP="00A34E4A">
      <w:pPr>
        <w:rPr>
          <w:rFonts w:cs="Times New Roman"/>
          <w:szCs w:val="24"/>
        </w:rPr>
      </w:pPr>
      <w:r>
        <w:rPr>
          <w:rFonts w:cs="Times New Roman"/>
          <w:szCs w:val="24"/>
        </w:rPr>
        <w:t>Az érettségi írásbeli, gyakorlati és szóbeli vizsgák lebonyolítása a 100/1997. (VI.13.) Kormány rendelet előírásainak megfelelően történik.</w:t>
      </w:r>
      <w:r w:rsidR="001C64AA">
        <w:rPr>
          <w:rFonts w:cs="Times New Roman"/>
          <w:szCs w:val="24"/>
        </w:rPr>
        <w:t xml:space="preserve"> A vizsgán </w:t>
      </w:r>
      <w:r w:rsidR="00B8490A">
        <w:rPr>
          <w:rFonts w:cs="Times New Roman"/>
          <w:szCs w:val="24"/>
        </w:rPr>
        <w:t xml:space="preserve">a tanulók </w:t>
      </w:r>
      <w:r w:rsidR="001C64AA">
        <w:rPr>
          <w:rFonts w:cs="Times New Roman"/>
          <w:szCs w:val="24"/>
        </w:rPr>
        <w:t xml:space="preserve">kötelező (magyar nyelv és irodalom, matematika, történelem, idegen nyelv) és választott tárgyakból </w:t>
      </w:r>
      <w:proofErr w:type="gramStart"/>
      <w:r w:rsidR="001C64AA">
        <w:rPr>
          <w:rFonts w:cs="Times New Roman"/>
          <w:szCs w:val="24"/>
        </w:rPr>
        <w:t xml:space="preserve">adnak </w:t>
      </w:r>
      <w:r w:rsidR="00B8490A">
        <w:rPr>
          <w:rFonts w:cs="Times New Roman"/>
          <w:szCs w:val="24"/>
        </w:rPr>
        <w:t>számot</w:t>
      </w:r>
      <w:proofErr w:type="gramEnd"/>
      <w:r w:rsidR="00B8490A">
        <w:rPr>
          <w:rFonts w:cs="Times New Roman"/>
          <w:szCs w:val="24"/>
        </w:rPr>
        <w:t xml:space="preserve"> tudásukról.</w:t>
      </w:r>
    </w:p>
    <w:p w14:paraId="692F0000" w14:textId="77777777" w:rsidR="001200ED" w:rsidRDefault="001200ED" w:rsidP="0095133F">
      <w:pPr>
        <w:shd w:val="clear" w:color="auto" w:fill="FFFFFF"/>
        <w:rPr>
          <w:rFonts w:cs="Times New Roman"/>
          <w:szCs w:val="24"/>
        </w:rPr>
      </w:pPr>
    </w:p>
    <w:p w14:paraId="2EAD030A" w14:textId="62F04C07" w:rsidR="003B4C91" w:rsidRPr="003B4C91" w:rsidRDefault="003B4C91" w:rsidP="0095133F">
      <w:pPr>
        <w:shd w:val="clear" w:color="auto" w:fill="FFFFFF"/>
        <w:rPr>
          <w:rFonts w:cs="Times New Roman"/>
          <w:szCs w:val="24"/>
        </w:rPr>
      </w:pPr>
      <w:r w:rsidRPr="003B4C91">
        <w:rPr>
          <w:rFonts w:cs="Times New Roman"/>
          <w:szCs w:val="24"/>
        </w:rPr>
        <w:t xml:space="preserve">A közép- és emelt szintű rendes érettségi vizsgán </w:t>
      </w:r>
      <w:r w:rsidRPr="003B4C91">
        <w:rPr>
          <w:rFonts w:cs="Times New Roman"/>
          <w:i/>
          <w:iCs/>
          <w:szCs w:val="24"/>
        </w:rPr>
        <w:t>választható érettségi vizsgatárgyak</w:t>
      </w:r>
      <w:r w:rsidRPr="003B4C91">
        <w:rPr>
          <w:rFonts w:cs="Times New Roman"/>
          <w:szCs w:val="24"/>
        </w:rPr>
        <w:t xml:space="preserve"> </w:t>
      </w:r>
      <w:r w:rsidR="0095133F">
        <w:rPr>
          <w:rFonts w:cs="Times New Roman"/>
          <w:szCs w:val="24"/>
        </w:rPr>
        <w:t>m</w:t>
      </w:r>
      <w:r w:rsidRPr="003B4C91">
        <w:rPr>
          <w:rFonts w:cs="Times New Roman"/>
          <w:szCs w:val="24"/>
        </w:rPr>
        <w:t>indazok, melyeket a helyi tanterv szerint legalább kétéves időtartamban tanulnak diákjaink, így különösen az intézményben tanított</w:t>
      </w:r>
    </w:p>
    <w:p w14:paraId="3E5A666F" w14:textId="492694C6" w:rsidR="003B4C91" w:rsidRPr="003B4C91" w:rsidRDefault="003B4C91" w:rsidP="0095133F">
      <w:pPr>
        <w:pStyle w:val="Listaszerbekezds"/>
        <w:numPr>
          <w:ilvl w:val="0"/>
          <w:numId w:val="25"/>
        </w:numPr>
        <w:shd w:val="clear" w:color="auto" w:fill="FFFFFF"/>
        <w:jc w:val="left"/>
        <w:rPr>
          <w:rFonts w:eastAsiaTheme="minorHAnsi"/>
          <w:b w:val="0"/>
          <w:bCs/>
        </w:rPr>
      </w:pPr>
      <w:r w:rsidRPr="003B4C91">
        <w:rPr>
          <w:rFonts w:eastAsiaTheme="minorHAnsi"/>
          <w:b w:val="0"/>
          <w:bCs/>
        </w:rPr>
        <w:t>idegen nyelvek (angol, francia, német, olasz, spanyol),</w:t>
      </w:r>
    </w:p>
    <w:p w14:paraId="2D1874F6" w14:textId="46E86C34" w:rsidR="003B4C91" w:rsidRPr="003B4C91" w:rsidRDefault="003B4C91" w:rsidP="0095133F">
      <w:pPr>
        <w:pStyle w:val="Listaszerbekezds"/>
        <w:numPr>
          <w:ilvl w:val="0"/>
          <w:numId w:val="25"/>
        </w:numPr>
        <w:shd w:val="clear" w:color="auto" w:fill="FFFFFF"/>
        <w:jc w:val="left"/>
        <w:rPr>
          <w:rFonts w:eastAsiaTheme="minorHAnsi"/>
          <w:b w:val="0"/>
          <w:bCs/>
        </w:rPr>
      </w:pPr>
      <w:r w:rsidRPr="003B4C91">
        <w:rPr>
          <w:rFonts w:eastAsiaTheme="minorHAnsi"/>
          <w:b w:val="0"/>
          <w:bCs/>
        </w:rPr>
        <w:t>természettudományos tantárgyak (biológia, fizika, kémia, földrajz),</w:t>
      </w:r>
    </w:p>
    <w:p w14:paraId="1E4BC388" w14:textId="4D79D9FA" w:rsidR="003B4C91" w:rsidRPr="003B4C91" w:rsidRDefault="003B4C91" w:rsidP="0095133F">
      <w:pPr>
        <w:pStyle w:val="Listaszerbekezds"/>
        <w:numPr>
          <w:ilvl w:val="0"/>
          <w:numId w:val="25"/>
        </w:numPr>
        <w:shd w:val="clear" w:color="auto" w:fill="FFFFFF"/>
        <w:jc w:val="left"/>
        <w:rPr>
          <w:rFonts w:eastAsiaTheme="minorHAnsi"/>
          <w:b w:val="0"/>
          <w:bCs/>
        </w:rPr>
      </w:pPr>
      <w:r w:rsidRPr="003B4C91">
        <w:rPr>
          <w:rFonts w:eastAsiaTheme="minorHAnsi"/>
          <w:b w:val="0"/>
          <w:bCs/>
        </w:rPr>
        <w:t>művészeti tárgyak (ének-zene, vizuális kultúra),</w:t>
      </w:r>
    </w:p>
    <w:p w14:paraId="5B98FACB" w14:textId="42863588" w:rsidR="003B4C91" w:rsidRPr="003B4C91" w:rsidRDefault="003B4C91" w:rsidP="0095133F">
      <w:pPr>
        <w:pStyle w:val="Listaszerbekezds"/>
        <w:numPr>
          <w:ilvl w:val="0"/>
          <w:numId w:val="25"/>
        </w:numPr>
        <w:shd w:val="clear" w:color="auto" w:fill="FFFFFF"/>
        <w:jc w:val="left"/>
        <w:rPr>
          <w:rFonts w:eastAsiaTheme="minorHAnsi"/>
          <w:b w:val="0"/>
          <w:bCs/>
        </w:rPr>
      </w:pPr>
      <w:r w:rsidRPr="003B4C91">
        <w:rPr>
          <w:rFonts w:eastAsiaTheme="minorHAnsi"/>
          <w:b w:val="0"/>
          <w:bCs/>
        </w:rPr>
        <w:t>digitális kultúra,</w:t>
      </w:r>
    </w:p>
    <w:p w14:paraId="16DA150A" w14:textId="23925EE0" w:rsidR="003B4C91" w:rsidRPr="003B4C91" w:rsidRDefault="003B4C91" w:rsidP="0095133F">
      <w:pPr>
        <w:pStyle w:val="Listaszerbekezds"/>
        <w:numPr>
          <w:ilvl w:val="0"/>
          <w:numId w:val="25"/>
        </w:numPr>
        <w:shd w:val="clear" w:color="auto" w:fill="FFFFFF"/>
        <w:jc w:val="left"/>
        <w:rPr>
          <w:rFonts w:eastAsiaTheme="minorHAnsi"/>
          <w:b w:val="0"/>
          <w:bCs/>
        </w:rPr>
      </w:pPr>
      <w:r w:rsidRPr="003B4C91">
        <w:rPr>
          <w:rFonts w:eastAsiaTheme="minorHAnsi"/>
          <w:b w:val="0"/>
          <w:bCs/>
        </w:rPr>
        <w:t>testnevelés,</w:t>
      </w:r>
    </w:p>
    <w:p w14:paraId="4765EB90" w14:textId="51ED6640" w:rsidR="003B4C91" w:rsidRPr="003B4C91" w:rsidRDefault="003B4C91" w:rsidP="0095133F">
      <w:pPr>
        <w:shd w:val="clear" w:color="auto" w:fill="FFFFFF"/>
        <w:rPr>
          <w:rFonts w:cs="Times New Roman"/>
          <w:szCs w:val="24"/>
        </w:rPr>
      </w:pPr>
      <w:r w:rsidRPr="003B4C91">
        <w:rPr>
          <w:rFonts w:cs="Times New Roman"/>
          <w:szCs w:val="24"/>
        </w:rPr>
        <w:t xml:space="preserve">amelyekből a középiskola tanulóinak közép- és/vagy emelt szintű érettségi vizsgára való felkészítését </w:t>
      </w:r>
      <w:r w:rsidR="00407649">
        <w:rPr>
          <w:rFonts w:cs="Times New Roman"/>
          <w:szCs w:val="24"/>
        </w:rPr>
        <w:t xml:space="preserve">– </w:t>
      </w:r>
      <w:r w:rsidR="000938D8" w:rsidRPr="003523E6">
        <w:rPr>
          <w:rFonts w:cs="Times New Roman"/>
          <w:szCs w:val="24"/>
        </w:rPr>
        <w:t>a fenntartó által biztosított lehetőségek</w:t>
      </w:r>
      <w:r w:rsidR="00407649">
        <w:rPr>
          <w:rFonts w:cs="Times New Roman"/>
          <w:szCs w:val="24"/>
        </w:rPr>
        <w:t xml:space="preserve"> keretein belül –</w:t>
      </w:r>
      <w:r w:rsidR="000938D8" w:rsidRPr="003B4C91">
        <w:rPr>
          <w:rFonts w:cs="Times New Roman"/>
          <w:szCs w:val="24"/>
        </w:rPr>
        <w:t xml:space="preserve"> </w:t>
      </w:r>
      <w:r w:rsidRPr="003B4C91">
        <w:rPr>
          <w:rFonts w:cs="Times New Roman"/>
          <w:szCs w:val="24"/>
        </w:rPr>
        <w:t>vállalja.</w:t>
      </w:r>
    </w:p>
    <w:p w14:paraId="2C0ABF5E" w14:textId="77777777" w:rsidR="003B4C91" w:rsidRPr="003B4C91" w:rsidRDefault="003B4C91" w:rsidP="007C77F1">
      <w:pPr>
        <w:shd w:val="clear" w:color="auto" w:fill="FFFFFF"/>
        <w:rPr>
          <w:rFonts w:cs="Times New Roman"/>
          <w:szCs w:val="24"/>
        </w:rPr>
      </w:pPr>
    </w:p>
    <w:p w14:paraId="335C3AA3" w14:textId="329BD42F" w:rsidR="003B4C91" w:rsidRPr="003B4C91" w:rsidRDefault="003B4C91" w:rsidP="007C77F1">
      <w:pPr>
        <w:shd w:val="clear" w:color="auto" w:fill="FFFFFF"/>
        <w:rPr>
          <w:rFonts w:cs="Times New Roman"/>
          <w:szCs w:val="24"/>
        </w:rPr>
      </w:pPr>
      <w:r w:rsidRPr="003B4C91">
        <w:rPr>
          <w:rFonts w:cs="Times New Roman"/>
          <w:szCs w:val="24"/>
        </w:rPr>
        <w:t>A vizsgára bocsátás feltétele a helyi tanterv által előírt követelmények teljesítése az adott tantárgyból. Digitális kultúra érettségi</w:t>
      </w:r>
      <w:r w:rsidR="001348F5">
        <w:rPr>
          <w:rFonts w:cs="Times New Roman"/>
          <w:szCs w:val="24"/>
        </w:rPr>
        <w:t xml:space="preserve"> vizsgá</w:t>
      </w:r>
      <w:r w:rsidRPr="003B4C91">
        <w:rPr>
          <w:rFonts w:cs="Times New Roman"/>
          <w:szCs w:val="24"/>
        </w:rPr>
        <w:t>t tehetnek azok a tanulók is, akik eredményesen teljesítették az informatika tantárgy tantervi előírásait.</w:t>
      </w:r>
    </w:p>
    <w:p w14:paraId="32B42500" w14:textId="77777777" w:rsidR="007A7B81" w:rsidRDefault="007A7B81" w:rsidP="00A34E4A">
      <w:pPr>
        <w:rPr>
          <w:rFonts w:cs="Times New Roman"/>
          <w:szCs w:val="24"/>
        </w:rPr>
      </w:pPr>
    </w:p>
    <w:p w14:paraId="3AFE8117" w14:textId="3820D2BE" w:rsidR="00C55561" w:rsidRDefault="00C55561" w:rsidP="00A34E4A">
      <w:pPr>
        <w:rPr>
          <w:rFonts w:cs="Times New Roman"/>
          <w:szCs w:val="24"/>
        </w:rPr>
      </w:pPr>
      <w:r>
        <w:rPr>
          <w:rFonts w:cs="Times New Roman"/>
          <w:szCs w:val="24"/>
        </w:rPr>
        <w:t>Előrehozott érettségi</w:t>
      </w:r>
      <w:r w:rsidR="00AD30FA">
        <w:rPr>
          <w:rFonts w:cs="Times New Roman"/>
          <w:szCs w:val="24"/>
        </w:rPr>
        <w:t xml:space="preserve"> vizsgá</w:t>
      </w:r>
      <w:r>
        <w:rPr>
          <w:rFonts w:cs="Times New Roman"/>
          <w:szCs w:val="24"/>
        </w:rPr>
        <w:t>t lekorábban</w:t>
      </w:r>
      <w:r w:rsidR="0049562B">
        <w:rPr>
          <w:rFonts w:cs="Times New Roman"/>
          <w:szCs w:val="24"/>
        </w:rPr>
        <w:t xml:space="preserve"> a középiskolai tanulmányok</w:t>
      </w:r>
      <w:r w:rsidR="00E44BE7">
        <w:rPr>
          <w:rFonts w:cs="Times New Roman"/>
          <w:szCs w:val="24"/>
        </w:rPr>
        <w:t xml:space="preserve"> befejező tanévét megelőző második tanév május-júniusi vizsgaidőszakában</w:t>
      </w:r>
      <w:r w:rsidR="00F42CC4">
        <w:rPr>
          <w:rFonts w:cs="Times New Roman"/>
          <w:szCs w:val="24"/>
        </w:rPr>
        <w:t>, tehát a 10. évfolyam végén</w:t>
      </w:r>
      <w:r w:rsidR="00E44BE7">
        <w:rPr>
          <w:rFonts w:cs="Times New Roman"/>
          <w:szCs w:val="24"/>
        </w:rPr>
        <w:t xml:space="preserve"> tehetnek a tanulók</w:t>
      </w:r>
      <w:r w:rsidR="004A461C">
        <w:rPr>
          <w:rFonts w:cs="Times New Roman"/>
          <w:szCs w:val="24"/>
        </w:rPr>
        <w:t xml:space="preserve"> valamely idegen nyelvből, v</w:t>
      </w:r>
      <w:r w:rsidR="00341831">
        <w:rPr>
          <w:rFonts w:cs="Times New Roman"/>
          <w:szCs w:val="24"/>
        </w:rPr>
        <w:t>agy</w:t>
      </w:r>
      <w:r w:rsidR="000B116C">
        <w:rPr>
          <w:rFonts w:cs="Times New Roman"/>
          <w:szCs w:val="24"/>
        </w:rPr>
        <w:t xml:space="preserve"> olyan tantárgyakból, melyek</w:t>
      </w:r>
      <w:r w:rsidR="00B92FF7">
        <w:rPr>
          <w:rFonts w:cs="Times New Roman"/>
          <w:szCs w:val="24"/>
        </w:rPr>
        <w:t xml:space="preserve"> tanítása a középiskola helyi tanterve szerint a </w:t>
      </w:r>
      <w:r w:rsidR="00455BF9">
        <w:rPr>
          <w:rFonts w:cs="Times New Roman"/>
          <w:szCs w:val="24"/>
        </w:rPr>
        <w:t xml:space="preserve">középiskolai tanulmányok befejező tanévét megelőző tanévek </w:t>
      </w:r>
      <w:r w:rsidR="0057506A">
        <w:rPr>
          <w:rFonts w:cs="Times New Roman"/>
          <w:szCs w:val="24"/>
        </w:rPr>
        <w:t xml:space="preserve">valamelyikében </w:t>
      </w:r>
      <w:r w:rsidR="00AD30FA">
        <w:rPr>
          <w:rFonts w:cs="Times New Roman"/>
          <w:szCs w:val="24"/>
        </w:rPr>
        <w:t>lezárul.</w:t>
      </w:r>
    </w:p>
    <w:p w14:paraId="319C1FBC" w14:textId="77777777" w:rsidR="0049562B" w:rsidRDefault="0049562B" w:rsidP="00A34E4A">
      <w:pPr>
        <w:rPr>
          <w:rFonts w:cs="Times New Roman"/>
          <w:szCs w:val="24"/>
        </w:rPr>
      </w:pPr>
    </w:p>
    <w:p w14:paraId="43FC2F6A" w14:textId="77777777" w:rsidR="00A34E4A" w:rsidRDefault="00A34E4A" w:rsidP="000D6F52">
      <w:pPr>
        <w:pStyle w:val="Cmsor2"/>
      </w:pPr>
      <w:bookmarkStart w:id="210" w:name="_Toc384641656"/>
      <w:bookmarkStart w:id="211" w:name="_Toc498083164"/>
      <w:bookmarkStart w:id="212" w:name="_Toc89083240"/>
      <w:r w:rsidRPr="003523E6">
        <w:t xml:space="preserve">A felvétel és az átvétel helyi </w:t>
      </w:r>
      <w:r w:rsidRPr="000D6F52">
        <w:t>szabályai</w:t>
      </w:r>
      <w:bookmarkEnd w:id="210"/>
      <w:bookmarkEnd w:id="211"/>
      <w:bookmarkEnd w:id="212"/>
    </w:p>
    <w:p w14:paraId="3CB3DB1C" w14:textId="77777777" w:rsidR="00BB0079" w:rsidRPr="00BB0079" w:rsidRDefault="00BB0079" w:rsidP="00BB0079">
      <w:pPr>
        <w:rPr>
          <w:lang w:val="x-none" w:eastAsia="x-none"/>
        </w:rPr>
      </w:pPr>
    </w:p>
    <w:p w14:paraId="5AE9A6B3" w14:textId="77777777" w:rsidR="00A34E4A" w:rsidRPr="003523E6" w:rsidRDefault="00A34E4A" w:rsidP="00A34E4A">
      <w:pPr>
        <w:rPr>
          <w:rFonts w:cs="Times New Roman"/>
          <w:szCs w:val="24"/>
        </w:rPr>
      </w:pPr>
      <w:r w:rsidRPr="003523E6">
        <w:rPr>
          <w:rFonts w:cs="Times New Roman"/>
          <w:szCs w:val="24"/>
        </w:rPr>
        <w:t xml:space="preserve">A közoktatási intézmény tanulói közé felvétel vagy átvétel útján lehet bejutni, amely jelentkezés alapján történik. </w:t>
      </w:r>
    </w:p>
    <w:p w14:paraId="50ACFF96" w14:textId="77777777" w:rsidR="00A34E4A" w:rsidRPr="003523E6" w:rsidRDefault="00A34E4A" w:rsidP="00A34E4A">
      <w:pPr>
        <w:widowControl w:val="0"/>
        <w:suppressAutoHyphens/>
        <w:autoSpaceDE w:val="0"/>
        <w:rPr>
          <w:rFonts w:cs="Times New Roman"/>
          <w:color w:val="000000"/>
          <w:szCs w:val="24"/>
        </w:rPr>
      </w:pPr>
      <w:r w:rsidRPr="003523E6">
        <w:rPr>
          <w:rFonts w:cs="Times New Roman"/>
          <w:color w:val="000000"/>
          <w:szCs w:val="24"/>
        </w:rPr>
        <w:t>Gimnáziumunk a felvételi kérelmekről az alábbiak szerint dönt (az iskola helyi döntése szerint lehet választani):</w:t>
      </w:r>
    </w:p>
    <w:p w14:paraId="17D6002D" w14:textId="77777777" w:rsidR="00A34E4A" w:rsidRPr="00BB0079" w:rsidRDefault="00A34E4A" w:rsidP="00894D3B">
      <w:pPr>
        <w:pStyle w:val="abcfelsorols"/>
        <w:numPr>
          <w:ilvl w:val="0"/>
          <w:numId w:val="17"/>
        </w:numPr>
      </w:pPr>
      <w:r w:rsidRPr="00BB0079">
        <w:lastRenderedPageBreak/>
        <w:t>az általános iskolai tanulmányi eredmények (a továbbiakban: tanulmányi eredmények), vagy</w:t>
      </w:r>
    </w:p>
    <w:p w14:paraId="07D17A4B" w14:textId="77777777" w:rsidR="00A34E4A" w:rsidRPr="00BB0079" w:rsidRDefault="00A34E4A" w:rsidP="000D6F52">
      <w:pPr>
        <w:pStyle w:val="abcfelsorols"/>
      </w:pPr>
      <w:r w:rsidRPr="00BB0079">
        <w:t>középiskola esetén a tanulmányi eredmények és a központilag kiadott egységes feladatlapokkal megszervezett írásbeli vizsga (a továbbiakban: központi írásbeli vizsga) eredménye, vagy</w:t>
      </w:r>
    </w:p>
    <w:p w14:paraId="0A4D4EB7" w14:textId="77777777" w:rsidR="00A34E4A" w:rsidRDefault="00A34E4A" w:rsidP="000D6F52">
      <w:pPr>
        <w:pStyle w:val="abcfelsorols"/>
      </w:pPr>
      <w:r w:rsidRPr="00BB0079">
        <w:t>középiskola esetén a tanulmányi eredmények, a központi írásbeli vizsga és a szóbeli vizsga eredményei.</w:t>
      </w:r>
    </w:p>
    <w:p w14:paraId="52D17030" w14:textId="77777777" w:rsidR="00BB0079" w:rsidRPr="00BB0079" w:rsidRDefault="00BB0079" w:rsidP="00BB0079">
      <w:pPr>
        <w:pStyle w:val="Listaszerbekezds"/>
        <w:numPr>
          <w:ilvl w:val="0"/>
          <w:numId w:val="0"/>
        </w:numPr>
        <w:ind w:left="720"/>
        <w:rPr>
          <w:b w:val="0"/>
        </w:rPr>
      </w:pPr>
    </w:p>
    <w:p w14:paraId="47C9B3A2" w14:textId="77777777" w:rsidR="00A34E4A" w:rsidRPr="003523E6" w:rsidRDefault="00A34E4A" w:rsidP="00A34E4A">
      <w:pPr>
        <w:rPr>
          <w:rFonts w:cs="Times New Roman"/>
          <w:szCs w:val="24"/>
        </w:rPr>
      </w:pPr>
      <w:r w:rsidRPr="003523E6">
        <w:rPr>
          <w:rFonts w:cs="Times New Roman"/>
          <w:szCs w:val="24"/>
        </w:rPr>
        <w:t xml:space="preserve">A jelentkezés rendjét és a felvételi eljárást a 20/2012. (VIII.31.) EMMI-rendelet </w:t>
      </w:r>
      <w:proofErr w:type="gramStart"/>
      <w:r w:rsidRPr="003523E6">
        <w:rPr>
          <w:rFonts w:cs="Times New Roman"/>
          <w:szCs w:val="24"/>
        </w:rPr>
        <w:t>szabályozza</w:t>
      </w:r>
      <w:r w:rsidRPr="00C12536">
        <w:rPr>
          <w:rFonts w:cs="Times New Roman"/>
          <w:szCs w:val="24"/>
        </w:rPr>
        <w:t>.(</w:t>
      </w:r>
      <w:proofErr w:type="gramEnd"/>
      <w:r w:rsidRPr="00C12536">
        <w:rPr>
          <w:rFonts w:cs="Times New Roman"/>
          <w:szCs w:val="24"/>
        </w:rPr>
        <w:t>26-45.§)</w:t>
      </w:r>
    </w:p>
    <w:p w14:paraId="1FFD31A9" w14:textId="77777777" w:rsidR="00A34E4A" w:rsidRPr="003523E6" w:rsidRDefault="00A34E4A" w:rsidP="00A34E4A">
      <w:pPr>
        <w:rPr>
          <w:rFonts w:cs="Times New Roman"/>
          <w:color w:val="000000"/>
          <w:szCs w:val="24"/>
        </w:rPr>
      </w:pPr>
      <w:bookmarkStart w:id="213" w:name="para30"/>
      <w:bookmarkEnd w:id="213"/>
      <w:r w:rsidRPr="003523E6">
        <w:rPr>
          <w:rFonts w:cs="Times New Roman"/>
          <w:color w:val="000000"/>
          <w:szCs w:val="24"/>
        </w:rPr>
        <w:t xml:space="preserve">Gimnáziumunk felvételi tájékoztatót készít, és azt a honlapján nyilvánosságra hozza, valamint a KIFIR rendszerében október 20-áig elhelyezi. A felvételi tájékoztató tartalmazza: </w:t>
      </w:r>
    </w:p>
    <w:p w14:paraId="4F66D1C6" w14:textId="0359042F" w:rsidR="00A34E4A" w:rsidRPr="00BB0079" w:rsidRDefault="006057D9" w:rsidP="00894D3B">
      <w:pPr>
        <w:pStyle w:val="abcfelsorols"/>
        <w:numPr>
          <w:ilvl w:val="0"/>
          <w:numId w:val="18"/>
        </w:numPr>
      </w:pPr>
      <w:r>
        <w:t xml:space="preserve">az </w:t>
      </w:r>
      <w:r w:rsidR="00A34E4A" w:rsidRPr="00BB0079">
        <w:t>iskola OM-azonosítóját, telephelyenként a meghirdetett tanulmányi területek leírását, az azokat jelölő belső kódokat;</w:t>
      </w:r>
    </w:p>
    <w:p w14:paraId="368A674E" w14:textId="77777777" w:rsidR="00A34E4A" w:rsidRPr="00BB0079" w:rsidRDefault="00A34E4A" w:rsidP="000D6F52">
      <w:pPr>
        <w:pStyle w:val="abcfelsorols"/>
      </w:pPr>
      <w:r w:rsidRPr="00BB0079">
        <w:t>a felvételi eljárás rendjét;</w:t>
      </w:r>
    </w:p>
    <w:p w14:paraId="76A9F506" w14:textId="77777777" w:rsidR="00A34E4A" w:rsidRPr="00BB0079" w:rsidRDefault="00A34E4A" w:rsidP="000D6F52">
      <w:pPr>
        <w:pStyle w:val="abcfelsorols"/>
      </w:pPr>
      <w:r w:rsidRPr="00BB0079">
        <w:t>a felvételi kérelmek elbírálásának, rangsorolásának módját, szabályait, ezen belül különösen a teljesítmények értékelésének módját és figyelembevételének arányait;</w:t>
      </w:r>
    </w:p>
    <w:p w14:paraId="7129D147" w14:textId="77777777" w:rsidR="00A34E4A" w:rsidRPr="00BB0079" w:rsidRDefault="00A34E4A" w:rsidP="000D6F52">
      <w:pPr>
        <w:pStyle w:val="abcfelsorols"/>
      </w:pPr>
      <w:r w:rsidRPr="00BB0079">
        <w:t>a sajátos nevelési igényű, valamint a beilleszkedési, tanulási, magatartási nehézséggel küzdő jelentkezőre vonatkozó speciális elbírálási szabályokat;</w:t>
      </w:r>
    </w:p>
    <w:p w14:paraId="6C4E726C" w14:textId="3207F84C" w:rsidR="00A34E4A" w:rsidRPr="00CF154B" w:rsidRDefault="006057D9" w:rsidP="000D6F52">
      <w:pPr>
        <w:pStyle w:val="abcfelsorols"/>
      </w:pPr>
      <w:r w:rsidRPr="00CF154B">
        <w:t>a sz</w:t>
      </w:r>
      <w:r w:rsidR="00CF154B">
        <w:t xml:space="preserve">óbeli </w:t>
      </w:r>
      <w:r w:rsidRPr="00CF154B">
        <w:t xml:space="preserve">beszélgetés </w:t>
      </w:r>
      <w:r w:rsidR="00A34E4A" w:rsidRPr="00CF154B">
        <w:t>követelményeit, időpontját és helyét.</w:t>
      </w:r>
    </w:p>
    <w:p w14:paraId="18888D27" w14:textId="77777777" w:rsidR="007A7B81" w:rsidRPr="00CF154B" w:rsidRDefault="007A7B81" w:rsidP="00D627CC">
      <w:pPr>
        <w:ind w:left="142"/>
      </w:pPr>
    </w:p>
    <w:p w14:paraId="499BC4A5" w14:textId="2E7B529C" w:rsidR="00A34E4A" w:rsidRPr="00CF154B" w:rsidRDefault="00A34E4A" w:rsidP="000D6F52">
      <w:pPr>
        <w:pStyle w:val="Cmsor2"/>
      </w:pPr>
      <w:bookmarkStart w:id="214" w:name="_Toc498083165"/>
      <w:bookmarkStart w:id="215" w:name="_Toc89083241"/>
      <w:r w:rsidRPr="00CF154B">
        <w:t xml:space="preserve">A szóbeli felvételi </w:t>
      </w:r>
      <w:r w:rsidR="007707AF" w:rsidRPr="00CF154B">
        <w:rPr>
          <w:lang w:val="hu-HU"/>
        </w:rPr>
        <w:t>beszélgetés</w:t>
      </w:r>
      <w:r w:rsidRPr="00CF154B">
        <w:t xml:space="preserve"> követelményei:</w:t>
      </w:r>
      <w:bookmarkEnd w:id="214"/>
      <w:bookmarkEnd w:id="215"/>
    </w:p>
    <w:p w14:paraId="77D3BF9C" w14:textId="77777777" w:rsidR="00A34E4A" w:rsidRPr="00CF154B" w:rsidRDefault="00A34E4A" w:rsidP="000D6F52">
      <w:pPr>
        <w:pStyle w:val="felsorols"/>
      </w:pPr>
      <w:r w:rsidRPr="00CF154B">
        <w:t>ismeretlen szöveg olvasása és értelmezése,</w:t>
      </w:r>
    </w:p>
    <w:p w14:paraId="116AC36E" w14:textId="77777777" w:rsidR="00A34E4A" w:rsidRPr="00CF154B" w:rsidRDefault="00A34E4A" w:rsidP="000D6F52">
      <w:pPr>
        <w:pStyle w:val="felsorols"/>
      </w:pPr>
      <w:r w:rsidRPr="00CF154B">
        <w:t>a választott profilnak megfelelő tantárgyból a jelentkezők felkészültségéről számot adó beszélgetés,</w:t>
      </w:r>
    </w:p>
    <w:p w14:paraId="47D7FAE6" w14:textId="77777777" w:rsidR="00A34E4A" w:rsidRPr="000D6F52" w:rsidRDefault="00A34E4A" w:rsidP="000D6F52">
      <w:pPr>
        <w:pStyle w:val="felsorols"/>
      </w:pPr>
      <w:r w:rsidRPr="000D6F52">
        <w:t>ismerkedő beszélgetés.</w:t>
      </w:r>
    </w:p>
    <w:p w14:paraId="43C11C47" w14:textId="409410C7" w:rsidR="00A34E4A" w:rsidRPr="003523E6" w:rsidRDefault="00A34E4A" w:rsidP="00A34E4A">
      <w:pPr>
        <w:rPr>
          <w:rFonts w:cs="Times New Roman"/>
          <w:szCs w:val="24"/>
        </w:rPr>
      </w:pPr>
      <w:r w:rsidRPr="003523E6">
        <w:rPr>
          <w:rFonts w:cs="Times New Roman"/>
          <w:szCs w:val="24"/>
        </w:rPr>
        <w:t xml:space="preserve">A szóbeli </w:t>
      </w:r>
      <w:r w:rsidR="00CF154B">
        <w:rPr>
          <w:rFonts w:cs="Times New Roman"/>
          <w:szCs w:val="24"/>
        </w:rPr>
        <w:t xml:space="preserve">beszélgetés </w:t>
      </w:r>
      <w:r w:rsidRPr="003523E6">
        <w:rPr>
          <w:rFonts w:cs="Times New Roman"/>
          <w:szCs w:val="24"/>
        </w:rPr>
        <w:t>bizottság előtt zajlik, melynek tagjai szaktanárok.</w:t>
      </w:r>
    </w:p>
    <w:p w14:paraId="626697A6" w14:textId="77777777" w:rsidR="00A34E4A" w:rsidRPr="003523E6" w:rsidRDefault="00A34E4A" w:rsidP="00A34E4A">
      <w:pPr>
        <w:rPr>
          <w:rFonts w:cs="Times New Roman"/>
          <w:szCs w:val="24"/>
        </w:rPr>
      </w:pPr>
      <w:r w:rsidRPr="003523E6">
        <w:rPr>
          <w:rFonts w:cs="Times New Roman"/>
          <w:szCs w:val="24"/>
        </w:rPr>
        <w:t>A jelentkezők felvételi sorrendjét az általános iskolai eredmények (25%), az írásbeli (50%) és a szóbeli felvételi (25%) vizsgaeredmények összesítése alapján állapítjuk meg.</w:t>
      </w:r>
    </w:p>
    <w:p w14:paraId="14D49C91" w14:textId="4647297B" w:rsidR="00A34E4A" w:rsidRDefault="00A34E4A" w:rsidP="00A34E4A">
      <w:pPr>
        <w:rPr>
          <w:rFonts w:cs="Times New Roman"/>
          <w:szCs w:val="24"/>
        </w:rPr>
      </w:pPr>
      <w:r w:rsidRPr="003523E6">
        <w:rPr>
          <w:rFonts w:cs="Times New Roman"/>
          <w:szCs w:val="24"/>
        </w:rPr>
        <w:t>A felvételi vizsgákat a tanév rendjében meghatározott időszakon belül, a jogszabályi előírásoknak megfelelően kell megszervezni. Az iskola felvételi szabályzata tartalmazza a szóbeli felvételi követelményeit.</w:t>
      </w:r>
    </w:p>
    <w:p w14:paraId="3B871150" w14:textId="77777777" w:rsidR="002625D1" w:rsidRPr="003523E6" w:rsidRDefault="002625D1" w:rsidP="00A34E4A">
      <w:pPr>
        <w:rPr>
          <w:rFonts w:cs="Times New Roman"/>
          <w:szCs w:val="24"/>
        </w:rPr>
      </w:pPr>
    </w:p>
    <w:p w14:paraId="47AFEB1A" w14:textId="77777777" w:rsidR="00A34E4A" w:rsidRDefault="00A34E4A" w:rsidP="000D6F52">
      <w:pPr>
        <w:pStyle w:val="Cmsor2"/>
      </w:pPr>
      <w:bookmarkStart w:id="216" w:name="_Toc384280138"/>
      <w:bookmarkStart w:id="217" w:name="_Toc384280212"/>
      <w:bookmarkStart w:id="218" w:name="_Toc384280287"/>
      <w:bookmarkStart w:id="219" w:name="_Toc384285865"/>
      <w:bookmarkStart w:id="220" w:name="_Toc384635607"/>
      <w:bookmarkStart w:id="221" w:name="_Toc384639235"/>
      <w:bookmarkStart w:id="222" w:name="_Toc384641657"/>
      <w:bookmarkStart w:id="223" w:name="_Toc390402614"/>
      <w:bookmarkStart w:id="224" w:name="_Toc390402889"/>
      <w:bookmarkStart w:id="225" w:name="_Toc390403132"/>
      <w:bookmarkStart w:id="226" w:name="_Toc390403619"/>
      <w:bookmarkStart w:id="227" w:name="_Toc390403747"/>
      <w:bookmarkStart w:id="228" w:name="_Toc390403827"/>
      <w:bookmarkStart w:id="229" w:name="_Toc384280141"/>
      <w:bookmarkStart w:id="230" w:name="_Toc384280215"/>
      <w:bookmarkStart w:id="231" w:name="_Toc384280290"/>
      <w:bookmarkStart w:id="232" w:name="_Toc384285868"/>
      <w:bookmarkStart w:id="233" w:name="_Toc384635610"/>
      <w:bookmarkStart w:id="234" w:name="_Toc384639238"/>
      <w:bookmarkStart w:id="235" w:name="_Toc384641660"/>
      <w:bookmarkStart w:id="236" w:name="_Toc390402617"/>
      <w:bookmarkStart w:id="237" w:name="_Toc390402892"/>
      <w:bookmarkStart w:id="238" w:name="_Toc390403135"/>
      <w:bookmarkStart w:id="239" w:name="_Toc390403622"/>
      <w:bookmarkStart w:id="240" w:name="_Toc390403750"/>
      <w:bookmarkStart w:id="241" w:name="_Toc390403830"/>
      <w:bookmarkStart w:id="242" w:name="_Toc498083166"/>
      <w:bookmarkStart w:id="243" w:name="_Toc89083242"/>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sidRPr="003523E6">
        <w:lastRenderedPageBreak/>
        <w:t>Az átvétel szabályai</w:t>
      </w:r>
      <w:bookmarkEnd w:id="242"/>
      <w:bookmarkEnd w:id="243"/>
    </w:p>
    <w:p w14:paraId="42DB1166" w14:textId="77777777" w:rsidR="002625D1" w:rsidRPr="002625D1" w:rsidRDefault="002625D1" w:rsidP="002625D1">
      <w:pPr>
        <w:rPr>
          <w:lang w:val="x-none" w:eastAsia="x-none"/>
        </w:rPr>
      </w:pPr>
    </w:p>
    <w:p w14:paraId="69373E6F" w14:textId="77777777" w:rsidR="00A34E4A" w:rsidRDefault="00A34E4A" w:rsidP="00A34E4A">
      <w:pPr>
        <w:widowControl w:val="0"/>
        <w:suppressAutoHyphens/>
        <w:autoSpaceDE w:val="0"/>
        <w:rPr>
          <w:rFonts w:cs="Times New Roman"/>
          <w:color w:val="000000"/>
          <w:szCs w:val="24"/>
        </w:rPr>
      </w:pPr>
      <w:r w:rsidRPr="003523E6">
        <w:rPr>
          <w:rFonts w:cs="Times New Roman"/>
          <w:color w:val="000000"/>
          <w:szCs w:val="24"/>
        </w:rPr>
        <w:t>A felsőbb évfolyamra jelentkezéskor az iskola vizsgálja a tanuló megelőző tanulmányait, a választandó osztály befogadóképességét, az osztály struktúráját. Az átvételt megelőzően az iskola különbözeti vizsgát ír elő a jelentkezőnek mindazon tantárgyakból, amelyeket a tanuló a másik iskolában nem tanult, a Móricz Zsigmond Gimnázium pedagógiai programja pedig a választott osztály számára előír. Az átvétel feltétele: a különbözeti vizsgák sikeres megléte. A vizsga idejét az iskola igazgatója határozza meg.</w:t>
      </w:r>
    </w:p>
    <w:p w14:paraId="07631400" w14:textId="3605AAF7" w:rsidR="00A34E4A" w:rsidRDefault="00A34E4A" w:rsidP="00A34E4A">
      <w:pPr>
        <w:widowControl w:val="0"/>
        <w:suppressAutoHyphens/>
        <w:autoSpaceDE w:val="0"/>
        <w:rPr>
          <w:rFonts w:cs="Times New Roman"/>
          <w:color w:val="000000"/>
          <w:szCs w:val="24"/>
        </w:rPr>
      </w:pPr>
    </w:p>
    <w:p w14:paraId="127C9588" w14:textId="2A912709" w:rsidR="001A3703" w:rsidRDefault="001A3703" w:rsidP="00A34E4A">
      <w:pPr>
        <w:widowControl w:val="0"/>
        <w:suppressAutoHyphens/>
        <w:autoSpaceDE w:val="0"/>
        <w:rPr>
          <w:rFonts w:cs="Times New Roman"/>
          <w:color w:val="000000"/>
          <w:szCs w:val="24"/>
        </w:rPr>
      </w:pPr>
    </w:p>
    <w:p w14:paraId="1D935977" w14:textId="77777777" w:rsidR="001A3703" w:rsidRPr="003523E6" w:rsidRDefault="001A3703" w:rsidP="00A34E4A">
      <w:pPr>
        <w:widowControl w:val="0"/>
        <w:suppressAutoHyphens/>
        <w:autoSpaceDE w:val="0"/>
        <w:rPr>
          <w:rFonts w:cs="Times New Roman"/>
          <w:color w:val="000000"/>
          <w:szCs w:val="24"/>
        </w:rPr>
      </w:pPr>
    </w:p>
    <w:p w14:paraId="7F02F826" w14:textId="77777777" w:rsidR="00A34E4A" w:rsidRDefault="00A34E4A" w:rsidP="000D6F52">
      <w:pPr>
        <w:pStyle w:val="Cmsor2"/>
      </w:pPr>
      <w:bookmarkStart w:id="244" w:name="_Toc384641666"/>
      <w:bookmarkStart w:id="245" w:name="_Toc498083167"/>
      <w:bookmarkStart w:id="246" w:name="_Toc89083243"/>
      <w:r w:rsidRPr="003523E6">
        <w:t>Az elsősegély-</w:t>
      </w:r>
      <w:r w:rsidRPr="000D6F52">
        <w:t>nyújtási</w:t>
      </w:r>
      <w:r w:rsidRPr="003523E6">
        <w:t xml:space="preserve"> alapismeretek elsajátításával kapcsolatos iskolai terv</w:t>
      </w:r>
      <w:bookmarkEnd w:id="244"/>
      <w:bookmarkEnd w:id="245"/>
      <w:bookmarkEnd w:id="246"/>
    </w:p>
    <w:p w14:paraId="2FF6B3D4" w14:textId="77777777" w:rsidR="002625D1" w:rsidRPr="002625D1" w:rsidRDefault="002625D1" w:rsidP="002625D1">
      <w:pPr>
        <w:rPr>
          <w:lang w:val="x-none" w:eastAsia="x-none"/>
        </w:rPr>
      </w:pPr>
    </w:p>
    <w:p w14:paraId="265DA6C1" w14:textId="77777777" w:rsidR="00A34E4A" w:rsidRPr="003523E6" w:rsidRDefault="00A34E4A" w:rsidP="00A34E4A">
      <w:pPr>
        <w:rPr>
          <w:rFonts w:cs="Times New Roman"/>
          <w:szCs w:val="24"/>
        </w:rPr>
      </w:pPr>
      <w:r w:rsidRPr="003523E6">
        <w:rPr>
          <w:rFonts w:cs="Times New Roman"/>
          <w:szCs w:val="24"/>
        </w:rPr>
        <w:t xml:space="preserve">Az elsősegély-nyújtási alapismeretek elsajátításának célja, hogy a tanulók </w:t>
      </w:r>
    </w:p>
    <w:p w14:paraId="71D312AD"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ismerjék meg az elsősegélynyújtás fogalmát,</w:t>
      </w:r>
    </w:p>
    <w:p w14:paraId="49806B83"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ismerjék meg az élettannal, anatómiával kapcsolatos legfontosabb alapfogalmakat,</w:t>
      </w:r>
    </w:p>
    <w:p w14:paraId="5EA95362"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ismerjék fel a vészhelyzeteket,</w:t>
      </w:r>
    </w:p>
    <w:p w14:paraId="20F0CBCB"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tudják a leggyakrabban előforduló sérülések élettani hátterét, várható következményeit,</w:t>
      </w:r>
    </w:p>
    <w:p w14:paraId="50C6E185"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sajátítsák el a legalapvetőbb elsősegély-nyújtási módokat,</w:t>
      </w:r>
    </w:p>
    <w:p w14:paraId="78C67CAF"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tanulják meg és gyakorolják az újraélesztés folyamatát,</w:t>
      </w:r>
    </w:p>
    <w:p w14:paraId="71AA4FD0" w14:textId="77777777" w:rsidR="00A34E4A" w:rsidRDefault="00A34E4A" w:rsidP="00A34E4A">
      <w:pPr>
        <w:pStyle w:val="BAJUSZ-1"/>
        <w:spacing w:after="0" w:line="360" w:lineRule="auto"/>
        <w:rPr>
          <w:rFonts w:ascii="Times New Roman" w:hAnsi="Times New Roman"/>
          <w:sz w:val="24"/>
        </w:rPr>
      </w:pPr>
      <w:r w:rsidRPr="003523E6">
        <w:rPr>
          <w:rFonts w:ascii="Times New Roman" w:hAnsi="Times New Roman"/>
          <w:sz w:val="24"/>
        </w:rPr>
        <w:t xml:space="preserve">ismerkedjenek meg a mentőszolgálat felépítésével és működésével, sajátítsák el, mikor és hogyan kell mentőt hívni. </w:t>
      </w:r>
    </w:p>
    <w:p w14:paraId="2DC4E3B6" w14:textId="77777777" w:rsidR="002625D1" w:rsidRPr="003523E6" w:rsidRDefault="002625D1" w:rsidP="002625D1">
      <w:pPr>
        <w:pStyle w:val="BAJUSZ-1"/>
        <w:numPr>
          <w:ilvl w:val="0"/>
          <w:numId w:val="0"/>
        </w:numPr>
        <w:spacing w:after="0" w:line="360" w:lineRule="auto"/>
        <w:ind w:left="720"/>
        <w:rPr>
          <w:rFonts w:ascii="Times New Roman" w:hAnsi="Times New Roman"/>
          <w:sz w:val="24"/>
        </w:rPr>
      </w:pPr>
    </w:p>
    <w:p w14:paraId="75608E69" w14:textId="77777777" w:rsidR="00A34E4A" w:rsidRPr="003523E6" w:rsidRDefault="00A34E4A" w:rsidP="00A34E4A">
      <w:pPr>
        <w:rPr>
          <w:rFonts w:cs="Times New Roman"/>
          <w:szCs w:val="24"/>
        </w:rPr>
      </w:pPr>
      <w:r w:rsidRPr="003523E6">
        <w:rPr>
          <w:rFonts w:cs="Times New Roman"/>
          <w:szCs w:val="24"/>
        </w:rPr>
        <w:t xml:space="preserve">Az elsősegély-nyújtási alapismeretek elsajátításával kapcsolatos kiemelt feladatok: </w:t>
      </w:r>
    </w:p>
    <w:p w14:paraId="1444556C"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 xml:space="preserve">a tanulók korszerű ismeretekkel és az azok gyakorlásához szükséges készségekkel és </w:t>
      </w:r>
    </w:p>
    <w:p w14:paraId="1C8DCCB4" w14:textId="77777777" w:rsidR="00A34E4A" w:rsidRPr="003523E6" w:rsidRDefault="00A34E4A" w:rsidP="00A34E4A">
      <w:pPr>
        <w:pStyle w:val="BAJUSZ-1"/>
        <w:numPr>
          <w:ilvl w:val="0"/>
          <w:numId w:val="0"/>
        </w:numPr>
        <w:spacing w:after="0" w:line="360" w:lineRule="auto"/>
        <w:ind w:left="720"/>
        <w:rPr>
          <w:rFonts w:ascii="Times New Roman" w:hAnsi="Times New Roman"/>
          <w:sz w:val="24"/>
        </w:rPr>
      </w:pPr>
      <w:r w:rsidRPr="003523E6">
        <w:rPr>
          <w:rFonts w:ascii="Times New Roman" w:hAnsi="Times New Roman"/>
          <w:sz w:val="24"/>
        </w:rPr>
        <w:t>jártasságokkal rendelkezzenek az elsősegély-nyújtási alapismeretek területén,</w:t>
      </w:r>
    </w:p>
    <w:p w14:paraId="06F2DF46"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a tanulóknak bemutatjuk és gyakoroltatjuk velük az elsősegélynyújtás alapismereteit,</w:t>
      </w:r>
    </w:p>
    <w:p w14:paraId="2E6C37A7" w14:textId="77777777" w:rsidR="00A34E4A" w:rsidRDefault="00A34E4A" w:rsidP="00A34E4A">
      <w:pPr>
        <w:pStyle w:val="BAJUSZ-1"/>
        <w:spacing w:after="0" w:line="360" w:lineRule="auto"/>
        <w:rPr>
          <w:rFonts w:ascii="Times New Roman" w:hAnsi="Times New Roman"/>
          <w:sz w:val="24"/>
        </w:rPr>
      </w:pPr>
      <w:r w:rsidRPr="003523E6">
        <w:rPr>
          <w:rFonts w:ascii="Times New Roman" w:hAnsi="Times New Roman"/>
          <w:sz w:val="24"/>
        </w:rPr>
        <w:t xml:space="preserve">a tanulók az életkoruknak megfelelő szinten – a tanórai és egyéb foglalkozások keretében – foglalkoznak az elsősegélynyújtással kapcsolatos legfontosabb alapismeretekkel. </w:t>
      </w:r>
    </w:p>
    <w:p w14:paraId="089FD67E" w14:textId="77777777" w:rsidR="002625D1" w:rsidRPr="003523E6" w:rsidRDefault="002625D1" w:rsidP="002625D1">
      <w:pPr>
        <w:pStyle w:val="BAJUSZ-1"/>
        <w:numPr>
          <w:ilvl w:val="0"/>
          <w:numId w:val="0"/>
        </w:numPr>
        <w:spacing w:after="0" w:line="360" w:lineRule="auto"/>
        <w:ind w:left="720"/>
        <w:rPr>
          <w:rFonts w:ascii="Times New Roman" w:hAnsi="Times New Roman"/>
          <w:sz w:val="24"/>
        </w:rPr>
      </w:pPr>
    </w:p>
    <w:p w14:paraId="76F4448F" w14:textId="298F4A77" w:rsidR="00A34E4A" w:rsidRDefault="00A34E4A" w:rsidP="00A34E4A">
      <w:pPr>
        <w:rPr>
          <w:rFonts w:cs="Times New Roman"/>
          <w:szCs w:val="24"/>
        </w:rPr>
      </w:pPr>
      <w:r w:rsidRPr="003523E6">
        <w:rPr>
          <w:rFonts w:cs="Times New Roman"/>
          <w:szCs w:val="24"/>
        </w:rPr>
        <w:t>Az elsősegély-nyújtási alapismeretek elsajátításával kapcsolatos feladatok megvalósításának elősegítése érdekében:</w:t>
      </w:r>
    </w:p>
    <w:p w14:paraId="79288A79" w14:textId="77777777" w:rsidR="001A3703" w:rsidRPr="003523E6" w:rsidRDefault="001A3703" w:rsidP="00A34E4A">
      <w:pPr>
        <w:rPr>
          <w:rFonts w:cs="Times New Roman"/>
          <w:szCs w:val="24"/>
        </w:rPr>
      </w:pPr>
    </w:p>
    <w:p w14:paraId="13F72946"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az iskola kapcsolatot épít ki az Országos Mentőszolgálattal, a Magyar Ifjúsági Vöröskereszttel és az Ifjúsági Elsősegélynyújtók Országos Egyesületével,</w:t>
      </w:r>
    </w:p>
    <w:p w14:paraId="0BF717B5"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tanulóink bekapcsolódnak az elsősegélynyújtással kapcsolatos iskolán kívüli vetélkedőkbe,</w:t>
      </w:r>
    </w:p>
    <w:p w14:paraId="215533DA" w14:textId="77777777" w:rsidR="00A34E4A" w:rsidRDefault="00A34E4A" w:rsidP="00A34E4A">
      <w:pPr>
        <w:pStyle w:val="BAJUSZ-1"/>
        <w:spacing w:after="0" w:line="360" w:lineRule="auto"/>
        <w:rPr>
          <w:rFonts w:ascii="Times New Roman" w:hAnsi="Times New Roman"/>
          <w:sz w:val="24"/>
        </w:rPr>
      </w:pPr>
      <w:r w:rsidRPr="003523E6">
        <w:rPr>
          <w:rFonts w:ascii="Times New Roman" w:hAnsi="Times New Roman"/>
          <w:sz w:val="24"/>
        </w:rPr>
        <w:t xml:space="preserve">támogatjuk a pedagógusok részvételét 30 órás, elsősegély-nyújtási ismeretekkel foglalkozó továbbképzésen. </w:t>
      </w:r>
    </w:p>
    <w:p w14:paraId="5CB2F568" w14:textId="77777777" w:rsidR="002625D1" w:rsidRPr="003523E6" w:rsidRDefault="002625D1" w:rsidP="002625D1">
      <w:pPr>
        <w:pStyle w:val="BAJUSZ-1"/>
        <w:numPr>
          <w:ilvl w:val="0"/>
          <w:numId w:val="0"/>
        </w:numPr>
        <w:spacing w:after="0" w:line="360" w:lineRule="auto"/>
        <w:ind w:left="720"/>
        <w:rPr>
          <w:rFonts w:ascii="Times New Roman" w:hAnsi="Times New Roman"/>
          <w:sz w:val="24"/>
        </w:rPr>
      </w:pPr>
    </w:p>
    <w:p w14:paraId="587D6DFF" w14:textId="272BDB12" w:rsidR="00A34E4A" w:rsidRDefault="00A34E4A" w:rsidP="00A34E4A">
      <w:pPr>
        <w:rPr>
          <w:rFonts w:cs="Times New Roman"/>
          <w:szCs w:val="24"/>
        </w:rPr>
      </w:pPr>
      <w:r w:rsidRPr="003523E6">
        <w:rPr>
          <w:rFonts w:cs="Times New Roman"/>
          <w:szCs w:val="24"/>
        </w:rPr>
        <w:t>Az elsősegély-nyújtási alapismeretek elsajátítását elsősorban a következő tevékenységformák szolgálják, így a helyi tantervben szereplő, az alábbi tantárgyak tananyagaihoz kapcsolódó elsősegély-nyújtási ismeretek a következő tantárgyakba épülnek be:</w:t>
      </w:r>
    </w:p>
    <w:p w14:paraId="588006FF" w14:textId="77777777" w:rsidR="001A3703" w:rsidRPr="003523E6" w:rsidRDefault="001A3703" w:rsidP="00A34E4A">
      <w:pPr>
        <w:rPr>
          <w:rFonts w:cs="Times New Roman"/>
          <w:szCs w:val="24"/>
        </w:rPr>
      </w:pPr>
    </w:p>
    <w:p w14:paraId="5EF1B9F5" w14:textId="77777777" w:rsidR="00A34E4A" w:rsidRPr="003523E6" w:rsidRDefault="00A34E4A" w:rsidP="00A34E4A">
      <w:pPr>
        <w:pStyle w:val="BAJUSZ-1"/>
        <w:spacing w:after="0" w:line="360" w:lineRule="auto"/>
        <w:rPr>
          <w:rFonts w:ascii="Times New Roman" w:hAnsi="Times New Roman"/>
          <w:sz w:val="24"/>
        </w:rPr>
      </w:pPr>
      <w:r>
        <w:rPr>
          <w:rFonts w:ascii="Times New Roman" w:hAnsi="Times New Roman"/>
          <w:sz w:val="24"/>
        </w:rPr>
        <w:t>b</w:t>
      </w:r>
      <w:r w:rsidRPr="003523E6">
        <w:rPr>
          <w:rFonts w:ascii="Times New Roman" w:hAnsi="Times New Roman"/>
          <w:sz w:val="24"/>
        </w:rPr>
        <w:t>iológia: rovarcsípések, légúti akadály, artériás és ütőer</w:t>
      </w:r>
      <w:r>
        <w:rPr>
          <w:rFonts w:ascii="Times New Roman" w:hAnsi="Times New Roman"/>
          <w:sz w:val="24"/>
        </w:rPr>
        <w:t>es vérzés, komplex újraélesztés,</w:t>
      </w:r>
    </w:p>
    <w:p w14:paraId="7A77E28A" w14:textId="77777777" w:rsidR="00A34E4A" w:rsidRPr="003523E6" w:rsidRDefault="00A34E4A" w:rsidP="00A34E4A">
      <w:pPr>
        <w:pStyle w:val="BAJUSZ-1"/>
        <w:spacing w:after="0" w:line="360" w:lineRule="auto"/>
        <w:rPr>
          <w:rFonts w:ascii="Times New Roman" w:hAnsi="Times New Roman"/>
          <w:sz w:val="24"/>
        </w:rPr>
      </w:pPr>
      <w:r>
        <w:rPr>
          <w:rFonts w:ascii="Times New Roman" w:hAnsi="Times New Roman"/>
          <w:sz w:val="24"/>
        </w:rPr>
        <w:t>k</w:t>
      </w:r>
      <w:r w:rsidRPr="003523E6">
        <w:rPr>
          <w:rFonts w:ascii="Times New Roman" w:hAnsi="Times New Roman"/>
          <w:sz w:val="24"/>
        </w:rPr>
        <w:t xml:space="preserve">émia: mérgezések, vegyszer okozta sérülések, savmarás, égési sérülések, </w:t>
      </w:r>
      <w:r>
        <w:rPr>
          <w:rFonts w:ascii="Times New Roman" w:hAnsi="Times New Roman"/>
          <w:sz w:val="24"/>
        </w:rPr>
        <w:t>forrázás, szénmonoxid- mérgezés,</w:t>
      </w:r>
    </w:p>
    <w:p w14:paraId="643AAF9B" w14:textId="77777777" w:rsidR="00A34E4A" w:rsidRPr="003523E6" w:rsidRDefault="00A34E4A" w:rsidP="00A34E4A">
      <w:pPr>
        <w:pStyle w:val="BAJUSZ-1"/>
        <w:spacing w:after="0" w:line="360" w:lineRule="auto"/>
        <w:rPr>
          <w:rFonts w:ascii="Times New Roman" w:hAnsi="Times New Roman"/>
          <w:sz w:val="24"/>
        </w:rPr>
      </w:pPr>
      <w:r>
        <w:rPr>
          <w:rFonts w:ascii="Times New Roman" w:hAnsi="Times New Roman"/>
          <w:sz w:val="24"/>
        </w:rPr>
        <w:t>f</w:t>
      </w:r>
      <w:r w:rsidRPr="003523E6">
        <w:rPr>
          <w:rFonts w:ascii="Times New Roman" w:hAnsi="Times New Roman"/>
          <w:sz w:val="24"/>
        </w:rPr>
        <w:t>i</w:t>
      </w:r>
      <w:r>
        <w:rPr>
          <w:rFonts w:ascii="Times New Roman" w:hAnsi="Times New Roman"/>
          <w:sz w:val="24"/>
        </w:rPr>
        <w:t>zika: égési sérülések, forrázás,</w:t>
      </w:r>
    </w:p>
    <w:p w14:paraId="3A6FC7AB" w14:textId="77777777" w:rsidR="00A34E4A" w:rsidRDefault="00A34E4A" w:rsidP="00A34E4A">
      <w:pPr>
        <w:pStyle w:val="BAJUSZ-1"/>
        <w:spacing w:after="0" w:line="360" w:lineRule="auto"/>
        <w:rPr>
          <w:rFonts w:ascii="Times New Roman" w:hAnsi="Times New Roman"/>
          <w:sz w:val="24"/>
        </w:rPr>
      </w:pPr>
      <w:r>
        <w:rPr>
          <w:rFonts w:ascii="Times New Roman" w:hAnsi="Times New Roman"/>
          <w:sz w:val="24"/>
        </w:rPr>
        <w:t>t</w:t>
      </w:r>
      <w:r w:rsidRPr="003523E6">
        <w:rPr>
          <w:rFonts w:ascii="Times New Roman" w:hAnsi="Times New Roman"/>
          <w:sz w:val="24"/>
        </w:rPr>
        <w:t>estnevelés: magasból esés, labdajátékok közbeni sérülések</w:t>
      </w:r>
      <w:r>
        <w:rPr>
          <w:rFonts w:ascii="Times New Roman" w:hAnsi="Times New Roman"/>
          <w:sz w:val="24"/>
        </w:rPr>
        <w:t>.</w:t>
      </w:r>
    </w:p>
    <w:p w14:paraId="6D4BB659" w14:textId="77777777" w:rsidR="002625D1" w:rsidRPr="003523E6" w:rsidRDefault="002625D1" w:rsidP="002625D1">
      <w:pPr>
        <w:pStyle w:val="BAJUSZ-1"/>
        <w:numPr>
          <w:ilvl w:val="0"/>
          <w:numId w:val="0"/>
        </w:numPr>
        <w:spacing w:after="0" w:line="360" w:lineRule="auto"/>
        <w:ind w:left="720"/>
        <w:rPr>
          <w:rFonts w:ascii="Times New Roman" w:hAnsi="Times New Roman"/>
          <w:sz w:val="24"/>
        </w:rPr>
      </w:pPr>
    </w:p>
    <w:p w14:paraId="0C9F5C43" w14:textId="77777777" w:rsidR="00A34E4A" w:rsidRDefault="00A34E4A" w:rsidP="00A34E4A">
      <w:pPr>
        <w:rPr>
          <w:rFonts w:cs="Times New Roman"/>
          <w:szCs w:val="24"/>
        </w:rPr>
      </w:pPr>
      <w:r w:rsidRPr="003523E6">
        <w:rPr>
          <w:rFonts w:cs="Times New Roman"/>
          <w:szCs w:val="24"/>
        </w:rPr>
        <w:t xml:space="preserve">Az elsősegély nyújtásával kapcsolatos ismeretek </w:t>
      </w:r>
      <w:proofErr w:type="spellStart"/>
      <w:r w:rsidRPr="003523E6">
        <w:rPr>
          <w:rFonts w:cs="Times New Roman"/>
          <w:szCs w:val="24"/>
        </w:rPr>
        <w:t>tantárgyankénti</w:t>
      </w:r>
      <w:proofErr w:type="spellEnd"/>
      <w:r w:rsidRPr="003523E6">
        <w:rPr>
          <w:rFonts w:cs="Times New Roman"/>
          <w:szCs w:val="24"/>
        </w:rPr>
        <w:t xml:space="preserve"> és </w:t>
      </w:r>
      <w:proofErr w:type="spellStart"/>
      <w:r w:rsidRPr="003523E6">
        <w:rPr>
          <w:rFonts w:cs="Times New Roman"/>
          <w:szCs w:val="24"/>
        </w:rPr>
        <w:t>évfolyamonkénti</w:t>
      </w:r>
      <w:proofErr w:type="spellEnd"/>
      <w:r w:rsidRPr="003523E6">
        <w:rPr>
          <w:rFonts w:cs="Times New Roman"/>
          <w:szCs w:val="24"/>
        </w:rPr>
        <w:t xml:space="preserve"> megjelenését a pedagógiai program mellékletét képező tantervek tartalmazzák. </w:t>
      </w:r>
    </w:p>
    <w:p w14:paraId="58A3276B" w14:textId="77777777" w:rsidR="002625D1" w:rsidRPr="003523E6" w:rsidRDefault="002625D1" w:rsidP="00A34E4A">
      <w:pPr>
        <w:rPr>
          <w:rFonts w:cs="Times New Roman"/>
          <w:szCs w:val="24"/>
        </w:rPr>
      </w:pPr>
    </w:p>
    <w:p w14:paraId="062C0CBD" w14:textId="77777777" w:rsidR="00A34E4A" w:rsidRPr="003523E6" w:rsidRDefault="00A34E4A" w:rsidP="00A34E4A">
      <w:pPr>
        <w:rPr>
          <w:rFonts w:cs="Times New Roman"/>
          <w:szCs w:val="24"/>
        </w:rPr>
      </w:pPr>
      <w:r w:rsidRPr="003523E6">
        <w:rPr>
          <w:rFonts w:cs="Times New Roman"/>
          <w:szCs w:val="24"/>
        </w:rPr>
        <w:t xml:space="preserve">Az egészségnevelést szolgáló egyéb foglalkozások: </w:t>
      </w:r>
    </w:p>
    <w:p w14:paraId="62F17278"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minden évben egy alkalommal elsősegély-nyújtási bemutató a tanulóknak az Országos Mentőszolgálat, a Magyar Ifjúsági Vöröskereszt vagy az Ifjúsági Elsősegélynyújtók Országos Egyesületének bevonásával,</w:t>
      </w:r>
    </w:p>
    <w:p w14:paraId="63C14E31" w14:textId="77777777" w:rsidR="00A34E4A" w:rsidRPr="003523E6" w:rsidRDefault="00A34E4A" w:rsidP="00A34E4A">
      <w:pPr>
        <w:pStyle w:val="BAJUSZ-1"/>
        <w:spacing w:after="0" w:line="360" w:lineRule="auto"/>
        <w:rPr>
          <w:rFonts w:ascii="Times New Roman" w:hAnsi="Times New Roman"/>
          <w:sz w:val="24"/>
        </w:rPr>
      </w:pPr>
      <w:r>
        <w:rPr>
          <w:rFonts w:ascii="Times New Roman" w:hAnsi="Times New Roman"/>
          <w:sz w:val="24"/>
        </w:rPr>
        <w:t xml:space="preserve">a </w:t>
      </w:r>
      <w:r w:rsidRPr="003523E6">
        <w:rPr>
          <w:rFonts w:ascii="Times New Roman" w:hAnsi="Times New Roman"/>
          <w:sz w:val="24"/>
        </w:rPr>
        <w:t>7. évfolyamosok látogatása a Mentőmúzeumban szakvezetéssel</w:t>
      </w:r>
    </w:p>
    <w:p w14:paraId="09E19D86" w14:textId="77777777" w:rsidR="00A34E4A" w:rsidRPr="003523E6" w:rsidRDefault="00A34E4A" w:rsidP="00A34E4A">
      <w:pPr>
        <w:pStyle w:val="BAJUSZ-1"/>
        <w:spacing w:after="0" w:line="360" w:lineRule="auto"/>
        <w:rPr>
          <w:rFonts w:ascii="Times New Roman" w:hAnsi="Times New Roman"/>
          <w:sz w:val="24"/>
        </w:rPr>
      </w:pPr>
      <w:r w:rsidRPr="003523E6">
        <w:rPr>
          <w:rFonts w:ascii="Times New Roman" w:hAnsi="Times New Roman"/>
          <w:sz w:val="24"/>
        </w:rPr>
        <w:t>évente egyszer egészségvédelemmel, helyes táplálkozással, elsősegélynyújtással foglalkozó egészséghét/projektnap/témanap) szervezése a tanulók számára.</w:t>
      </w:r>
    </w:p>
    <w:p w14:paraId="2F64CA7D" w14:textId="77777777" w:rsidR="00A34E4A" w:rsidRPr="003523E6" w:rsidRDefault="00A34E4A" w:rsidP="00A34E4A">
      <w:pPr>
        <w:pStyle w:val="BAJUSZ-1"/>
        <w:spacing w:line="360" w:lineRule="auto"/>
        <w:rPr>
          <w:rFonts w:ascii="Times New Roman" w:hAnsi="Times New Roman"/>
          <w:sz w:val="24"/>
        </w:rPr>
      </w:pPr>
      <w:r w:rsidRPr="003523E6">
        <w:rPr>
          <w:rFonts w:ascii="Times New Roman" w:hAnsi="Times New Roman"/>
          <w:sz w:val="24"/>
        </w:rPr>
        <w:t>rendszeres prevenciós foglalkozások szakemberek bevonásával.</w:t>
      </w:r>
    </w:p>
    <w:p w14:paraId="48B8E8B6" w14:textId="77777777" w:rsidR="00E56E9A" w:rsidRDefault="00E56E9A" w:rsidP="00611312">
      <w:pPr>
        <w:tabs>
          <w:tab w:val="left" w:pos="9072"/>
        </w:tabs>
        <w:spacing w:line="240" w:lineRule="auto"/>
        <w:sectPr w:rsidR="00E56E9A" w:rsidSect="0058697A">
          <w:headerReference w:type="default" r:id="rId18"/>
          <w:footerReference w:type="default" r:id="rId19"/>
          <w:headerReference w:type="first" r:id="rId20"/>
          <w:footerReference w:type="first" r:id="rId21"/>
          <w:pgSz w:w="11906" w:h="16838"/>
          <w:pgMar w:top="1417" w:right="1417" w:bottom="1417" w:left="1417" w:header="708" w:footer="545" w:gutter="0"/>
          <w:cols w:space="708"/>
          <w:titlePg/>
          <w:docGrid w:linePitch="360"/>
        </w:sectPr>
      </w:pPr>
    </w:p>
    <w:p w14:paraId="556A2CE0" w14:textId="092FFED8" w:rsidR="00D35D21" w:rsidRDefault="00D35D21" w:rsidP="00F81984">
      <w:pPr>
        <w:pStyle w:val="Cmsor1"/>
        <w:numPr>
          <w:ilvl w:val="0"/>
          <w:numId w:val="0"/>
        </w:numPr>
        <w:jc w:val="center"/>
      </w:pPr>
      <w:bookmarkStart w:id="247" w:name="_Toc89083244"/>
      <w:r>
        <w:lastRenderedPageBreak/>
        <w:t xml:space="preserve">A gimnáziumban tanított tárgyak </w:t>
      </w:r>
      <w:r w:rsidR="007C4576">
        <w:t xml:space="preserve">és óraszámaik </w:t>
      </w:r>
      <w:r>
        <w:t xml:space="preserve">a </w:t>
      </w:r>
      <w:r w:rsidR="007C4576">
        <w:br/>
      </w:r>
      <w:r>
        <w:t xml:space="preserve">6 évfolyamos </w:t>
      </w:r>
      <w:r w:rsidR="007C4576">
        <w:t xml:space="preserve">természettudományi </w:t>
      </w:r>
      <w:r w:rsidR="00DC5C54">
        <w:t>osztály</w:t>
      </w:r>
      <w:r w:rsidR="007C4576">
        <w:t>ban</w:t>
      </w:r>
    </w:p>
    <w:tbl>
      <w:tblPr>
        <w:tblW w:w="8723" w:type="dxa"/>
        <w:jc w:val="center"/>
        <w:tblCellMar>
          <w:left w:w="70" w:type="dxa"/>
          <w:right w:w="70" w:type="dxa"/>
        </w:tblCellMar>
        <w:tblLook w:val="04A0" w:firstRow="1" w:lastRow="0" w:firstColumn="1" w:lastColumn="0" w:noHBand="0" w:noVBand="1"/>
      </w:tblPr>
      <w:tblGrid>
        <w:gridCol w:w="4223"/>
        <w:gridCol w:w="750"/>
        <w:gridCol w:w="750"/>
        <w:gridCol w:w="750"/>
        <w:gridCol w:w="750"/>
        <w:gridCol w:w="750"/>
        <w:gridCol w:w="750"/>
      </w:tblGrid>
      <w:tr w:rsidR="006F116C" w:rsidRPr="006F116C" w14:paraId="75709863" w14:textId="77777777" w:rsidTr="006F116C">
        <w:trPr>
          <w:trHeight w:val="372"/>
          <w:jc w:val="center"/>
        </w:trPr>
        <w:tc>
          <w:tcPr>
            <w:tcW w:w="8723" w:type="dxa"/>
            <w:gridSpan w:val="7"/>
            <w:tcBorders>
              <w:top w:val="single" w:sz="4" w:space="0" w:color="000000"/>
              <w:left w:val="single" w:sz="4" w:space="0" w:color="000000"/>
              <w:bottom w:val="single" w:sz="4" w:space="0" w:color="D0D0D0"/>
              <w:right w:val="single" w:sz="4" w:space="0" w:color="000000"/>
            </w:tcBorders>
            <w:shd w:val="clear" w:color="000000" w:fill="808080"/>
            <w:noWrap/>
            <w:vAlign w:val="center"/>
            <w:hideMark/>
          </w:tcPr>
          <w:p w14:paraId="37A5F9E5"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6 évfolyamos természettudományi képzés (NAT2020)</w:t>
            </w:r>
          </w:p>
        </w:tc>
      </w:tr>
      <w:tr w:rsidR="006F116C" w:rsidRPr="006F116C" w14:paraId="6D5746DF"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808080"/>
            <w:noWrap/>
            <w:vAlign w:val="center"/>
            <w:hideMark/>
          </w:tcPr>
          <w:p w14:paraId="7B92F1C4"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Évfolyam</w:t>
            </w:r>
          </w:p>
        </w:tc>
        <w:tc>
          <w:tcPr>
            <w:tcW w:w="750" w:type="dxa"/>
            <w:tcBorders>
              <w:top w:val="nil"/>
              <w:left w:val="nil"/>
              <w:bottom w:val="single" w:sz="4" w:space="0" w:color="D0D0D0"/>
              <w:right w:val="single" w:sz="4" w:space="0" w:color="D0D0D0"/>
            </w:tcBorders>
            <w:shd w:val="clear" w:color="000000" w:fill="808080"/>
            <w:noWrap/>
            <w:vAlign w:val="center"/>
            <w:hideMark/>
          </w:tcPr>
          <w:p w14:paraId="4F51EA4F"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7.</w:t>
            </w:r>
          </w:p>
        </w:tc>
        <w:tc>
          <w:tcPr>
            <w:tcW w:w="750" w:type="dxa"/>
            <w:tcBorders>
              <w:top w:val="nil"/>
              <w:left w:val="nil"/>
              <w:bottom w:val="single" w:sz="4" w:space="0" w:color="D0D0D0"/>
              <w:right w:val="single" w:sz="4" w:space="0" w:color="D0D0D0"/>
            </w:tcBorders>
            <w:shd w:val="clear" w:color="000000" w:fill="808080"/>
            <w:noWrap/>
            <w:vAlign w:val="center"/>
            <w:hideMark/>
          </w:tcPr>
          <w:p w14:paraId="1496A727"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8.</w:t>
            </w:r>
          </w:p>
        </w:tc>
        <w:tc>
          <w:tcPr>
            <w:tcW w:w="750" w:type="dxa"/>
            <w:tcBorders>
              <w:top w:val="nil"/>
              <w:left w:val="nil"/>
              <w:bottom w:val="single" w:sz="4" w:space="0" w:color="D0D0D0"/>
              <w:right w:val="single" w:sz="4" w:space="0" w:color="D0D0D0"/>
            </w:tcBorders>
            <w:shd w:val="clear" w:color="000000" w:fill="808080"/>
            <w:noWrap/>
            <w:vAlign w:val="center"/>
            <w:hideMark/>
          </w:tcPr>
          <w:p w14:paraId="72973D76"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9.</w:t>
            </w:r>
          </w:p>
        </w:tc>
        <w:tc>
          <w:tcPr>
            <w:tcW w:w="750" w:type="dxa"/>
            <w:tcBorders>
              <w:top w:val="nil"/>
              <w:left w:val="nil"/>
              <w:bottom w:val="single" w:sz="4" w:space="0" w:color="D0D0D0"/>
              <w:right w:val="single" w:sz="4" w:space="0" w:color="D0D0D0"/>
            </w:tcBorders>
            <w:shd w:val="clear" w:color="000000" w:fill="808080"/>
            <w:noWrap/>
            <w:vAlign w:val="center"/>
            <w:hideMark/>
          </w:tcPr>
          <w:p w14:paraId="2F1DBDD9"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10.</w:t>
            </w:r>
          </w:p>
        </w:tc>
        <w:tc>
          <w:tcPr>
            <w:tcW w:w="750" w:type="dxa"/>
            <w:tcBorders>
              <w:top w:val="nil"/>
              <w:left w:val="nil"/>
              <w:bottom w:val="single" w:sz="4" w:space="0" w:color="D0D0D0"/>
              <w:right w:val="single" w:sz="4" w:space="0" w:color="D0D0D0"/>
            </w:tcBorders>
            <w:shd w:val="clear" w:color="000000" w:fill="808080"/>
            <w:noWrap/>
            <w:vAlign w:val="center"/>
            <w:hideMark/>
          </w:tcPr>
          <w:p w14:paraId="2308E98D"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11.</w:t>
            </w:r>
          </w:p>
        </w:tc>
        <w:tc>
          <w:tcPr>
            <w:tcW w:w="750" w:type="dxa"/>
            <w:tcBorders>
              <w:top w:val="nil"/>
              <w:left w:val="nil"/>
              <w:bottom w:val="single" w:sz="4" w:space="0" w:color="D0D0D0"/>
              <w:right w:val="single" w:sz="4" w:space="0" w:color="000000"/>
            </w:tcBorders>
            <w:shd w:val="clear" w:color="000000" w:fill="808080"/>
            <w:noWrap/>
            <w:vAlign w:val="center"/>
            <w:hideMark/>
          </w:tcPr>
          <w:p w14:paraId="27F49726"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12.</w:t>
            </w:r>
          </w:p>
        </w:tc>
      </w:tr>
      <w:tr w:rsidR="006F116C" w:rsidRPr="006F116C" w14:paraId="37477039"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4846D072"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angol nyelv</w:t>
            </w:r>
          </w:p>
        </w:tc>
        <w:tc>
          <w:tcPr>
            <w:tcW w:w="750" w:type="dxa"/>
            <w:tcBorders>
              <w:top w:val="nil"/>
              <w:left w:val="nil"/>
              <w:bottom w:val="single" w:sz="4" w:space="0" w:color="D0D0D0"/>
              <w:right w:val="single" w:sz="4" w:space="0" w:color="D0D0D0"/>
            </w:tcBorders>
            <w:shd w:val="clear" w:color="auto" w:fill="auto"/>
            <w:noWrap/>
            <w:vAlign w:val="center"/>
            <w:hideMark/>
          </w:tcPr>
          <w:p w14:paraId="5FB793EF"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20B30E9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10439DB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0D06F7D6"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5F5E8B9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000000"/>
            </w:tcBorders>
            <w:shd w:val="clear" w:color="auto" w:fill="auto"/>
            <w:noWrap/>
            <w:vAlign w:val="center"/>
            <w:hideMark/>
          </w:tcPr>
          <w:p w14:paraId="491EA25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r>
      <w:tr w:rsidR="006F116C" w:rsidRPr="006F116C" w14:paraId="1DDAC2B0"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4AA91B84"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második nyelv</w:t>
            </w:r>
          </w:p>
        </w:tc>
        <w:tc>
          <w:tcPr>
            <w:tcW w:w="750" w:type="dxa"/>
            <w:tcBorders>
              <w:top w:val="nil"/>
              <w:left w:val="nil"/>
              <w:bottom w:val="single" w:sz="4" w:space="0" w:color="D0D0D0"/>
              <w:right w:val="single" w:sz="4" w:space="0" w:color="D0D0D0"/>
            </w:tcBorders>
            <w:shd w:val="clear" w:color="auto" w:fill="auto"/>
            <w:noWrap/>
            <w:vAlign w:val="center"/>
            <w:hideMark/>
          </w:tcPr>
          <w:p w14:paraId="54916481"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68C982A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15A52532"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7B90A64F"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774918E9"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4</w:t>
            </w:r>
          </w:p>
        </w:tc>
        <w:tc>
          <w:tcPr>
            <w:tcW w:w="750" w:type="dxa"/>
            <w:tcBorders>
              <w:top w:val="nil"/>
              <w:left w:val="nil"/>
              <w:bottom w:val="single" w:sz="4" w:space="0" w:color="D0D0D0"/>
              <w:right w:val="single" w:sz="4" w:space="0" w:color="000000"/>
            </w:tcBorders>
            <w:shd w:val="clear" w:color="auto" w:fill="auto"/>
            <w:noWrap/>
            <w:vAlign w:val="center"/>
            <w:hideMark/>
          </w:tcPr>
          <w:p w14:paraId="4A4D985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4</w:t>
            </w:r>
          </w:p>
        </w:tc>
      </w:tr>
      <w:tr w:rsidR="006F116C" w:rsidRPr="006F116C" w14:paraId="4CFDBE18"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C6B956E"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(természettudomány)</w:t>
            </w:r>
          </w:p>
        </w:tc>
        <w:tc>
          <w:tcPr>
            <w:tcW w:w="750" w:type="dxa"/>
            <w:tcBorders>
              <w:top w:val="nil"/>
              <w:left w:val="nil"/>
              <w:bottom w:val="single" w:sz="4" w:space="0" w:color="D0D0D0"/>
              <w:right w:val="single" w:sz="4" w:space="0" w:color="D0D0D0"/>
            </w:tcBorders>
            <w:shd w:val="clear" w:color="auto" w:fill="auto"/>
            <w:noWrap/>
            <w:vAlign w:val="center"/>
            <w:hideMark/>
          </w:tcPr>
          <w:p w14:paraId="76507F5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0932197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6208344F"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6FCBB67A"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7524693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000000"/>
            </w:tcBorders>
            <w:shd w:val="clear" w:color="auto" w:fill="auto"/>
            <w:noWrap/>
            <w:vAlign w:val="center"/>
            <w:hideMark/>
          </w:tcPr>
          <w:p w14:paraId="10E56FC6"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6230107E"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3D727D47"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(kötelezően választható 1.)</w:t>
            </w:r>
          </w:p>
        </w:tc>
        <w:tc>
          <w:tcPr>
            <w:tcW w:w="750" w:type="dxa"/>
            <w:tcBorders>
              <w:top w:val="nil"/>
              <w:left w:val="nil"/>
              <w:bottom w:val="single" w:sz="4" w:space="0" w:color="D0D0D0"/>
              <w:right w:val="single" w:sz="4" w:space="0" w:color="D0D0D0"/>
            </w:tcBorders>
            <w:shd w:val="clear" w:color="auto" w:fill="auto"/>
            <w:noWrap/>
            <w:vAlign w:val="center"/>
            <w:hideMark/>
          </w:tcPr>
          <w:p w14:paraId="6C3CEF79"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78BBD74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593E0B2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3C3F44C4"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623DEC5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000000"/>
            </w:tcBorders>
            <w:shd w:val="clear" w:color="auto" w:fill="auto"/>
            <w:noWrap/>
            <w:vAlign w:val="center"/>
            <w:hideMark/>
          </w:tcPr>
          <w:p w14:paraId="7CA1B1D4"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r>
      <w:tr w:rsidR="006F116C" w:rsidRPr="006F116C" w14:paraId="2AC4D44B"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8F5A2FD"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(kötelezően választható 2.)</w:t>
            </w:r>
          </w:p>
        </w:tc>
        <w:tc>
          <w:tcPr>
            <w:tcW w:w="750" w:type="dxa"/>
            <w:tcBorders>
              <w:top w:val="nil"/>
              <w:left w:val="nil"/>
              <w:bottom w:val="single" w:sz="4" w:space="0" w:color="D0D0D0"/>
              <w:right w:val="single" w:sz="4" w:space="0" w:color="D0D0D0"/>
            </w:tcBorders>
            <w:shd w:val="clear" w:color="auto" w:fill="auto"/>
            <w:noWrap/>
            <w:vAlign w:val="center"/>
            <w:hideMark/>
          </w:tcPr>
          <w:p w14:paraId="327AAF5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7A6220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B745CE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A1DF00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598D0C29"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000000"/>
            </w:tcBorders>
            <w:shd w:val="clear" w:color="auto" w:fill="auto"/>
            <w:noWrap/>
            <w:vAlign w:val="center"/>
            <w:hideMark/>
          </w:tcPr>
          <w:p w14:paraId="13186AC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r>
      <w:tr w:rsidR="006F116C" w:rsidRPr="006F116C" w14:paraId="3FB33036"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5C111B15"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állampolgári ismeretek</w:t>
            </w:r>
          </w:p>
        </w:tc>
        <w:tc>
          <w:tcPr>
            <w:tcW w:w="750" w:type="dxa"/>
            <w:tcBorders>
              <w:top w:val="nil"/>
              <w:left w:val="nil"/>
              <w:bottom w:val="single" w:sz="4" w:space="0" w:color="D0D0D0"/>
              <w:right w:val="single" w:sz="4" w:space="0" w:color="D0D0D0"/>
            </w:tcBorders>
            <w:shd w:val="clear" w:color="auto" w:fill="auto"/>
            <w:noWrap/>
            <w:vAlign w:val="center"/>
            <w:hideMark/>
          </w:tcPr>
          <w:p w14:paraId="1748ECA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63AC0F2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5ACDF30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9F145A9"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80A306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29EE8D6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r>
      <w:tr w:rsidR="006F116C" w:rsidRPr="006F116C" w14:paraId="056E7350"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584D5D42"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biológia</w:t>
            </w:r>
          </w:p>
        </w:tc>
        <w:tc>
          <w:tcPr>
            <w:tcW w:w="750" w:type="dxa"/>
            <w:tcBorders>
              <w:top w:val="nil"/>
              <w:left w:val="nil"/>
              <w:bottom w:val="single" w:sz="4" w:space="0" w:color="D0D0D0"/>
              <w:right w:val="single" w:sz="4" w:space="0" w:color="D0D0D0"/>
            </w:tcBorders>
            <w:shd w:val="clear" w:color="auto" w:fill="auto"/>
            <w:noWrap/>
            <w:vAlign w:val="center"/>
            <w:hideMark/>
          </w:tcPr>
          <w:p w14:paraId="2AFF9E6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2B6D48DD"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1A90FF8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47A7D58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0CB8779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1BCF9406"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7725FCDE"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94A8253"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digitális kultúra</w:t>
            </w:r>
          </w:p>
        </w:tc>
        <w:tc>
          <w:tcPr>
            <w:tcW w:w="750" w:type="dxa"/>
            <w:tcBorders>
              <w:top w:val="nil"/>
              <w:left w:val="nil"/>
              <w:bottom w:val="single" w:sz="4" w:space="0" w:color="D0D0D0"/>
              <w:right w:val="single" w:sz="4" w:space="0" w:color="D0D0D0"/>
            </w:tcBorders>
            <w:shd w:val="clear" w:color="auto" w:fill="auto"/>
            <w:noWrap/>
            <w:vAlign w:val="center"/>
            <w:hideMark/>
          </w:tcPr>
          <w:p w14:paraId="3A76A82F"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751EDAA1"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3BB63E3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597E656D"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105FA6F"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000000"/>
            </w:tcBorders>
            <w:shd w:val="clear" w:color="auto" w:fill="auto"/>
            <w:noWrap/>
            <w:vAlign w:val="center"/>
            <w:hideMark/>
          </w:tcPr>
          <w:p w14:paraId="3D656D7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3986BCCC"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0762D427"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dráma és tánc</w:t>
            </w:r>
          </w:p>
        </w:tc>
        <w:tc>
          <w:tcPr>
            <w:tcW w:w="750" w:type="dxa"/>
            <w:tcBorders>
              <w:top w:val="nil"/>
              <w:left w:val="nil"/>
              <w:bottom w:val="single" w:sz="4" w:space="0" w:color="D0D0D0"/>
              <w:right w:val="single" w:sz="4" w:space="0" w:color="D0D0D0"/>
            </w:tcBorders>
            <w:shd w:val="clear" w:color="auto" w:fill="auto"/>
            <w:noWrap/>
            <w:vAlign w:val="center"/>
            <w:hideMark/>
          </w:tcPr>
          <w:p w14:paraId="7571874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1F5E8D1A"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0957D2D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093F9AD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682491D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5DFC77A4"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r>
      <w:tr w:rsidR="006F116C" w:rsidRPr="006F116C" w14:paraId="14DCD830"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0105BF5F"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ének-zene</w:t>
            </w:r>
          </w:p>
        </w:tc>
        <w:tc>
          <w:tcPr>
            <w:tcW w:w="750" w:type="dxa"/>
            <w:tcBorders>
              <w:top w:val="nil"/>
              <w:left w:val="nil"/>
              <w:bottom w:val="single" w:sz="4" w:space="0" w:color="D0D0D0"/>
              <w:right w:val="single" w:sz="4" w:space="0" w:color="D0D0D0"/>
            </w:tcBorders>
            <w:shd w:val="clear" w:color="auto" w:fill="auto"/>
            <w:noWrap/>
            <w:vAlign w:val="center"/>
            <w:hideMark/>
          </w:tcPr>
          <w:p w14:paraId="548B4A2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7EA854D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1ACBBAE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14CD56D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2488DDF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000000"/>
            </w:tcBorders>
            <w:shd w:val="clear" w:color="auto" w:fill="auto"/>
            <w:noWrap/>
            <w:vAlign w:val="center"/>
            <w:hideMark/>
          </w:tcPr>
          <w:p w14:paraId="31B8AD4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54E155EF"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75E56EA"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etika / hit- és erkölcstan</w:t>
            </w:r>
          </w:p>
        </w:tc>
        <w:tc>
          <w:tcPr>
            <w:tcW w:w="750" w:type="dxa"/>
            <w:tcBorders>
              <w:top w:val="nil"/>
              <w:left w:val="nil"/>
              <w:bottom w:val="single" w:sz="4" w:space="0" w:color="D0D0D0"/>
              <w:right w:val="single" w:sz="4" w:space="0" w:color="D0D0D0"/>
            </w:tcBorders>
            <w:shd w:val="clear" w:color="auto" w:fill="auto"/>
            <w:noWrap/>
            <w:vAlign w:val="center"/>
            <w:hideMark/>
          </w:tcPr>
          <w:p w14:paraId="79395906"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28192B8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8A68BC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584CB5D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11E9F36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572C2DA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7D4617BD"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3AA96FA"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fizika</w:t>
            </w:r>
          </w:p>
        </w:tc>
        <w:tc>
          <w:tcPr>
            <w:tcW w:w="750" w:type="dxa"/>
            <w:tcBorders>
              <w:top w:val="nil"/>
              <w:left w:val="nil"/>
              <w:bottom w:val="single" w:sz="4" w:space="0" w:color="D0D0D0"/>
              <w:right w:val="single" w:sz="4" w:space="0" w:color="D0D0D0"/>
            </w:tcBorders>
            <w:shd w:val="clear" w:color="auto" w:fill="auto"/>
            <w:noWrap/>
            <w:vAlign w:val="center"/>
            <w:hideMark/>
          </w:tcPr>
          <w:p w14:paraId="226ED6E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1,5</w:t>
            </w:r>
          </w:p>
        </w:tc>
        <w:tc>
          <w:tcPr>
            <w:tcW w:w="750" w:type="dxa"/>
            <w:tcBorders>
              <w:top w:val="nil"/>
              <w:left w:val="nil"/>
              <w:bottom w:val="single" w:sz="4" w:space="0" w:color="D0D0D0"/>
              <w:right w:val="single" w:sz="4" w:space="0" w:color="D0D0D0"/>
            </w:tcBorders>
            <w:shd w:val="clear" w:color="auto" w:fill="auto"/>
            <w:noWrap/>
            <w:vAlign w:val="center"/>
            <w:hideMark/>
          </w:tcPr>
          <w:p w14:paraId="11372CD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0CC0148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3FE0C33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2CAD904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1984232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6B644F86"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050995D0"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földrajz</w:t>
            </w:r>
          </w:p>
        </w:tc>
        <w:tc>
          <w:tcPr>
            <w:tcW w:w="750" w:type="dxa"/>
            <w:tcBorders>
              <w:top w:val="nil"/>
              <w:left w:val="nil"/>
              <w:bottom w:val="single" w:sz="4" w:space="0" w:color="D0D0D0"/>
              <w:right w:val="single" w:sz="4" w:space="0" w:color="D0D0D0"/>
            </w:tcBorders>
            <w:shd w:val="clear" w:color="auto" w:fill="auto"/>
            <w:noWrap/>
            <w:vAlign w:val="center"/>
            <w:hideMark/>
          </w:tcPr>
          <w:p w14:paraId="5BC5129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3268313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2358B9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3B39BE1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313E006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32A1271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7EC312FE"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024BC929"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kémia</w:t>
            </w:r>
          </w:p>
        </w:tc>
        <w:tc>
          <w:tcPr>
            <w:tcW w:w="750" w:type="dxa"/>
            <w:tcBorders>
              <w:top w:val="nil"/>
              <w:left w:val="nil"/>
              <w:bottom w:val="single" w:sz="4" w:space="0" w:color="D0D0D0"/>
              <w:right w:val="single" w:sz="4" w:space="0" w:color="D0D0D0"/>
            </w:tcBorders>
            <w:shd w:val="clear" w:color="auto" w:fill="auto"/>
            <w:noWrap/>
            <w:vAlign w:val="center"/>
            <w:hideMark/>
          </w:tcPr>
          <w:p w14:paraId="3070D89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1,5</w:t>
            </w:r>
          </w:p>
        </w:tc>
        <w:tc>
          <w:tcPr>
            <w:tcW w:w="750" w:type="dxa"/>
            <w:tcBorders>
              <w:top w:val="nil"/>
              <w:left w:val="nil"/>
              <w:bottom w:val="single" w:sz="4" w:space="0" w:color="D0D0D0"/>
              <w:right w:val="single" w:sz="4" w:space="0" w:color="D0D0D0"/>
            </w:tcBorders>
            <w:shd w:val="clear" w:color="auto" w:fill="auto"/>
            <w:noWrap/>
            <w:vAlign w:val="center"/>
            <w:hideMark/>
          </w:tcPr>
          <w:p w14:paraId="74315F76"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25281D7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0EFF31C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6F256712"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08F01E32"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70335B19"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1CBC8845"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közösségi nevelés (osztályfőnöki)</w:t>
            </w:r>
          </w:p>
        </w:tc>
        <w:tc>
          <w:tcPr>
            <w:tcW w:w="750" w:type="dxa"/>
            <w:tcBorders>
              <w:top w:val="nil"/>
              <w:left w:val="nil"/>
              <w:bottom w:val="single" w:sz="4" w:space="0" w:color="D0D0D0"/>
              <w:right w:val="single" w:sz="4" w:space="0" w:color="D0D0D0"/>
            </w:tcBorders>
            <w:shd w:val="clear" w:color="auto" w:fill="auto"/>
            <w:noWrap/>
            <w:vAlign w:val="center"/>
            <w:hideMark/>
          </w:tcPr>
          <w:p w14:paraId="07C48B6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1A25653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27A96EB6"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2A0913A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39430DB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000000"/>
            </w:tcBorders>
            <w:shd w:val="clear" w:color="auto" w:fill="auto"/>
            <w:noWrap/>
            <w:vAlign w:val="center"/>
            <w:hideMark/>
          </w:tcPr>
          <w:p w14:paraId="5C70D8A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r>
      <w:tr w:rsidR="006F116C" w:rsidRPr="006F116C" w14:paraId="19F888D6"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D3ABA46"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magyar irodalom</w:t>
            </w:r>
          </w:p>
        </w:tc>
        <w:tc>
          <w:tcPr>
            <w:tcW w:w="750" w:type="dxa"/>
            <w:tcBorders>
              <w:top w:val="nil"/>
              <w:left w:val="nil"/>
              <w:bottom w:val="single" w:sz="4" w:space="0" w:color="D0D0D0"/>
              <w:right w:val="single" w:sz="4" w:space="0" w:color="D0D0D0"/>
            </w:tcBorders>
            <w:shd w:val="clear" w:color="auto" w:fill="auto"/>
            <w:noWrap/>
            <w:vAlign w:val="center"/>
            <w:hideMark/>
          </w:tcPr>
          <w:p w14:paraId="51091AB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6552F87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3B1284C2"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507BE1AA"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3B8D12C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000000"/>
            </w:tcBorders>
            <w:shd w:val="clear" w:color="auto" w:fill="auto"/>
            <w:noWrap/>
            <w:vAlign w:val="center"/>
            <w:hideMark/>
          </w:tcPr>
          <w:p w14:paraId="2E15EB81"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r>
      <w:tr w:rsidR="006F116C" w:rsidRPr="006F116C" w14:paraId="64D69157"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EA62C77"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magyar nyelv</w:t>
            </w:r>
          </w:p>
        </w:tc>
        <w:tc>
          <w:tcPr>
            <w:tcW w:w="750" w:type="dxa"/>
            <w:tcBorders>
              <w:top w:val="nil"/>
              <w:left w:val="nil"/>
              <w:bottom w:val="single" w:sz="4" w:space="0" w:color="D0D0D0"/>
              <w:right w:val="single" w:sz="4" w:space="0" w:color="D0D0D0"/>
            </w:tcBorders>
            <w:shd w:val="clear" w:color="auto" w:fill="auto"/>
            <w:noWrap/>
            <w:vAlign w:val="center"/>
            <w:hideMark/>
          </w:tcPr>
          <w:p w14:paraId="7804D04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BB842EF"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16ECBBB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12EB37AD"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4C39E8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000000"/>
            </w:tcBorders>
            <w:shd w:val="clear" w:color="auto" w:fill="auto"/>
            <w:noWrap/>
            <w:vAlign w:val="center"/>
            <w:hideMark/>
          </w:tcPr>
          <w:p w14:paraId="3FA62B4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r>
      <w:tr w:rsidR="006F116C" w:rsidRPr="006F116C" w14:paraId="6F7C262E"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169294F1"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matematika</w:t>
            </w:r>
          </w:p>
        </w:tc>
        <w:tc>
          <w:tcPr>
            <w:tcW w:w="750" w:type="dxa"/>
            <w:tcBorders>
              <w:top w:val="nil"/>
              <w:left w:val="nil"/>
              <w:bottom w:val="single" w:sz="4" w:space="0" w:color="D0D0D0"/>
              <w:right w:val="single" w:sz="4" w:space="0" w:color="D0D0D0"/>
            </w:tcBorders>
            <w:shd w:val="clear" w:color="auto" w:fill="auto"/>
            <w:noWrap/>
            <w:vAlign w:val="center"/>
            <w:hideMark/>
          </w:tcPr>
          <w:p w14:paraId="1068AF54"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4</w:t>
            </w:r>
          </w:p>
        </w:tc>
        <w:tc>
          <w:tcPr>
            <w:tcW w:w="750" w:type="dxa"/>
            <w:tcBorders>
              <w:top w:val="nil"/>
              <w:left w:val="nil"/>
              <w:bottom w:val="single" w:sz="4" w:space="0" w:color="D0D0D0"/>
              <w:right w:val="single" w:sz="4" w:space="0" w:color="D0D0D0"/>
            </w:tcBorders>
            <w:shd w:val="clear" w:color="auto" w:fill="auto"/>
            <w:noWrap/>
            <w:vAlign w:val="center"/>
            <w:hideMark/>
          </w:tcPr>
          <w:p w14:paraId="1B1AF1D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4</w:t>
            </w:r>
          </w:p>
        </w:tc>
        <w:tc>
          <w:tcPr>
            <w:tcW w:w="750" w:type="dxa"/>
            <w:tcBorders>
              <w:top w:val="nil"/>
              <w:left w:val="nil"/>
              <w:bottom w:val="single" w:sz="4" w:space="0" w:color="D0D0D0"/>
              <w:right w:val="single" w:sz="4" w:space="0" w:color="D0D0D0"/>
            </w:tcBorders>
            <w:shd w:val="clear" w:color="auto" w:fill="auto"/>
            <w:noWrap/>
            <w:vAlign w:val="center"/>
            <w:hideMark/>
          </w:tcPr>
          <w:p w14:paraId="73BBE9FD"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4</w:t>
            </w:r>
          </w:p>
        </w:tc>
        <w:tc>
          <w:tcPr>
            <w:tcW w:w="750" w:type="dxa"/>
            <w:tcBorders>
              <w:top w:val="nil"/>
              <w:left w:val="nil"/>
              <w:bottom w:val="single" w:sz="4" w:space="0" w:color="D0D0D0"/>
              <w:right w:val="single" w:sz="4" w:space="0" w:color="D0D0D0"/>
            </w:tcBorders>
            <w:shd w:val="clear" w:color="auto" w:fill="auto"/>
            <w:noWrap/>
            <w:vAlign w:val="center"/>
            <w:hideMark/>
          </w:tcPr>
          <w:p w14:paraId="0B0C93E9"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4</w:t>
            </w:r>
          </w:p>
        </w:tc>
        <w:tc>
          <w:tcPr>
            <w:tcW w:w="750" w:type="dxa"/>
            <w:tcBorders>
              <w:top w:val="nil"/>
              <w:left w:val="nil"/>
              <w:bottom w:val="single" w:sz="4" w:space="0" w:color="D0D0D0"/>
              <w:right w:val="single" w:sz="4" w:space="0" w:color="D0D0D0"/>
            </w:tcBorders>
            <w:shd w:val="clear" w:color="auto" w:fill="auto"/>
            <w:noWrap/>
            <w:vAlign w:val="center"/>
            <w:hideMark/>
          </w:tcPr>
          <w:p w14:paraId="7C93150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000000"/>
            </w:tcBorders>
            <w:shd w:val="clear" w:color="auto" w:fill="auto"/>
            <w:noWrap/>
            <w:vAlign w:val="center"/>
            <w:hideMark/>
          </w:tcPr>
          <w:p w14:paraId="3199AC8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4</w:t>
            </w:r>
          </w:p>
        </w:tc>
      </w:tr>
      <w:tr w:rsidR="006F116C" w:rsidRPr="006F116C" w14:paraId="52723B97"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08D1B7F0"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rajz és vizuális kultúra</w:t>
            </w:r>
          </w:p>
        </w:tc>
        <w:tc>
          <w:tcPr>
            <w:tcW w:w="750" w:type="dxa"/>
            <w:tcBorders>
              <w:top w:val="nil"/>
              <w:left w:val="nil"/>
              <w:bottom w:val="single" w:sz="4" w:space="0" w:color="D0D0D0"/>
              <w:right w:val="single" w:sz="4" w:space="0" w:color="D0D0D0"/>
            </w:tcBorders>
            <w:shd w:val="clear" w:color="auto" w:fill="auto"/>
            <w:noWrap/>
            <w:vAlign w:val="center"/>
            <w:hideMark/>
          </w:tcPr>
          <w:p w14:paraId="708A2429"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7E9A3F0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7E705BAF"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377A43AF"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88354D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115A5B6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454B26A3"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0364E547"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technika</w:t>
            </w:r>
          </w:p>
        </w:tc>
        <w:tc>
          <w:tcPr>
            <w:tcW w:w="750" w:type="dxa"/>
            <w:tcBorders>
              <w:top w:val="nil"/>
              <w:left w:val="nil"/>
              <w:bottom w:val="single" w:sz="4" w:space="0" w:color="D0D0D0"/>
              <w:right w:val="single" w:sz="4" w:space="0" w:color="D0D0D0"/>
            </w:tcBorders>
            <w:shd w:val="clear" w:color="auto" w:fill="auto"/>
            <w:noWrap/>
            <w:vAlign w:val="center"/>
            <w:hideMark/>
          </w:tcPr>
          <w:p w14:paraId="50BC8AF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C2C0C1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70D8601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37EC145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76D47B42"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50897B4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 </w:t>
            </w:r>
          </w:p>
        </w:tc>
      </w:tr>
      <w:tr w:rsidR="006F116C" w:rsidRPr="006F116C" w14:paraId="2BF44326" w14:textId="77777777" w:rsidTr="006F116C">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F161EDE"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testnevelés</w:t>
            </w:r>
          </w:p>
        </w:tc>
        <w:tc>
          <w:tcPr>
            <w:tcW w:w="750" w:type="dxa"/>
            <w:tcBorders>
              <w:top w:val="nil"/>
              <w:left w:val="nil"/>
              <w:bottom w:val="single" w:sz="4" w:space="0" w:color="D0D0D0"/>
              <w:right w:val="single" w:sz="4" w:space="0" w:color="D0D0D0"/>
            </w:tcBorders>
            <w:shd w:val="clear" w:color="auto" w:fill="auto"/>
            <w:noWrap/>
            <w:vAlign w:val="center"/>
            <w:hideMark/>
          </w:tcPr>
          <w:p w14:paraId="3EAB1AD1"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D0D0D0"/>
            </w:tcBorders>
            <w:shd w:val="clear" w:color="auto" w:fill="auto"/>
            <w:noWrap/>
            <w:vAlign w:val="center"/>
            <w:hideMark/>
          </w:tcPr>
          <w:p w14:paraId="45309A9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D0D0D0"/>
            </w:tcBorders>
            <w:shd w:val="clear" w:color="auto" w:fill="auto"/>
            <w:noWrap/>
            <w:vAlign w:val="center"/>
            <w:hideMark/>
          </w:tcPr>
          <w:p w14:paraId="74A87F4E"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D0D0D0"/>
            </w:tcBorders>
            <w:shd w:val="clear" w:color="auto" w:fill="auto"/>
            <w:noWrap/>
            <w:vAlign w:val="center"/>
            <w:hideMark/>
          </w:tcPr>
          <w:p w14:paraId="7F28C05A"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D0D0D0"/>
            </w:tcBorders>
            <w:shd w:val="clear" w:color="auto" w:fill="auto"/>
            <w:noWrap/>
            <w:vAlign w:val="center"/>
            <w:hideMark/>
          </w:tcPr>
          <w:p w14:paraId="596847FC"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000000"/>
            </w:tcBorders>
            <w:shd w:val="clear" w:color="auto" w:fill="auto"/>
            <w:noWrap/>
            <w:vAlign w:val="center"/>
            <w:hideMark/>
          </w:tcPr>
          <w:p w14:paraId="109E822A"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5</w:t>
            </w:r>
          </w:p>
        </w:tc>
      </w:tr>
      <w:tr w:rsidR="006F116C" w:rsidRPr="006F116C" w14:paraId="48944273" w14:textId="77777777" w:rsidTr="006F116C">
        <w:trPr>
          <w:trHeight w:val="372"/>
          <w:jc w:val="center"/>
        </w:trPr>
        <w:tc>
          <w:tcPr>
            <w:tcW w:w="4223" w:type="dxa"/>
            <w:tcBorders>
              <w:top w:val="nil"/>
              <w:left w:val="single" w:sz="4" w:space="0" w:color="000000"/>
              <w:bottom w:val="nil"/>
              <w:right w:val="single" w:sz="4" w:space="0" w:color="D0D0D0"/>
            </w:tcBorders>
            <w:shd w:val="clear" w:color="000000" w:fill="E8E8E8"/>
            <w:noWrap/>
            <w:vAlign w:val="center"/>
            <w:hideMark/>
          </w:tcPr>
          <w:p w14:paraId="54C0E3FE"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történelem</w:t>
            </w:r>
          </w:p>
        </w:tc>
        <w:tc>
          <w:tcPr>
            <w:tcW w:w="750" w:type="dxa"/>
            <w:tcBorders>
              <w:top w:val="nil"/>
              <w:left w:val="nil"/>
              <w:bottom w:val="nil"/>
              <w:right w:val="single" w:sz="4" w:space="0" w:color="D0D0D0"/>
            </w:tcBorders>
            <w:shd w:val="clear" w:color="auto" w:fill="auto"/>
            <w:noWrap/>
            <w:vAlign w:val="center"/>
            <w:hideMark/>
          </w:tcPr>
          <w:p w14:paraId="06F7634A"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nil"/>
              <w:right w:val="single" w:sz="4" w:space="0" w:color="D0D0D0"/>
            </w:tcBorders>
            <w:shd w:val="clear" w:color="auto" w:fill="auto"/>
            <w:noWrap/>
            <w:vAlign w:val="center"/>
            <w:hideMark/>
          </w:tcPr>
          <w:p w14:paraId="5BA8C375"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nil"/>
              <w:right w:val="single" w:sz="4" w:space="0" w:color="D0D0D0"/>
            </w:tcBorders>
            <w:shd w:val="clear" w:color="auto" w:fill="auto"/>
            <w:noWrap/>
            <w:vAlign w:val="center"/>
            <w:hideMark/>
          </w:tcPr>
          <w:p w14:paraId="745F347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nil"/>
              <w:right w:val="single" w:sz="4" w:space="0" w:color="D0D0D0"/>
            </w:tcBorders>
            <w:shd w:val="clear" w:color="auto" w:fill="auto"/>
            <w:noWrap/>
            <w:vAlign w:val="center"/>
            <w:hideMark/>
          </w:tcPr>
          <w:p w14:paraId="036CDF0D"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2</w:t>
            </w:r>
          </w:p>
        </w:tc>
        <w:tc>
          <w:tcPr>
            <w:tcW w:w="750" w:type="dxa"/>
            <w:tcBorders>
              <w:top w:val="nil"/>
              <w:left w:val="nil"/>
              <w:bottom w:val="nil"/>
              <w:right w:val="single" w:sz="4" w:space="0" w:color="D0D0D0"/>
            </w:tcBorders>
            <w:shd w:val="clear" w:color="auto" w:fill="auto"/>
            <w:noWrap/>
            <w:vAlign w:val="center"/>
            <w:hideMark/>
          </w:tcPr>
          <w:p w14:paraId="02B5A827"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c>
          <w:tcPr>
            <w:tcW w:w="750" w:type="dxa"/>
            <w:tcBorders>
              <w:top w:val="nil"/>
              <w:left w:val="nil"/>
              <w:bottom w:val="nil"/>
              <w:right w:val="single" w:sz="4" w:space="0" w:color="000000"/>
            </w:tcBorders>
            <w:shd w:val="clear" w:color="auto" w:fill="auto"/>
            <w:noWrap/>
            <w:vAlign w:val="center"/>
            <w:hideMark/>
          </w:tcPr>
          <w:p w14:paraId="0E009D0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w:t>
            </w:r>
          </w:p>
        </w:tc>
      </w:tr>
      <w:tr w:rsidR="006F116C" w:rsidRPr="006F116C" w14:paraId="33069B10" w14:textId="77777777" w:rsidTr="006F116C">
        <w:trPr>
          <w:trHeight w:val="300"/>
          <w:jc w:val="center"/>
        </w:trPr>
        <w:tc>
          <w:tcPr>
            <w:tcW w:w="4223" w:type="dxa"/>
            <w:tcBorders>
              <w:top w:val="single" w:sz="8" w:space="0" w:color="000000"/>
              <w:left w:val="single" w:sz="4" w:space="0" w:color="000000"/>
              <w:bottom w:val="single" w:sz="8" w:space="0" w:color="000000"/>
              <w:right w:val="single" w:sz="4" w:space="0" w:color="D0D0D0"/>
            </w:tcBorders>
            <w:shd w:val="clear" w:color="000000" w:fill="E8E8E8"/>
            <w:noWrap/>
            <w:vAlign w:val="center"/>
            <w:hideMark/>
          </w:tcPr>
          <w:p w14:paraId="7AC615C2" w14:textId="77777777" w:rsidR="006F116C" w:rsidRPr="006F116C" w:rsidRDefault="006F116C" w:rsidP="006F116C">
            <w:pPr>
              <w:spacing w:line="240" w:lineRule="auto"/>
              <w:jc w:val="left"/>
              <w:rPr>
                <w:rFonts w:ascii="Aptos Narrow" w:eastAsia="Times New Roman" w:hAnsi="Aptos Narrow" w:cs="Times New Roman"/>
                <w:b/>
                <w:bCs/>
                <w:color w:val="000000"/>
                <w:sz w:val="22"/>
                <w:lang w:eastAsia="hu-HU"/>
              </w:rPr>
            </w:pPr>
            <w:r w:rsidRPr="006F116C">
              <w:rPr>
                <w:rFonts w:ascii="Aptos Narrow" w:eastAsia="Times New Roman" w:hAnsi="Aptos Narrow" w:cs="Times New Roman"/>
                <w:b/>
                <w:bCs/>
                <w:color w:val="000000"/>
                <w:sz w:val="22"/>
                <w:lang w:eastAsia="hu-HU"/>
              </w:rPr>
              <w:t>Összesen</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1C3DA77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30</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044E60F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30</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4DEAAA50"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34</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3E949CF3"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34</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6655E09B"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32</w:t>
            </w:r>
          </w:p>
        </w:tc>
        <w:tc>
          <w:tcPr>
            <w:tcW w:w="750" w:type="dxa"/>
            <w:tcBorders>
              <w:top w:val="single" w:sz="8" w:space="0" w:color="000000"/>
              <w:left w:val="nil"/>
              <w:bottom w:val="single" w:sz="8" w:space="0" w:color="000000"/>
              <w:right w:val="single" w:sz="4" w:space="0" w:color="000000"/>
            </w:tcBorders>
            <w:shd w:val="clear" w:color="auto" w:fill="auto"/>
            <w:noWrap/>
            <w:vAlign w:val="center"/>
            <w:hideMark/>
          </w:tcPr>
          <w:p w14:paraId="07967B58" w14:textId="77777777" w:rsidR="006F116C" w:rsidRPr="006F116C" w:rsidRDefault="006F116C" w:rsidP="006F116C">
            <w:pPr>
              <w:spacing w:line="240" w:lineRule="auto"/>
              <w:jc w:val="center"/>
              <w:rPr>
                <w:rFonts w:ascii="Aptos Narrow" w:eastAsia="Times New Roman" w:hAnsi="Aptos Narrow" w:cs="Times New Roman"/>
                <w:color w:val="000000"/>
                <w:sz w:val="22"/>
                <w:lang w:eastAsia="hu-HU"/>
              </w:rPr>
            </w:pPr>
            <w:r w:rsidRPr="006F116C">
              <w:rPr>
                <w:rFonts w:ascii="Aptos Narrow" w:eastAsia="Times New Roman" w:hAnsi="Aptos Narrow" w:cs="Times New Roman"/>
                <w:color w:val="000000"/>
                <w:sz w:val="22"/>
                <w:lang w:eastAsia="hu-HU"/>
              </w:rPr>
              <w:t>30</w:t>
            </w:r>
          </w:p>
        </w:tc>
      </w:tr>
      <w:tr w:rsidR="006F116C" w:rsidRPr="006F116C" w14:paraId="40B8A904" w14:textId="77777777" w:rsidTr="006F116C">
        <w:trPr>
          <w:trHeight w:val="288"/>
          <w:jc w:val="center"/>
        </w:trPr>
        <w:tc>
          <w:tcPr>
            <w:tcW w:w="4223" w:type="dxa"/>
            <w:tcBorders>
              <w:top w:val="single" w:sz="4" w:space="0" w:color="D0D0D0"/>
              <w:left w:val="single" w:sz="4" w:space="0" w:color="000000"/>
              <w:bottom w:val="single" w:sz="4" w:space="0" w:color="D0D0D0"/>
              <w:right w:val="single" w:sz="4" w:space="0" w:color="D0D0D0"/>
            </w:tcBorders>
            <w:shd w:val="clear" w:color="000000" w:fill="808080"/>
            <w:noWrap/>
            <w:vAlign w:val="center"/>
            <w:hideMark/>
          </w:tcPr>
          <w:p w14:paraId="1F778237"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Kötelező-Maximum</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46CB43CF"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28-30</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7EF52F24"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28-30</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1F1E7B34"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32-34</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6F694EEF"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32-34</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360606E2"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30-34</w:t>
            </w:r>
          </w:p>
        </w:tc>
        <w:tc>
          <w:tcPr>
            <w:tcW w:w="750" w:type="dxa"/>
            <w:tcBorders>
              <w:top w:val="single" w:sz="4" w:space="0" w:color="D0D0D0"/>
              <w:left w:val="nil"/>
              <w:bottom w:val="single" w:sz="4" w:space="0" w:color="D0D0D0"/>
              <w:right w:val="single" w:sz="4" w:space="0" w:color="000000"/>
            </w:tcBorders>
            <w:shd w:val="clear" w:color="000000" w:fill="808080"/>
            <w:noWrap/>
            <w:vAlign w:val="center"/>
            <w:hideMark/>
          </w:tcPr>
          <w:p w14:paraId="2042E0D9" w14:textId="77777777" w:rsidR="006F116C" w:rsidRPr="006F116C" w:rsidRDefault="006F116C" w:rsidP="006F116C">
            <w:pPr>
              <w:spacing w:line="240" w:lineRule="auto"/>
              <w:jc w:val="center"/>
              <w:rPr>
                <w:rFonts w:ascii="Aptos Narrow" w:eastAsia="Times New Roman" w:hAnsi="Aptos Narrow" w:cs="Times New Roman"/>
                <w:b/>
                <w:bCs/>
                <w:color w:val="FFFFFF"/>
                <w:sz w:val="22"/>
                <w:lang w:eastAsia="hu-HU"/>
              </w:rPr>
            </w:pPr>
            <w:r w:rsidRPr="006F116C">
              <w:rPr>
                <w:rFonts w:ascii="Aptos Narrow" w:eastAsia="Times New Roman" w:hAnsi="Aptos Narrow" w:cs="Times New Roman"/>
                <w:b/>
                <w:bCs/>
                <w:color w:val="FFFFFF"/>
                <w:sz w:val="22"/>
                <w:lang w:eastAsia="hu-HU"/>
              </w:rPr>
              <w:t>29-34</w:t>
            </w:r>
          </w:p>
        </w:tc>
      </w:tr>
    </w:tbl>
    <w:p w14:paraId="4CB58B2A" w14:textId="77777777" w:rsidR="00DC5C54" w:rsidRDefault="00DC5C54" w:rsidP="00DC5C54">
      <w:pPr>
        <w:rPr>
          <w:lang w:val="x-none" w:eastAsia="x-none"/>
        </w:rPr>
      </w:pPr>
    </w:p>
    <w:p w14:paraId="7F6B204B" w14:textId="77777777" w:rsidR="005952BF" w:rsidRDefault="005952BF">
      <w:pPr>
        <w:spacing w:after="160" w:line="259" w:lineRule="auto"/>
        <w:jc w:val="left"/>
        <w:rPr>
          <w:rFonts w:eastAsia="Times New Roman" w:cs="Times New Roman"/>
          <w:b/>
          <w:szCs w:val="24"/>
          <w:lang w:val="x-none" w:eastAsia="x-none"/>
        </w:rPr>
      </w:pPr>
      <w:r>
        <w:br w:type="page"/>
      </w:r>
    </w:p>
    <w:p w14:paraId="22B68E97" w14:textId="3646999B" w:rsidR="005779A7" w:rsidRDefault="005779A7" w:rsidP="00F81984">
      <w:pPr>
        <w:pStyle w:val="Cmsor1"/>
        <w:numPr>
          <w:ilvl w:val="0"/>
          <w:numId w:val="0"/>
        </w:numPr>
        <w:jc w:val="center"/>
      </w:pPr>
      <w:r>
        <w:lastRenderedPageBreak/>
        <w:t xml:space="preserve">A gimnáziumban tanított tárgyak </w:t>
      </w:r>
      <w:r w:rsidR="007C4576">
        <w:t xml:space="preserve">és óraszámaik </w:t>
      </w:r>
      <w:r>
        <w:t xml:space="preserve">a </w:t>
      </w:r>
      <w:r w:rsidR="00277641">
        <w:br/>
      </w:r>
      <w:r>
        <w:t>6 évfolyamos</w:t>
      </w:r>
      <w:r w:rsidR="00277641">
        <w:t xml:space="preserve"> </w:t>
      </w:r>
      <w:r>
        <w:t xml:space="preserve">társadalomtudományi </w:t>
      </w:r>
      <w:r w:rsidR="00277641">
        <w:t>osztályban</w:t>
      </w:r>
    </w:p>
    <w:tbl>
      <w:tblPr>
        <w:tblW w:w="8723" w:type="dxa"/>
        <w:jc w:val="center"/>
        <w:tblCellMar>
          <w:left w:w="70" w:type="dxa"/>
          <w:right w:w="70" w:type="dxa"/>
        </w:tblCellMar>
        <w:tblLook w:val="04A0" w:firstRow="1" w:lastRow="0" w:firstColumn="1" w:lastColumn="0" w:noHBand="0" w:noVBand="1"/>
      </w:tblPr>
      <w:tblGrid>
        <w:gridCol w:w="4223"/>
        <w:gridCol w:w="750"/>
        <w:gridCol w:w="750"/>
        <w:gridCol w:w="750"/>
        <w:gridCol w:w="750"/>
        <w:gridCol w:w="750"/>
        <w:gridCol w:w="750"/>
      </w:tblGrid>
      <w:tr w:rsidR="005952BF" w:rsidRPr="005952BF" w14:paraId="5E1E482B" w14:textId="77777777" w:rsidTr="005952BF">
        <w:trPr>
          <w:trHeight w:val="372"/>
          <w:jc w:val="center"/>
        </w:trPr>
        <w:tc>
          <w:tcPr>
            <w:tcW w:w="8723" w:type="dxa"/>
            <w:gridSpan w:val="7"/>
            <w:tcBorders>
              <w:top w:val="single" w:sz="4" w:space="0" w:color="000000"/>
              <w:left w:val="single" w:sz="4" w:space="0" w:color="000000"/>
              <w:bottom w:val="single" w:sz="4" w:space="0" w:color="D0D0D0"/>
              <w:right w:val="single" w:sz="4" w:space="0" w:color="000000"/>
            </w:tcBorders>
            <w:shd w:val="clear" w:color="000000" w:fill="808080"/>
            <w:noWrap/>
            <w:vAlign w:val="center"/>
            <w:hideMark/>
          </w:tcPr>
          <w:p w14:paraId="4C0B0727"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6 évfolyamos társadalomtudományi képzés (NAT2020)</w:t>
            </w:r>
          </w:p>
        </w:tc>
      </w:tr>
      <w:tr w:rsidR="005952BF" w:rsidRPr="005952BF" w14:paraId="444C928F"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808080"/>
            <w:noWrap/>
            <w:vAlign w:val="center"/>
            <w:hideMark/>
          </w:tcPr>
          <w:p w14:paraId="4AC39421"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Évfolyam</w:t>
            </w:r>
          </w:p>
        </w:tc>
        <w:tc>
          <w:tcPr>
            <w:tcW w:w="750" w:type="dxa"/>
            <w:tcBorders>
              <w:top w:val="nil"/>
              <w:left w:val="nil"/>
              <w:bottom w:val="single" w:sz="4" w:space="0" w:color="D0D0D0"/>
              <w:right w:val="single" w:sz="4" w:space="0" w:color="D0D0D0"/>
            </w:tcBorders>
            <w:shd w:val="clear" w:color="000000" w:fill="808080"/>
            <w:noWrap/>
            <w:vAlign w:val="center"/>
            <w:hideMark/>
          </w:tcPr>
          <w:p w14:paraId="4C168F27"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7.</w:t>
            </w:r>
          </w:p>
        </w:tc>
        <w:tc>
          <w:tcPr>
            <w:tcW w:w="750" w:type="dxa"/>
            <w:tcBorders>
              <w:top w:val="nil"/>
              <w:left w:val="nil"/>
              <w:bottom w:val="single" w:sz="4" w:space="0" w:color="D0D0D0"/>
              <w:right w:val="single" w:sz="4" w:space="0" w:color="D0D0D0"/>
            </w:tcBorders>
            <w:shd w:val="clear" w:color="000000" w:fill="808080"/>
            <w:noWrap/>
            <w:vAlign w:val="center"/>
            <w:hideMark/>
          </w:tcPr>
          <w:p w14:paraId="187EAADB"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8.</w:t>
            </w:r>
          </w:p>
        </w:tc>
        <w:tc>
          <w:tcPr>
            <w:tcW w:w="750" w:type="dxa"/>
            <w:tcBorders>
              <w:top w:val="nil"/>
              <w:left w:val="nil"/>
              <w:bottom w:val="single" w:sz="4" w:space="0" w:color="D0D0D0"/>
              <w:right w:val="single" w:sz="4" w:space="0" w:color="D0D0D0"/>
            </w:tcBorders>
            <w:shd w:val="clear" w:color="000000" w:fill="808080"/>
            <w:noWrap/>
            <w:vAlign w:val="center"/>
            <w:hideMark/>
          </w:tcPr>
          <w:p w14:paraId="4E6D454F"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9.</w:t>
            </w:r>
          </w:p>
        </w:tc>
        <w:tc>
          <w:tcPr>
            <w:tcW w:w="750" w:type="dxa"/>
            <w:tcBorders>
              <w:top w:val="nil"/>
              <w:left w:val="nil"/>
              <w:bottom w:val="single" w:sz="4" w:space="0" w:color="D0D0D0"/>
              <w:right w:val="single" w:sz="4" w:space="0" w:color="D0D0D0"/>
            </w:tcBorders>
            <w:shd w:val="clear" w:color="000000" w:fill="808080"/>
            <w:noWrap/>
            <w:vAlign w:val="center"/>
            <w:hideMark/>
          </w:tcPr>
          <w:p w14:paraId="5108D8EA"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10.</w:t>
            </w:r>
          </w:p>
        </w:tc>
        <w:tc>
          <w:tcPr>
            <w:tcW w:w="750" w:type="dxa"/>
            <w:tcBorders>
              <w:top w:val="nil"/>
              <w:left w:val="nil"/>
              <w:bottom w:val="single" w:sz="4" w:space="0" w:color="D0D0D0"/>
              <w:right w:val="single" w:sz="4" w:space="0" w:color="D0D0D0"/>
            </w:tcBorders>
            <w:shd w:val="clear" w:color="000000" w:fill="808080"/>
            <w:noWrap/>
            <w:vAlign w:val="center"/>
            <w:hideMark/>
          </w:tcPr>
          <w:p w14:paraId="5B767474"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11.</w:t>
            </w:r>
          </w:p>
        </w:tc>
        <w:tc>
          <w:tcPr>
            <w:tcW w:w="750" w:type="dxa"/>
            <w:tcBorders>
              <w:top w:val="nil"/>
              <w:left w:val="nil"/>
              <w:bottom w:val="single" w:sz="4" w:space="0" w:color="D0D0D0"/>
              <w:right w:val="single" w:sz="4" w:space="0" w:color="000000"/>
            </w:tcBorders>
            <w:shd w:val="clear" w:color="000000" w:fill="808080"/>
            <w:noWrap/>
            <w:vAlign w:val="center"/>
            <w:hideMark/>
          </w:tcPr>
          <w:p w14:paraId="6A5E721C"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12.</w:t>
            </w:r>
          </w:p>
        </w:tc>
      </w:tr>
      <w:tr w:rsidR="005952BF" w:rsidRPr="005952BF" w14:paraId="0C064507"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489F517D"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(első nyelv)</w:t>
            </w:r>
          </w:p>
        </w:tc>
        <w:tc>
          <w:tcPr>
            <w:tcW w:w="750" w:type="dxa"/>
            <w:tcBorders>
              <w:top w:val="nil"/>
              <w:left w:val="nil"/>
              <w:bottom w:val="single" w:sz="4" w:space="0" w:color="D0D0D0"/>
              <w:right w:val="single" w:sz="4" w:space="0" w:color="D0D0D0"/>
            </w:tcBorders>
            <w:shd w:val="clear" w:color="auto" w:fill="auto"/>
            <w:noWrap/>
            <w:vAlign w:val="center"/>
            <w:hideMark/>
          </w:tcPr>
          <w:p w14:paraId="2306049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38EA3EEA"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0D7C63BD"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780AFD2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589DF96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000000"/>
            </w:tcBorders>
            <w:shd w:val="clear" w:color="auto" w:fill="auto"/>
            <w:noWrap/>
            <w:vAlign w:val="center"/>
            <w:hideMark/>
          </w:tcPr>
          <w:p w14:paraId="3F752481"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r>
      <w:tr w:rsidR="005952BF" w:rsidRPr="005952BF" w14:paraId="36166B70"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792E10D"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(második nyelv)</w:t>
            </w:r>
          </w:p>
        </w:tc>
        <w:tc>
          <w:tcPr>
            <w:tcW w:w="750" w:type="dxa"/>
            <w:tcBorders>
              <w:top w:val="nil"/>
              <w:left w:val="nil"/>
              <w:bottom w:val="single" w:sz="4" w:space="0" w:color="D0D0D0"/>
              <w:right w:val="single" w:sz="4" w:space="0" w:color="D0D0D0"/>
            </w:tcBorders>
            <w:shd w:val="clear" w:color="auto" w:fill="auto"/>
            <w:noWrap/>
            <w:vAlign w:val="center"/>
            <w:hideMark/>
          </w:tcPr>
          <w:p w14:paraId="08D0A2D1"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4702DF67"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54414417"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66DDFFB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6DA9109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4</w:t>
            </w:r>
          </w:p>
        </w:tc>
        <w:tc>
          <w:tcPr>
            <w:tcW w:w="750" w:type="dxa"/>
            <w:tcBorders>
              <w:top w:val="nil"/>
              <w:left w:val="nil"/>
              <w:bottom w:val="single" w:sz="4" w:space="0" w:color="D0D0D0"/>
              <w:right w:val="single" w:sz="4" w:space="0" w:color="000000"/>
            </w:tcBorders>
            <w:shd w:val="clear" w:color="auto" w:fill="auto"/>
            <w:noWrap/>
            <w:vAlign w:val="center"/>
            <w:hideMark/>
          </w:tcPr>
          <w:p w14:paraId="09EF22C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4</w:t>
            </w:r>
          </w:p>
        </w:tc>
      </w:tr>
      <w:tr w:rsidR="005952BF" w:rsidRPr="005952BF" w14:paraId="7180EE78"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1524692E"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(természettudomány)</w:t>
            </w:r>
          </w:p>
        </w:tc>
        <w:tc>
          <w:tcPr>
            <w:tcW w:w="750" w:type="dxa"/>
            <w:tcBorders>
              <w:top w:val="nil"/>
              <w:left w:val="nil"/>
              <w:bottom w:val="single" w:sz="4" w:space="0" w:color="D0D0D0"/>
              <w:right w:val="single" w:sz="4" w:space="0" w:color="D0D0D0"/>
            </w:tcBorders>
            <w:shd w:val="clear" w:color="auto" w:fill="auto"/>
            <w:noWrap/>
            <w:vAlign w:val="center"/>
            <w:hideMark/>
          </w:tcPr>
          <w:p w14:paraId="30E3B3B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A737C6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B786957"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456DF3FD"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6361265"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000000"/>
            </w:tcBorders>
            <w:shd w:val="clear" w:color="auto" w:fill="auto"/>
            <w:noWrap/>
            <w:vAlign w:val="center"/>
            <w:hideMark/>
          </w:tcPr>
          <w:p w14:paraId="036C6C3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5AA804CC"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A496607"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(kötelezően választható 1.)</w:t>
            </w:r>
          </w:p>
        </w:tc>
        <w:tc>
          <w:tcPr>
            <w:tcW w:w="750" w:type="dxa"/>
            <w:tcBorders>
              <w:top w:val="nil"/>
              <w:left w:val="nil"/>
              <w:bottom w:val="single" w:sz="4" w:space="0" w:color="D0D0D0"/>
              <w:right w:val="single" w:sz="4" w:space="0" w:color="D0D0D0"/>
            </w:tcBorders>
            <w:shd w:val="clear" w:color="auto" w:fill="auto"/>
            <w:noWrap/>
            <w:vAlign w:val="center"/>
            <w:hideMark/>
          </w:tcPr>
          <w:p w14:paraId="6CDC253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548D5107"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4C6A587A"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6D11F7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3FB17F6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000000"/>
            </w:tcBorders>
            <w:shd w:val="clear" w:color="auto" w:fill="auto"/>
            <w:noWrap/>
            <w:vAlign w:val="center"/>
            <w:hideMark/>
          </w:tcPr>
          <w:p w14:paraId="1770BA4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r>
      <w:tr w:rsidR="005952BF" w:rsidRPr="005952BF" w14:paraId="1F5DA6B6"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ACCE45E"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(kötelezően választható 2.)</w:t>
            </w:r>
          </w:p>
        </w:tc>
        <w:tc>
          <w:tcPr>
            <w:tcW w:w="750" w:type="dxa"/>
            <w:tcBorders>
              <w:top w:val="nil"/>
              <w:left w:val="nil"/>
              <w:bottom w:val="single" w:sz="4" w:space="0" w:color="D0D0D0"/>
              <w:right w:val="single" w:sz="4" w:space="0" w:color="D0D0D0"/>
            </w:tcBorders>
            <w:shd w:val="clear" w:color="auto" w:fill="auto"/>
            <w:noWrap/>
            <w:vAlign w:val="center"/>
            <w:hideMark/>
          </w:tcPr>
          <w:p w14:paraId="2161D75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418E314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0705CF2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04E9F5C0"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1E8578A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000000"/>
            </w:tcBorders>
            <w:shd w:val="clear" w:color="auto" w:fill="auto"/>
            <w:noWrap/>
            <w:vAlign w:val="center"/>
            <w:hideMark/>
          </w:tcPr>
          <w:p w14:paraId="0172777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r>
      <w:tr w:rsidR="005952BF" w:rsidRPr="005952BF" w14:paraId="0E5F43C2"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6D15A79"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állampolgári ismeretek</w:t>
            </w:r>
          </w:p>
        </w:tc>
        <w:tc>
          <w:tcPr>
            <w:tcW w:w="750" w:type="dxa"/>
            <w:tcBorders>
              <w:top w:val="nil"/>
              <w:left w:val="nil"/>
              <w:bottom w:val="single" w:sz="4" w:space="0" w:color="D0D0D0"/>
              <w:right w:val="single" w:sz="4" w:space="0" w:color="D0D0D0"/>
            </w:tcBorders>
            <w:shd w:val="clear" w:color="auto" w:fill="auto"/>
            <w:noWrap/>
            <w:vAlign w:val="center"/>
            <w:hideMark/>
          </w:tcPr>
          <w:p w14:paraId="0888CEC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037273C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58D062F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4D70CCF5"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7B73B42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20D45F7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r>
      <w:tr w:rsidR="005952BF" w:rsidRPr="005952BF" w14:paraId="1E748CF1"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7B70FB0"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biológia</w:t>
            </w:r>
          </w:p>
        </w:tc>
        <w:tc>
          <w:tcPr>
            <w:tcW w:w="750" w:type="dxa"/>
            <w:tcBorders>
              <w:top w:val="nil"/>
              <w:left w:val="nil"/>
              <w:bottom w:val="single" w:sz="4" w:space="0" w:color="D0D0D0"/>
              <w:right w:val="single" w:sz="4" w:space="0" w:color="D0D0D0"/>
            </w:tcBorders>
            <w:shd w:val="clear" w:color="auto" w:fill="auto"/>
            <w:noWrap/>
            <w:vAlign w:val="center"/>
            <w:hideMark/>
          </w:tcPr>
          <w:p w14:paraId="44E1C534"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245735E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40BAD859"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5B0A9F7A"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419500A9"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0C47181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3AFC52B8"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84FB7D0"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digitális kultúra</w:t>
            </w:r>
          </w:p>
        </w:tc>
        <w:tc>
          <w:tcPr>
            <w:tcW w:w="750" w:type="dxa"/>
            <w:tcBorders>
              <w:top w:val="nil"/>
              <w:left w:val="nil"/>
              <w:bottom w:val="single" w:sz="4" w:space="0" w:color="D0D0D0"/>
              <w:right w:val="single" w:sz="4" w:space="0" w:color="D0D0D0"/>
            </w:tcBorders>
            <w:shd w:val="clear" w:color="auto" w:fill="auto"/>
            <w:noWrap/>
            <w:vAlign w:val="center"/>
            <w:hideMark/>
          </w:tcPr>
          <w:p w14:paraId="254BA49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1F622C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3AA0F1AD"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4B645B54"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4108B6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000000"/>
            </w:tcBorders>
            <w:shd w:val="clear" w:color="auto" w:fill="auto"/>
            <w:noWrap/>
            <w:vAlign w:val="center"/>
            <w:hideMark/>
          </w:tcPr>
          <w:p w14:paraId="69C162E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50E44C0A"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CFE4105"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dráma és tánc</w:t>
            </w:r>
          </w:p>
        </w:tc>
        <w:tc>
          <w:tcPr>
            <w:tcW w:w="750" w:type="dxa"/>
            <w:tcBorders>
              <w:top w:val="nil"/>
              <w:left w:val="nil"/>
              <w:bottom w:val="single" w:sz="4" w:space="0" w:color="D0D0D0"/>
              <w:right w:val="single" w:sz="4" w:space="0" w:color="D0D0D0"/>
            </w:tcBorders>
            <w:shd w:val="clear" w:color="auto" w:fill="auto"/>
            <w:noWrap/>
            <w:vAlign w:val="center"/>
            <w:hideMark/>
          </w:tcPr>
          <w:p w14:paraId="4111576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5152C430"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6F3D40F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1BF3757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65EF2A2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2332048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r>
      <w:tr w:rsidR="005952BF" w:rsidRPr="005952BF" w14:paraId="4F2CA6B8"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14600C9"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ének-zene</w:t>
            </w:r>
          </w:p>
        </w:tc>
        <w:tc>
          <w:tcPr>
            <w:tcW w:w="750" w:type="dxa"/>
            <w:tcBorders>
              <w:top w:val="nil"/>
              <w:left w:val="nil"/>
              <w:bottom w:val="single" w:sz="4" w:space="0" w:color="D0D0D0"/>
              <w:right w:val="single" w:sz="4" w:space="0" w:color="D0D0D0"/>
            </w:tcBorders>
            <w:shd w:val="clear" w:color="auto" w:fill="auto"/>
            <w:noWrap/>
            <w:vAlign w:val="center"/>
            <w:hideMark/>
          </w:tcPr>
          <w:p w14:paraId="5599011A"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9CC135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550FDD95"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5CB46E3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10F488E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000000"/>
            </w:tcBorders>
            <w:shd w:val="clear" w:color="auto" w:fill="auto"/>
            <w:noWrap/>
            <w:vAlign w:val="center"/>
            <w:hideMark/>
          </w:tcPr>
          <w:p w14:paraId="1034A86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69289D59"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F04C8FE"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etika / hit- és erkölcstan</w:t>
            </w:r>
          </w:p>
        </w:tc>
        <w:tc>
          <w:tcPr>
            <w:tcW w:w="750" w:type="dxa"/>
            <w:tcBorders>
              <w:top w:val="nil"/>
              <w:left w:val="nil"/>
              <w:bottom w:val="single" w:sz="4" w:space="0" w:color="D0D0D0"/>
              <w:right w:val="single" w:sz="4" w:space="0" w:color="D0D0D0"/>
            </w:tcBorders>
            <w:shd w:val="clear" w:color="auto" w:fill="auto"/>
            <w:noWrap/>
            <w:vAlign w:val="center"/>
            <w:hideMark/>
          </w:tcPr>
          <w:p w14:paraId="759FA48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08785479"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0B4D4FB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2FF719C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35A5F23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3A4AF869"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437988F1"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56294AEE"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fizika</w:t>
            </w:r>
          </w:p>
        </w:tc>
        <w:tc>
          <w:tcPr>
            <w:tcW w:w="750" w:type="dxa"/>
            <w:tcBorders>
              <w:top w:val="nil"/>
              <w:left w:val="nil"/>
              <w:bottom w:val="single" w:sz="4" w:space="0" w:color="D0D0D0"/>
              <w:right w:val="single" w:sz="4" w:space="0" w:color="D0D0D0"/>
            </w:tcBorders>
            <w:shd w:val="clear" w:color="auto" w:fill="auto"/>
            <w:noWrap/>
            <w:vAlign w:val="center"/>
            <w:hideMark/>
          </w:tcPr>
          <w:p w14:paraId="092C600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066BF48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768FF98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0C64121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76162390"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4A5F422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078F884D"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288756ED"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földrajz</w:t>
            </w:r>
          </w:p>
        </w:tc>
        <w:tc>
          <w:tcPr>
            <w:tcW w:w="750" w:type="dxa"/>
            <w:tcBorders>
              <w:top w:val="nil"/>
              <w:left w:val="nil"/>
              <w:bottom w:val="single" w:sz="4" w:space="0" w:color="D0D0D0"/>
              <w:right w:val="single" w:sz="4" w:space="0" w:color="D0D0D0"/>
            </w:tcBorders>
            <w:shd w:val="clear" w:color="auto" w:fill="auto"/>
            <w:noWrap/>
            <w:vAlign w:val="center"/>
            <w:hideMark/>
          </w:tcPr>
          <w:p w14:paraId="6B1E7F9D"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0C1288B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3E14D1A4"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3FBB5AA4"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11912C2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0957C790"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7E9CD9C4"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286CB329"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kémia</w:t>
            </w:r>
          </w:p>
        </w:tc>
        <w:tc>
          <w:tcPr>
            <w:tcW w:w="750" w:type="dxa"/>
            <w:tcBorders>
              <w:top w:val="nil"/>
              <w:left w:val="nil"/>
              <w:bottom w:val="single" w:sz="4" w:space="0" w:color="D0D0D0"/>
              <w:right w:val="single" w:sz="4" w:space="0" w:color="D0D0D0"/>
            </w:tcBorders>
            <w:shd w:val="clear" w:color="auto" w:fill="auto"/>
            <w:noWrap/>
            <w:vAlign w:val="center"/>
            <w:hideMark/>
          </w:tcPr>
          <w:p w14:paraId="6D2206C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4D6B0D2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1EE4A3F4"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44729B1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7BB5685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7970FCBD"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79561870"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25B1ED3"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közösségi nevelés (osztályfőnöki)</w:t>
            </w:r>
          </w:p>
        </w:tc>
        <w:tc>
          <w:tcPr>
            <w:tcW w:w="750" w:type="dxa"/>
            <w:tcBorders>
              <w:top w:val="nil"/>
              <w:left w:val="nil"/>
              <w:bottom w:val="single" w:sz="4" w:space="0" w:color="D0D0D0"/>
              <w:right w:val="single" w:sz="4" w:space="0" w:color="D0D0D0"/>
            </w:tcBorders>
            <w:shd w:val="clear" w:color="auto" w:fill="auto"/>
            <w:noWrap/>
            <w:vAlign w:val="center"/>
            <w:hideMark/>
          </w:tcPr>
          <w:p w14:paraId="5CBA70C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778539E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4D0AB120"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2E39F59D"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00904B7A"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000000"/>
            </w:tcBorders>
            <w:shd w:val="clear" w:color="auto" w:fill="auto"/>
            <w:noWrap/>
            <w:vAlign w:val="center"/>
            <w:hideMark/>
          </w:tcPr>
          <w:p w14:paraId="3AAC26B7"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r>
      <w:tr w:rsidR="005952BF" w:rsidRPr="005952BF" w14:paraId="21FEA138"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76F483CF"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magyar irodalom</w:t>
            </w:r>
          </w:p>
        </w:tc>
        <w:tc>
          <w:tcPr>
            <w:tcW w:w="750" w:type="dxa"/>
            <w:tcBorders>
              <w:top w:val="nil"/>
              <w:left w:val="nil"/>
              <w:bottom w:val="single" w:sz="4" w:space="0" w:color="D0D0D0"/>
              <w:right w:val="single" w:sz="4" w:space="0" w:color="D0D0D0"/>
            </w:tcBorders>
            <w:shd w:val="clear" w:color="auto" w:fill="auto"/>
            <w:noWrap/>
            <w:vAlign w:val="center"/>
            <w:hideMark/>
          </w:tcPr>
          <w:p w14:paraId="1D71979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29D1F571"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76C1CB9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03AD1E8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2378E874"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000000"/>
            </w:tcBorders>
            <w:shd w:val="clear" w:color="auto" w:fill="auto"/>
            <w:noWrap/>
            <w:vAlign w:val="center"/>
            <w:hideMark/>
          </w:tcPr>
          <w:p w14:paraId="707A619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r>
      <w:tr w:rsidR="005952BF" w:rsidRPr="005952BF" w14:paraId="634EDCF1"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407BA035"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magyar nyelv</w:t>
            </w:r>
          </w:p>
        </w:tc>
        <w:tc>
          <w:tcPr>
            <w:tcW w:w="750" w:type="dxa"/>
            <w:tcBorders>
              <w:top w:val="nil"/>
              <w:left w:val="nil"/>
              <w:bottom w:val="single" w:sz="4" w:space="0" w:color="D0D0D0"/>
              <w:right w:val="single" w:sz="4" w:space="0" w:color="D0D0D0"/>
            </w:tcBorders>
            <w:shd w:val="clear" w:color="auto" w:fill="auto"/>
            <w:noWrap/>
            <w:vAlign w:val="center"/>
            <w:hideMark/>
          </w:tcPr>
          <w:p w14:paraId="61BDFA4D"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50384F2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1B40D28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20D92C3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single" w:sz="4" w:space="0" w:color="D0D0D0"/>
              <w:right w:val="single" w:sz="4" w:space="0" w:color="D0D0D0"/>
            </w:tcBorders>
            <w:shd w:val="clear" w:color="auto" w:fill="auto"/>
            <w:noWrap/>
            <w:vAlign w:val="center"/>
            <w:hideMark/>
          </w:tcPr>
          <w:p w14:paraId="4682AD3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000000"/>
            </w:tcBorders>
            <w:shd w:val="clear" w:color="auto" w:fill="auto"/>
            <w:noWrap/>
            <w:vAlign w:val="center"/>
            <w:hideMark/>
          </w:tcPr>
          <w:p w14:paraId="1E3B483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r>
      <w:tr w:rsidR="005952BF" w:rsidRPr="005952BF" w14:paraId="1712758B"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37EFDC3"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matematika</w:t>
            </w:r>
          </w:p>
        </w:tc>
        <w:tc>
          <w:tcPr>
            <w:tcW w:w="750" w:type="dxa"/>
            <w:tcBorders>
              <w:top w:val="nil"/>
              <w:left w:val="nil"/>
              <w:bottom w:val="single" w:sz="4" w:space="0" w:color="D0D0D0"/>
              <w:right w:val="single" w:sz="4" w:space="0" w:color="D0D0D0"/>
            </w:tcBorders>
            <w:shd w:val="clear" w:color="auto" w:fill="auto"/>
            <w:noWrap/>
            <w:vAlign w:val="center"/>
            <w:hideMark/>
          </w:tcPr>
          <w:p w14:paraId="19DA177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5EC383E7"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0DA813E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0411513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D0D0D0"/>
            </w:tcBorders>
            <w:shd w:val="clear" w:color="auto" w:fill="auto"/>
            <w:noWrap/>
            <w:vAlign w:val="center"/>
            <w:hideMark/>
          </w:tcPr>
          <w:p w14:paraId="2765E7A7"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single" w:sz="4" w:space="0" w:color="D0D0D0"/>
              <w:right w:val="single" w:sz="4" w:space="0" w:color="000000"/>
            </w:tcBorders>
            <w:shd w:val="clear" w:color="auto" w:fill="auto"/>
            <w:noWrap/>
            <w:vAlign w:val="center"/>
            <w:hideMark/>
          </w:tcPr>
          <w:p w14:paraId="0B74B36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4</w:t>
            </w:r>
          </w:p>
        </w:tc>
      </w:tr>
      <w:tr w:rsidR="005952BF" w:rsidRPr="005952BF" w14:paraId="60AD01CF"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3A341F27"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rajz és vizuális kultúra</w:t>
            </w:r>
          </w:p>
        </w:tc>
        <w:tc>
          <w:tcPr>
            <w:tcW w:w="750" w:type="dxa"/>
            <w:tcBorders>
              <w:top w:val="nil"/>
              <w:left w:val="nil"/>
              <w:bottom w:val="single" w:sz="4" w:space="0" w:color="D0D0D0"/>
              <w:right w:val="single" w:sz="4" w:space="0" w:color="D0D0D0"/>
            </w:tcBorders>
            <w:shd w:val="clear" w:color="auto" w:fill="auto"/>
            <w:noWrap/>
            <w:vAlign w:val="center"/>
            <w:hideMark/>
          </w:tcPr>
          <w:p w14:paraId="7C9BE3D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0380DD05"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01ABAC90"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3207B614"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6CE0E5B9"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0AD9CD7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26EC981B"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682B5463"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technika</w:t>
            </w:r>
          </w:p>
        </w:tc>
        <w:tc>
          <w:tcPr>
            <w:tcW w:w="750" w:type="dxa"/>
            <w:tcBorders>
              <w:top w:val="nil"/>
              <w:left w:val="nil"/>
              <w:bottom w:val="single" w:sz="4" w:space="0" w:color="D0D0D0"/>
              <w:right w:val="single" w:sz="4" w:space="0" w:color="D0D0D0"/>
            </w:tcBorders>
            <w:shd w:val="clear" w:color="auto" w:fill="auto"/>
            <w:noWrap/>
            <w:vAlign w:val="center"/>
            <w:hideMark/>
          </w:tcPr>
          <w:p w14:paraId="6151534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1</w:t>
            </w:r>
          </w:p>
        </w:tc>
        <w:tc>
          <w:tcPr>
            <w:tcW w:w="750" w:type="dxa"/>
            <w:tcBorders>
              <w:top w:val="nil"/>
              <w:left w:val="nil"/>
              <w:bottom w:val="single" w:sz="4" w:space="0" w:color="D0D0D0"/>
              <w:right w:val="single" w:sz="4" w:space="0" w:color="D0D0D0"/>
            </w:tcBorders>
            <w:shd w:val="clear" w:color="auto" w:fill="auto"/>
            <w:noWrap/>
            <w:vAlign w:val="center"/>
            <w:hideMark/>
          </w:tcPr>
          <w:p w14:paraId="07F4813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4A0D09B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7139C3C8"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D0D0D0"/>
            </w:tcBorders>
            <w:shd w:val="clear" w:color="auto" w:fill="auto"/>
            <w:noWrap/>
            <w:vAlign w:val="center"/>
            <w:hideMark/>
          </w:tcPr>
          <w:p w14:paraId="5018D2D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c>
          <w:tcPr>
            <w:tcW w:w="750" w:type="dxa"/>
            <w:tcBorders>
              <w:top w:val="nil"/>
              <w:left w:val="nil"/>
              <w:bottom w:val="single" w:sz="4" w:space="0" w:color="D0D0D0"/>
              <w:right w:val="single" w:sz="4" w:space="0" w:color="000000"/>
            </w:tcBorders>
            <w:shd w:val="clear" w:color="auto" w:fill="auto"/>
            <w:noWrap/>
            <w:vAlign w:val="center"/>
            <w:hideMark/>
          </w:tcPr>
          <w:p w14:paraId="635DF77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 </w:t>
            </w:r>
          </w:p>
        </w:tc>
      </w:tr>
      <w:tr w:rsidR="005952BF" w:rsidRPr="005952BF" w14:paraId="24E95E8E" w14:textId="77777777" w:rsidTr="005952BF">
        <w:trPr>
          <w:trHeight w:val="372"/>
          <w:jc w:val="center"/>
        </w:trPr>
        <w:tc>
          <w:tcPr>
            <w:tcW w:w="4223" w:type="dxa"/>
            <w:tcBorders>
              <w:top w:val="nil"/>
              <w:left w:val="single" w:sz="4" w:space="0" w:color="000000"/>
              <w:bottom w:val="single" w:sz="4" w:space="0" w:color="D0D0D0"/>
              <w:right w:val="single" w:sz="4" w:space="0" w:color="D0D0D0"/>
            </w:tcBorders>
            <w:shd w:val="clear" w:color="000000" w:fill="E8E8E8"/>
            <w:noWrap/>
            <w:vAlign w:val="center"/>
            <w:hideMark/>
          </w:tcPr>
          <w:p w14:paraId="5D941CE6"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testnevelés</w:t>
            </w:r>
          </w:p>
        </w:tc>
        <w:tc>
          <w:tcPr>
            <w:tcW w:w="750" w:type="dxa"/>
            <w:tcBorders>
              <w:top w:val="nil"/>
              <w:left w:val="nil"/>
              <w:bottom w:val="single" w:sz="4" w:space="0" w:color="D0D0D0"/>
              <w:right w:val="single" w:sz="4" w:space="0" w:color="D0D0D0"/>
            </w:tcBorders>
            <w:shd w:val="clear" w:color="auto" w:fill="auto"/>
            <w:noWrap/>
            <w:vAlign w:val="center"/>
            <w:hideMark/>
          </w:tcPr>
          <w:p w14:paraId="16257C4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D0D0D0"/>
            </w:tcBorders>
            <w:shd w:val="clear" w:color="auto" w:fill="auto"/>
            <w:noWrap/>
            <w:vAlign w:val="center"/>
            <w:hideMark/>
          </w:tcPr>
          <w:p w14:paraId="371D3F4E"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D0D0D0"/>
            </w:tcBorders>
            <w:shd w:val="clear" w:color="auto" w:fill="auto"/>
            <w:noWrap/>
            <w:vAlign w:val="center"/>
            <w:hideMark/>
          </w:tcPr>
          <w:p w14:paraId="78125DD0"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D0D0D0"/>
            </w:tcBorders>
            <w:shd w:val="clear" w:color="auto" w:fill="auto"/>
            <w:noWrap/>
            <w:vAlign w:val="center"/>
            <w:hideMark/>
          </w:tcPr>
          <w:p w14:paraId="73A5E387"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D0D0D0"/>
            </w:tcBorders>
            <w:shd w:val="clear" w:color="auto" w:fill="auto"/>
            <w:noWrap/>
            <w:vAlign w:val="center"/>
            <w:hideMark/>
          </w:tcPr>
          <w:p w14:paraId="3E16B2B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5</w:t>
            </w:r>
          </w:p>
        </w:tc>
        <w:tc>
          <w:tcPr>
            <w:tcW w:w="750" w:type="dxa"/>
            <w:tcBorders>
              <w:top w:val="nil"/>
              <w:left w:val="nil"/>
              <w:bottom w:val="single" w:sz="4" w:space="0" w:color="D0D0D0"/>
              <w:right w:val="single" w:sz="4" w:space="0" w:color="000000"/>
            </w:tcBorders>
            <w:shd w:val="clear" w:color="auto" w:fill="auto"/>
            <w:noWrap/>
            <w:vAlign w:val="center"/>
            <w:hideMark/>
          </w:tcPr>
          <w:p w14:paraId="07D22BD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5</w:t>
            </w:r>
          </w:p>
        </w:tc>
      </w:tr>
      <w:tr w:rsidR="005952BF" w:rsidRPr="005952BF" w14:paraId="533CED8F" w14:textId="77777777" w:rsidTr="005952BF">
        <w:trPr>
          <w:trHeight w:val="372"/>
          <w:jc w:val="center"/>
        </w:trPr>
        <w:tc>
          <w:tcPr>
            <w:tcW w:w="4223" w:type="dxa"/>
            <w:tcBorders>
              <w:top w:val="nil"/>
              <w:left w:val="single" w:sz="4" w:space="0" w:color="000000"/>
              <w:bottom w:val="nil"/>
              <w:right w:val="single" w:sz="4" w:space="0" w:color="D0D0D0"/>
            </w:tcBorders>
            <w:shd w:val="clear" w:color="000000" w:fill="E8E8E8"/>
            <w:noWrap/>
            <w:vAlign w:val="center"/>
            <w:hideMark/>
          </w:tcPr>
          <w:p w14:paraId="27DD39F1"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történelem</w:t>
            </w:r>
          </w:p>
        </w:tc>
        <w:tc>
          <w:tcPr>
            <w:tcW w:w="750" w:type="dxa"/>
            <w:tcBorders>
              <w:top w:val="nil"/>
              <w:left w:val="nil"/>
              <w:bottom w:val="nil"/>
              <w:right w:val="single" w:sz="4" w:space="0" w:color="D0D0D0"/>
            </w:tcBorders>
            <w:shd w:val="clear" w:color="auto" w:fill="auto"/>
            <w:noWrap/>
            <w:vAlign w:val="center"/>
            <w:hideMark/>
          </w:tcPr>
          <w:p w14:paraId="6D04898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nil"/>
              <w:right w:val="single" w:sz="4" w:space="0" w:color="D0D0D0"/>
            </w:tcBorders>
            <w:shd w:val="clear" w:color="auto" w:fill="auto"/>
            <w:noWrap/>
            <w:vAlign w:val="center"/>
            <w:hideMark/>
          </w:tcPr>
          <w:p w14:paraId="621DA622"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2</w:t>
            </w:r>
          </w:p>
        </w:tc>
        <w:tc>
          <w:tcPr>
            <w:tcW w:w="750" w:type="dxa"/>
            <w:tcBorders>
              <w:top w:val="nil"/>
              <w:left w:val="nil"/>
              <w:bottom w:val="nil"/>
              <w:right w:val="single" w:sz="4" w:space="0" w:color="D0D0D0"/>
            </w:tcBorders>
            <w:shd w:val="clear" w:color="auto" w:fill="auto"/>
            <w:noWrap/>
            <w:vAlign w:val="center"/>
            <w:hideMark/>
          </w:tcPr>
          <w:p w14:paraId="267B644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nil"/>
              <w:right w:val="single" w:sz="4" w:space="0" w:color="D0D0D0"/>
            </w:tcBorders>
            <w:shd w:val="clear" w:color="auto" w:fill="auto"/>
            <w:noWrap/>
            <w:vAlign w:val="center"/>
            <w:hideMark/>
          </w:tcPr>
          <w:p w14:paraId="66C3EB23"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nil"/>
              <w:right w:val="single" w:sz="4" w:space="0" w:color="D0D0D0"/>
            </w:tcBorders>
            <w:shd w:val="clear" w:color="auto" w:fill="auto"/>
            <w:noWrap/>
            <w:vAlign w:val="center"/>
            <w:hideMark/>
          </w:tcPr>
          <w:p w14:paraId="05207FA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c>
          <w:tcPr>
            <w:tcW w:w="750" w:type="dxa"/>
            <w:tcBorders>
              <w:top w:val="nil"/>
              <w:left w:val="nil"/>
              <w:bottom w:val="nil"/>
              <w:right w:val="single" w:sz="4" w:space="0" w:color="000000"/>
            </w:tcBorders>
            <w:shd w:val="clear" w:color="auto" w:fill="auto"/>
            <w:noWrap/>
            <w:vAlign w:val="center"/>
            <w:hideMark/>
          </w:tcPr>
          <w:p w14:paraId="4ACDC64A"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w:t>
            </w:r>
          </w:p>
        </w:tc>
      </w:tr>
      <w:tr w:rsidR="005952BF" w:rsidRPr="005952BF" w14:paraId="506C8A9D" w14:textId="77777777" w:rsidTr="005952BF">
        <w:trPr>
          <w:trHeight w:val="300"/>
          <w:jc w:val="center"/>
        </w:trPr>
        <w:tc>
          <w:tcPr>
            <w:tcW w:w="4223" w:type="dxa"/>
            <w:tcBorders>
              <w:top w:val="single" w:sz="8" w:space="0" w:color="000000"/>
              <w:left w:val="single" w:sz="4" w:space="0" w:color="000000"/>
              <w:bottom w:val="single" w:sz="8" w:space="0" w:color="000000"/>
              <w:right w:val="single" w:sz="4" w:space="0" w:color="D0D0D0"/>
            </w:tcBorders>
            <w:shd w:val="clear" w:color="000000" w:fill="E8E8E8"/>
            <w:noWrap/>
            <w:vAlign w:val="center"/>
            <w:hideMark/>
          </w:tcPr>
          <w:p w14:paraId="63725745" w14:textId="77777777" w:rsidR="005952BF" w:rsidRPr="005952BF" w:rsidRDefault="005952BF" w:rsidP="005952BF">
            <w:pPr>
              <w:spacing w:line="240" w:lineRule="auto"/>
              <w:jc w:val="left"/>
              <w:rPr>
                <w:rFonts w:ascii="Aptos Narrow" w:eastAsia="Times New Roman" w:hAnsi="Aptos Narrow" w:cs="Times New Roman"/>
                <w:b/>
                <w:bCs/>
                <w:color w:val="000000"/>
                <w:sz w:val="22"/>
                <w:lang w:eastAsia="hu-HU"/>
              </w:rPr>
            </w:pPr>
            <w:r w:rsidRPr="005952BF">
              <w:rPr>
                <w:rFonts w:ascii="Aptos Narrow" w:eastAsia="Times New Roman" w:hAnsi="Aptos Narrow" w:cs="Times New Roman"/>
                <w:b/>
                <w:bCs/>
                <w:color w:val="000000"/>
                <w:sz w:val="22"/>
                <w:lang w:eastAsia="hu-HU"/>
              </w:rPr>
              <w:t>Összesen</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348AE77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30</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4FDF255C"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30</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3EA925CB"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34</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7A1BC1B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34</w:t>
            </w:r>
          </w:p>
        </w:tc>
        <w:tc>
          <w:tcPr>
            <w:tcW w:w="750" w:type="dxa"/>
            <w:tcBorders>
              <w:top w:val="single" w:sz="8" w:space="0" w:color="000000"/>
              <w:left w:val="nil"/>
              <w:bottom w:val="single" w:sz="8" w:space="0" w:color="000000"/>
              <w:right w:val="single" w:sz="4" w:space="0" w:color="D0D0D0"/>
            </w:tcBorders>
            <w:shd w:val="clear" w:color="auto" w:fill="auto"/>
            <w:noWrap/>
            <w:vAlign w:val="center"/>
            <w:hideMark/>
          </w:tcPr>
          <w:p w14:paraId="15E4B6E6"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32</w:t>
            </w:r>
          </w:p>
        </w:tc>
        <w:tc>
          <w:tcPr>
            <w:tcW w:w="750" w:type="dxa"/>
            <w:tcBorders>
              <w:top w:val="single" w:sz="8" w:space="0" w:color="000000"/>
              <w:left w:val="nil"/>
              <w:bottom w:val="single" w:sz="8" w:space="0" w:color="000000"/>
              <w:right w:val="single" w:sz="4" w:space="0" w:color="000000"/>
            </w:tcBorders>
            <w:shd w:val="clear" w:color="auto" w:fill="auto"/>
            <w:noWrap/>
            <w:vAlign w:val="center"/>
            <w:hideMark/>
          </w:tcPr>
          <w:p w14:paraId="0249486F" w14:textId="77777777" w:rsidR="005952BF" w:rsidRPr="005952BF" w:rsidRDefault="005952BF" w:rsidP="005952BF">
            <w:pPr>
              <w:spacing w:line="240" w:lineRule="auto"/>
              <w:jc w:val="center"/>
              <w:rPr>
                <w:rFonts w:ascii="Aptos Narrow" w:eastAsia="Times New Roman" w:hAnsi="Aptos Narrow" w:cs="Times New Roman"/>
                <w:color w:val="000000"/>
                <w:sz w:val="22"/>
                <w:lang w:eastAsia="hu-HU"/>
              </w:rPr>
            </w:pPr>
            <w:r w:rsidRPr="005952BF">
              <w:rPr>
                <w:rFonts w:ascii="Aptos Narrow" w:eastAsia="Times New Roman" w:hAnsi="Aptos Narrow" w:cs="Times New Roman"/>
                <w:color w:val="000000"/>
                <w:sz w:val="22"/>
                <w:lang w:eastAsia="hu-HU"/>
              </w:rPr>
              <w:t>30</w:t>
            </w:r>
          </w:p>
        </w:tc>
      </w:tr>
      <w:tr w:rsidR="005952BF" w:rsidRPr="005952BF" w14:paraId="324C75FF" w14:textId="77777777" w:rsidTr="005952BF">
        <w:trPr>
          <w:trHeight w:val="288"/>
          <w:jc w:val="center"/>
        </w:trPr>
        <w:tc>
          <w:tcPr>
            <w:tcW w:w="4223" w:type="dxa"/>
            <w:tcBorders>
              <w:top w:val="single" w:sz="4" w:space="0" w:color="D0D0D0"/>
              <w:left w:val="single" w:sz="4" w:space="0" w:color="000000"/>
              <w:bottom w:val="single" w:sz="4" w:space="0" w:color="D0D0D0"/>
              <w:right w:val="single" w:sz="4" w:space="0" w:color="D0D0D0"/>
            </w:tcBorders>
            <w:shd w:val="clear" w:color="000000" w:fill="808080"/>
            <w:noWrap/>
            <w:vAlign w:val="center"/>
            <w:hideMark/>
          </w:tcPr>
          <w:p w14:paraId="6F0E7D08"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Kötelező-Maximum</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19DF7E24"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28-30</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2DF6E3A7"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28-30</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73883676"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32-34</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4B9E40EE"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32-34</w:t>
            </w:r>
          </w:p>
        </w:tc>
        <w:tc>
          <w:tcPr>
            <w:tcW w:w="750" w:type="dxa"/>
            <w:tcBorders>
              <w:top w:val="single" w:sz="4" w:space="0" w:color="D0D0D0"/>
              <w:left w:val="nil"/>
              <w:bottom w:val="single" w:sz="4" w:space="0" w:color="D0D0D0"/>
              <w:right w:val="single" w:sz="4" w:space="0" w:color="D0D0D0"/>
            </w:tcBorders>
            <w:shd w:val="clear" w:color="000000" w:fill="808080"/>
            <w:noWrap/>
            <w:vAlign w:val="center"/>
            <w:hideMark/>
          </w:tcPr>
          <w:p w14:paraId="112DD23D"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30-34</w:t>
            </w:r>
          </w:p>
        </w:tc>
        <w:tc>
          <w:tcPr>
            <w:tcW w:w="750" w:type="dxa"/>
            <w:tcBorders>
              <w:top w:val="single" w:sz="4" w:space="0" w:color="D0D0D0"/>
              <w:left w:val="nil"/>
              <w:bottom w:val="single" w:sz="4" w:space="0" w:color="D0D0D0"/>
              <w:right w:val="single" w:sz="4" w:space="0" w:color="000000"/>
            </w:tcBorders>
            <w:shd w:val="clear" w:color="000000" w:fill="808080"/>
            <w:noWrap/>
            <w:vAlign w:val="center"/>
            <w:hideMark/>
          </w:tcPr>
          <w:p w14:paraId="25E73798" w14:textId="77777777" w:rsidR="005952BF" w:rsidRPr="005952BF" w:rsidRDefault="005952BF" w:rsidP="005952BF">
            <w:pPr>
              <w:spacing w:line="240" w:lineRule="auto"/>
              <w:jc w:val="center"/>
              <w:rPr>
                <w:rFonts w:ascii="Aptos Narrow" w:eastAsia="Times New Roman" w:hAnsi="Aptos Narrow" w:cs="Times New Roman"/>
                <w:b/>
                <w:bCs/>
                <w:color w:val="FFFFFF"/>
                <w:sz w:val="22"/>
                <w:lang w:eastAsia="hu-HU"/>
              </w:rPr>
            </w:pPr>
            <w:r w:rsidRPr="005952BF">
              <w:rPr>
                <w:rFonts w:ascii="Aptos Narrow" w:eastAsia="Times New Roman" w:hAnsi="Aptos Narrow" w:cs="Times New Roman"/>
                <w:b/>
                <w:bCs/>
                <w:color w:val="FFFFFF"/>
                <w:sz w:val="22"/>
                <w:lang w:eastAsia="hu-HU"/>
              </w:rPr>
              <w:t>29-34</w:t>
            </w:r>
          </w:p>
        </w:tc>
      </w:tr>
    </w:tbl>
    <w:p w14:paraId="39F1DF51" w14:textId="77777777" w:rsidR="006F116C" w:rsidRPr="00DC5C54" w:rsidRDefault="006F116C" w:rsidP="00DC5C54">
      <w:pPr>
        <w:rPr>
          <w:lang w:val="x-none" w:eastAsia="x-none"/>
        </w:rPr>
      </w:pPr>
    </w:p>
    <w:p w14:paraId="3292C345" w14:textId="77777777" w:rsidR="00264110" w:rsidRDefault="00264110">
      <w:pPr>
        <w:spacing w:after="160" w:line="259" w:lineRule="auto"/>
        <w:jc w:val="left"/>
        <w:rPr>
          <w:rFonts w:eastAsia="Times New Roman" w:cs="Times New Roman"/>
          <w:b/>
          <w:szCs w:val="24"/>
          <w:lang w:val="x-none" w:eastAsia="x-none"/>
        </w:rPr>
      </w:pPr>
      <w:r>
        <w:br w:type="page"/>
      </w:r>
    </w:p>
    <w:p w14:paraId="1D687B03" w14:textId="5AD512C7" w:rsidR="00264110" w:rsidRDefault="00264110" w:rsidP="00DB026D">
      <w:pPr>
        <w:pStyle w:val="Cmsor1"/>
        <w:numPr>
          <w:ilvl w:val="0"/>
          <w:numId w:val="0"/>
        </w:numPr>
        <w:jc w:val="center"/>
      </w:pPr>
      <w:r>
        <w:lastRenderedPageBreak/>
        <w:t>A gimnáziumban tanított tárgyak</w:t>
      </w:r>
      <w:r w:rsidR="009D2ECB">
        <w:t xml:space="preserve"> és óraszámaik</w:t>
      </w:r>
      <w:r>
        <w:t xml:space="preserve"> a </w:t>
      </w:r>
      <w:r w:rsidR="009D2ECB">
        <w:br/>
      </w:r>
      <w:r w:rsidR="00277641">
        <w:t>4</w:t>
      </w:r>
      <w:r>
        <w:t xml:space="preserve"> évfolyamos </w:t>
      </w:r>
      <w:r w:rsidR="00277641">
        <w:t>reál</w:t>
      </w:r>
      <w:r>
        <w:t xml:space="preserve"> osztály </w:t>
      </w:r>
      <w:r w:rsidR="002B1765">
        <w:t>emelt szintű matematika</w:t>
      </w:r>
      <w:r w:rsidR="0088436A">
        <w:t xml:space="preserve"> profilú</w:t>
      </w:r>
      <w:r>
        <w:t xml:space="preserve"> képzésén</w:t>
      </w:r>
    </w:p>
    <w:tbl>
      <w:tblPr>
        <w:tblW w:w="7541" w:type="dxa"/>
        <w:jc w:val="center"/>
        <w:tblCellMar>
          <w:left w:w="70" w:type="dxa"/>
          <w:right w:w="70" w:type="dxa"/>
        </w:tblCellMar>
        <w:tblLook w:val="04A0" w:firstRow="1" w:lastRow="0" w:firstColumn="1" w:lastColumn="0" w:noHBand="0" w:noVBand="1"/>
      </w:tblPr>
      <w:tblGrid>
        <w:gridCol w:w="4409"/>
        <w:gridCol w:w="783"/>
        <w:gridCol w:w="783"/>
        <w:gridCol w:w="783"/>
        <w:gridCol w:w="783"/>
      </w:tblGrid>
      <w:tr w:rsidR="00D7042D" w:rsidRPr="00D7042D" w14:paraId="3F3680BE" w14:textId="77777777" w:rsidTr="00D7042D">
        <w:trPr>
          <w:trHeight w:val="384"/>
          <w:jc w:val="center"/>
        </w:trPr>
        <w:tc>
          <w:tcPr>
            <w:tcW w:w="7541" w:type="dxa"/>
            <w:gridSpan w:val="5"/>
            <w:tcBorders>
              <w:top w:val="single" w:sz="4" w:space="0" w:color="000000"/>
              <w:left w:val="single" w:sz="4" w:space="0" w:color="000000"/>
              <w:bottom w:val="single" w:sz="4" w:space="0" w:color="D0D0D0"/>
              <w:right w:val="single" w:sz="4" w:space="0" w:color="000000"/>
            </w:tcBorders>
            <w:shd w:val="clear" w:color="000000" w:fill="808080"/>
            <w:noWrap/>
            <w:vAlign w:val="center"/>
            <w:hideMark/>
          </w:tcPr>
          <w:p w14:paraId="4A0BBBF5"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4 évfolyamos matematika képzés (NAT2020)</w:t>
            </w:r>
          </w:p>
        </w:tc>
      </w:tr>
      <w:tr w:rsidR="00D7042D" w:rsidRPr="00D7042D" w14:paraId="70360631"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808080"/>
            <w:noWrap/>
            <w:vAlign w:val="center"/>
            <w:hideMark/>
          </w:tcPr>
          <w:p w14:paraId="28F5D197"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Évfolyam</w:t>
            </w:r>
          </w:p>
        </w:tc>
        <w:tc>
          <w:tcPr>
            <w:tcW w:w="783" w:type="dxa"/>
            <w:tcBorders>
              <w:top w:val="nil"/>
              <w:left w:val="nil"/>
              <w:bottom w:val="single" w:sz="4" w:space="0" w:color="D0D0D0"/>
              <w:right w:val="single" w:sz="4" w:space="0" w:color="D0D0D0"/>
            </w:tcBorders>
            <w:shd w:val="clear" w:color="000000" w:fill="808080"/>
            <w:noWrap/>
            <w:vAlign w:val="center"/>
            <w:hideMark/>
          </w:tcPr>
          <w:p w14:paraId="79765C27"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9</w:t>
            </w:r>
          </w:p>
        </w:tc>
        <w:tc>
          <w:tcPr>
            <w:tcW w:w="783" w:type="dxa"/>
            <w:tcBorders>
              <w:top w:val="nil"/>
              <w:left w:val="nil"/>
              <w:bottom w:val="single" w:sz="4" w:space="0" w:color="D0D0D0"/>
              <w:right w:val="single" w:sz="4" w:space="0" w:color="D0D0D0"/>
            </w:tcBorders>
            <w:shd w:val="clear" w:color="000000" w:fill="808080"/>
            <w:noWrap/>
            <w:vAlign w:val="center"/>
            <w:hideMark/>
          </w:tcPr>
          <w:p w14:paraId="4CBA3D40"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10</w:t>
            </w:r>
          </w:p>
        </w:tc>
        <w:tc>
          <w:tcPr>
            <w:tcW w:w="783" w:type="dxa"/>
            <w:tcBorders>
              <w:top w:val="nil"/>
              <w:left w:val="nil"/>
              <w:bottom w:val="single" w:sz="4" w:space="0" w:color="D0D0D0"/>
              <w:right w:val="single" w:sz="4" w:space="0" w:color="D0D0D0"/>
            </w:tcBorders>
            <w:shd w:val="clear" w:color="000000" w:fill="808080"/>
            <w:noWrap/>
            <w:vAlign w:val="center"/>
            <w:hideMark/>
          </w:tcPr>
          <w:p w14:paraId="1FCCAE79"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11</w:t>
            </w:r>
          </w:p>
        </w:tc>
        <w:tc>
          <w:tcPr>
            <w:tcW w:w="783" w:type="dxa"/>
            <w:tcBorders>
              <w:top w:val="nil"/>
              <w:left w:val="nil"/>
              <w:bottom w:val="single" w:sz="4" w:space="0" w:color="D0D0D0"/>
              <w:right w:val="single" w:sz="4" w:space="0" w:color="000000"/>
            </w:tcBorders>
            <w:shd w:val="clear" w:color="000000" w:fill="808080"/>
            <w:noWrap/>
            <w:vAlign w:val="center"/>
            <w:hideMark/>
          </w:tcPr>
          <w:p w14:paraId="0A4E12DB"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12</w:t>
            </w:r>
          </w:p>
        </w:tc>
      </w:tr>
      <w:tr w:rsidR="00D7042D" w:rsidRPr="00D7042D" w14:paraId="4D6E3DE6"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63986D33"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(első nyelv)</w:t>
            </w:r>
          </w:p>
        </w:tc>
        <w:tc>
          <w:tcPr>
            <w:tcW w:w="783" w:type="dxa"/>
            <w:tcBorders>
              <w:top w:val="nil"/>
              <w:left w:val="nil"/>
              <w:bottom w:val="single" w:sz="4" w:space="0" w:color="D0D0D0"/>
              <w:right w:val="single" w:sz="4" w:space="0" w:color="D0D0D0"/>
            </w:tcBorders>
            <w:shd w:val="clear" w:color="auto" w:fill="auto"/>
            <w:noWrap/>
            <w:vAlign w:val="center"/>
            <w:hideMark/>
          </w:tcPr>
          <w:p w14:paraId="69A230D7"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D0D0D0"/>
            </w:tcBorders>
            <w:shd w:val="clear" w:color="auto" w:fill="auto"/>
            <w:noWrap/>
            <w:vAlign w:val="center"/>
            <w:hideMark/>
          </w:tcPr>
          <w:p w14:paraId="0E3896DA"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D0D0D0"/>
            </w:tcBorders>
            <w:shd w:val="clear" w:color="auto" w:fill="auto"/>
            <w:noWrap/>
            <w:vAlign w:val="center"/>
            <w:hideMark/>
          </w:tcPr>
          <w:p w14:paraId="2BFFEE8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4</w:t>
            </w:r>
          </w:p>
        </w:tc>
        <w:tc>
          <w:tcPr>
            <w:tcW w:w="783" w:type="dxa"/>
            <w:tcBorders>
              <w:top w:val="nil"/>
              <w:left w:val="nil"/>
              <w:bottom w:val="single" w:sz="4" w:space="0" w:color="D0D0D0"/>
              <w:right w:val="single" w:sz="4" w:space="0" w:color="000000"/>
            </w:tcBorders>
            <w:shd w:val="clear" w:color="auto" w:fill="auto"/>
            <w:noWrap/>
            <w:vAlign w:val="center"/>
            <w:hideMark/>
          </w:tcPr>
          <w:p w14:paraId="146DA56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4</w:t>
            </w:r>
          </w:p>
        </w:tc>
      </w:tr>
      <w:tr w:rsidR="00D7042D" w:rsidRPr="00D7042D" w14:paraId="2E52306D"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19497B38"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(második nyelv)</w:t>
            </w:r>
          </w:p>
        </w:tc>
        <w:tc>
          <w:tcPr>
            <w:tcW w:w="783" w:type="dxa"/>
            <w:tcBorders>
              <w:top w:val="nil"/>
              <w:left w:val="nil"/>
              <w:bottom w:val="single" w:sz="4" w:space="0" w:color="D0D0D0"/>
              <w:right w:val="single" w:sz="4" w:space="0" w:color="D0D0D0"/>
            </w:tcBorders>
            <w:shd w:val="clear" w:color="auto" w:fill="auto"/>
            <w:noWrap/>
            <w:vAlign w:val="center"/>
            <w:hideMark/>
          </w:tcPr>
          <w:p w14:paraId="3308E4F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D0D0D0"/>
            </w:tcBorders>
            <w:shd w:val="clear" w:color="auto" w:fill="auto"/>
            <w:noWrap/>
            <w:vAlign w:val="center"/>
            <w:hideMark/>
          </w:tcPr>
          <w:p w14:paraId="7743C3F8"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D0D0D0"/>
            </w:tcBorders>
            <w:shd w:val="clear" w:color="auto" w:fill="auto"/>
            <w:noWrap/>
            <w:vAlign w:val="center"/>
            <w:hideMark/>
          </w:tcPr>
          <w:p w14:paraId="7DC1F9CD"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000000"/>
            </w:tcBorders>
            <w:shd w:val="clear" w:color="auto" w:fill="auto"/>
            <w:noWrap/>
            <w:vAlign w:val="center"/>
            <w:hideMark/>
          </w:tcPr>
          <w:p w14:paraId="15991F4B"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r>
      <w:tr w:rsidR="00D7042D" w:rsidRPr="00D7042D" w14:paraId="1F6C5E85"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22189792"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(kötelezően választható 1.)</w:t>
            </w:r>
          </w:p>
        </w:tc>
        <w:tc>
          <w:tcPr>
            <w:tcW w:w="783" w:type="dxa"/>
            <w:tcBorders>
              <w:top w:val="nil"/>
              <w:left w:val="nil"/>
              <w:bottom w:val="single" w:sz="4" w:space="0" w:color="D0D0D0"/>
              <w:right w:val="single" w:sz="4" w:space="0" w:color="D0D0D0"/>
            </w:tcBorders>
            <w:shd w:val="clear" w:color="auto" w:fill="auto"/>
            <w:noWrap/>
            <w:vAlign w:val="center"/>
            <w:hideMark/>
          </w:tcPr>
          <w:p w14:paraId="247B8AF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328DFD4B"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0C3AF380"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000000"/>
            </w:tcBorders>
            <w:shd w:val="clear" w:color="auto" w:fill="auto"/>
            <w:noWrap/>
            <w:vAlign w:val="center"/>
            <w:hideMark/>
          </w:tcPr>
          <w:p w14:paraId="4C9C3364"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r>
      <w:tr w:rsidR="00D7042D" w:rsidRPr="00D7042D" w14:paraId="1BE7943A"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1B72C9F8"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(kötelezően választható 2.)</w:t>
            </w:r>
          </w:p>
        </w:tc>
        <w:tc>
          <w:tcPr>
            <w:tcW w:w="783" w:type="dxa"/>
            <w:tcBorders>
              <w:top w:val="nil"/>
              <w:left w:val="nil"/>
              <w:bottom w:val="single" w:sz="4" w:space="0" w:color="D0D0D0"/>
              <w:right w:val="single" w:sz="4" w:space="0" w:color="D0D0D0"/>
            </w:tcBorders>
            <w:shd w:val="clear" w:color="auto" w:fill="auto"/>
            <w:noWrap/>
            <w:vAlign w:val="center"/>
            <w:hideMark/>
          </w:tcPr>
          <w:p w14:paraId="1DBAE4AB"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25E34917"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1B77D073"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000000"/>
            </w:tcBorders>
            <w:shd w:val="clear" w:color="auto" w:fill="auto"/>
            <w:noWrap/>
            <w:vAlign w:val="center"/>
            <w:hideMark/>
          </w:tcPr>
          <w:p w14:paraId="5E847E2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r>
      <w:tr w:rsidR="00D7042D" w:rsidRPr="00D7042D" w14:paraId="21A88B0B"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1E2E3F8D"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(természettudomány)</w:t>
            </w:r>
          </w:p>
        </w:tc>
        <w:tc>
          <w:tcPr>
            <w:tcW w:w="783" w:type="dxa"/>
            <w:tcBorders>
              <w:top w:val="nil"/>
              <w:left w:val="nil"/>
              <w:bottom w:val="single" w:sz="4" w:space="0" w:color="D0D0D0"/>
              <w:right w:val="single" w:sz="4" w:space="0" w:color="D0D0D0"/>
            </w:tcBorders>
            <w:shd w:val="clear" w:color="auto" w:fill="auto"/>
            <w:noWrap/>
            <w:vAlign w:val="center"/>
            <w:hideMark/>
          </w:tcPr>
          <w:p w14:paraId="6F48CCD3"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56E6BB3A"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6CA9949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000000"/>
            </w:tcBorders>
            <w:shd w:val="clear" w:color="auto" w:fill="auto"/>
            <w:noWrap/>
            <w:vAlign w:val="center"/>
            <w:hideMark/>
          </w:tcPr>
          <w:p w14:paraId="40B60347"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r>
      <w:tr w:rsidR="00D7042D" w:rsidRPr="00D7042D" w14:paraId="33D7184C"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59EAED13"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állampolgári ismeretek</w:t>
            </w:r>
          </w:p>
        </w:tc>
        <w:tc>
          <w:tcPr>
            <w:tcW w:w="783" w:type="dxa"/>
            <w:tcBorders>
              <w:top w:val="nil"/>
              <w:left w:val="nil"/>
              <w:bottom w:val="single" w:sz="4" w:space="0" w:color="D0D0D0"/>
              <w:right w:val="single" w:sz="4" w:space="0" w:color="D0D0D0"/>
            </w:tcBorders>
            <w:shd w:val="clear" w:color="auto" w:fill="auto"/>
            <w:noWrap/>
            <w:vAlign w:val="center"/>
            <w:hideMark/>
          </w:tcPr>
          <w:p w14:paraId="2495E81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25F498D0"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339725BA"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000000"/>
            </w:tcBorders>
            <w:shd w:val="clear" w:color="auto" w:fill="auto"/>
            <w:noWrap/>
            <w:vAlign w:val="center"/>
            <w:hideMark/>
          </w:tcPr>
          <w:p w14:paraId="488F12F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r>
      <w:tr w:rsidR="00D7042D" w:rsidRPr="00D7042D" w14:paraId="17A775DF"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5DCBE689"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biológia</w:t>
            </w:r>
          </w:p>
        </w:tc>
        <w:tc>
          <w:tcPr>
            <w:tcW w:w="783" w:type="dxa"/>
            <w:tcBorders>
              <w:top w:val="nil"/>
              <w:left w:val="nil"/>
              <w:bottom w:val="single" w:sz="4" w:space="0" w:color="D0D0D0"/>
              <w:right w:val="single" w:sz="4" w:space="0" w:color="D0D0D0"/>
            </w:tcBorders>
            <w:shd w:val="clear" w:color="auto" w:fill="auto"/>
            <w:noWrap/>
            <w:vAlign w:val="center"/>
            <w:hideMark/>
          </w:tcPr>
          <w:p w14:paraId="7258082F"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D0D0D0"/>
            </w:tcBorders>
            <w:shd w:val="clear" w:color="auto" w:fill="auto"/>
            <w:noWrap/>
            <w:vAlign w:val="center"/>
            <w:hideMark/>
          </w:tcPr>
          <w:p w14:paraId="363EDAED"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D0D0D0"/>
            </w:tcBorders>
            <w:shd w:val="clear" w:color="auto" w:fill="auto"/>
            <w:noWrap/>
            <w:vAlign w:val="center"/>
            <w:hideMark/>
          </w:tcPr>
          <w:p w14:paraId="246186A6"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000000"/>
            </w:tcBorders>
            <w:shd w:val="clear" w:color="auto" w:fill="auto"/>
            <w:noWrap/>
            <w:vAlign w:val="center"/>
            <w:hideMark/>
          </w:tcPr>
          <w:p w14:paraId="4C774BE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r>
      <w:tr w:rsidR="00D7042D" w:rsidRPr="00D7042D" w14:paraId="6E497B6E"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0E61B226"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digitális kultúra</w:t>
            </w:r>
          </w:p>
        </w:tc>
        <w:tc>
          <w:tcPr>
            <w:tcW w:w="783" w:type="dxa"/>
            <w:tcBorders>
              <w:top w:val="nil"/>
              <w:left w:val="nil"/>
              <w:bottom w:val="single" w:sz="4" w:space="0" w:color="D0D0D0"/>
              <w:right w:val="single" w:sz="4" w:space="0" w:color="D0D0D0"/>
            </w:tcBorders>
            <w:shd w:val="clear" w:color="auto" w:fill="auto"/>
            <w:noWrap/>
            <w:vAlign w:val="center"/>
            <w:hideMark/>
          </w:tcPr>
          <w:p w14:paraId="54FC0FE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D0D0D0"/>
            </w:tcBorders>
            <w:shd w:val="clear" w:color="auto" w:fill="auto"/>
            <w:noWrap/>
            <w:vAlign w:val="center"/>
            <w:hideMark/>
          </w:tcPr>
          <w:p w14:paraId="64FA0DCB"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67F00387"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000000"/>
            </w:tcBorders>
            <w:shd w:val="clear" w:color="auto" w:fill="auto"/>
            <w:noWrap/>
            <w:vAlign w:val="center"/>
            <w:hideMark/>
          </w:tcPr>
          <w:p w14:paraId="7DC449A0"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r>
      <w:tr w:rsidR="00D7042D" w:rsidRPr="00D7042D" w14:paraId="6A759D79"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141111FE"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ének-zene</w:t>
            </w:r>
          </w:p>
        </w:tc>
        <w:tc>
          <w:tcPr>
            <w:tcW w:w="783" w:type="dxa"/>
            <w:tcBorders>
              <w:top w:val="nil"/>
              <w:left w:val="nil"/>
              <w:bottom w:val="single" w:sz="4" w:space="0" w:color="D0D0D0"/>
              <w:right w:val="single" w:sz="4" w:space="0" w:color="D0D0D0"/>
            </w:tcBorders>
            <w:shd w:val="clear" w:color="auto" w:fill="auto"/>
            <w:noWrap/>
            <w:vAlign w:val="center"/>
            <w:hideMark/>
          </w:tcPr>
          <w:p w14:paraId="6DEBE77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0E1B5776"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49F7095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000000"/>
            </w:tcBorders>
            <w:shd w:val="clear" w:color="auto" w:fill="auto"/>
            <w:noWrap/>
            <w:vAlign w:val="center"/>
            <w:hideMark/>
          </w:tcPr>
          <w:p w14:paraId="252DD5F3"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r>
      <w:tr w:rsidR="00D7042D" w:rsidRPr="00D7042D" w14:paraId="4DCA0F6C"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3D270EC3"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fizika</w:t>
            </w:r>
          </w:p>
        </w:tc>
        <w:tc>
          <w:tcPr>
            <w:tcW w:w="783" w:type="dxa"/>
            <w:tcBorders>
              <w:top w:val="nil"/>
              <w:left w:val="nil"/>
              <w:bottom w:val="single" w:sz="4" w:space="0" w:color="D0D0D0"/>
              <w:right w:val="single" w:sz="4" w:space="0" w:color="D0D0D0"/>
            </w:tcBorders>
            <w:shd w:val="clear" w:color="auto" w:fill="auto"/>
            <w:noWrap/>
            <w:vAlign w:val="center"/>
            <w:hideMark/>
          </w:tcPr>
          <w:p w14:paraId="1E6E269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D0D0D0"/>
            </w:tcBorders>
            <w:shd w:val="clear" w:color="auto" w:fill="auto"/>
            <w:noWrap/>
            <w:vAlign w:val="center"/>
            <w:hideMark/>
          </w:tcPr>
          <w:p w14:paraId="02CAF082"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D0D0D0"/>
            </w:tcBorders>
            <w:shd w:val="clear" w:color="auto" w:fill="auto"/>
            <w:noWrap/>
            <w:vAlign w:val="center"/>
            <w:hideMark/>
          </w:tcPr>
          <w:p w14:paraId="3E795E8E"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000000"/>
            </w:tcBorders>
            <w:shd w:val="clear" w:color="auto" w:fill="auto"/>
            <w:noWrap/>
            <w:vAlign w:val="center"/>
            <w:hideMark/>
          </w:tcPr>
          <w:p w14:paraId="512D3153"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r>
      <w:tr w:rsidR="00D7042D" w:rsidRPr="00D7042D" w14:paraId="4203D774"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5BBE8D01"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földrajz</w:t>
            </w:r>
          </w:p>
        </w:tc>
        <w:tc>
          <w:tcPr>
            <w:tcW w:w="783" w:type="dxa"/>
            <w:tcBorders>
              <w:top w:val="nil"/>
              <w:left w:val="nil"/>
              <w:bottom w:val="single" w:sz="4" w:space="0" w:color="D0D0D0"/>
              <w:right w:val="single" w:sz="4" w:space="0" w:color="D0D0D0"/>
            </w:tcBorders>
            <w:shd w:val="clear" w:color="auto" w:fill="auto"/>
            <w:noWrap/>
            <w:vAlign w:val="center"/>
            <w:hideMark/>
          </w:tcPr>
          <w:p w14:paraId="38345959"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D0D0D0"/>
            </w:tcBorders>
            <w:shd w:val="clear" w:color="auto" w:fill="auto"/>
            <w:noWrap/>
            <w:vAlign w:val="center"/>
            <w:hideMark/>
          </w:tcPr>
          <w:p w14:paraId="4B547A1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02DC4DCD"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000000"/>
            </w:tcBorders>
            <w:shd w:val="clear" w:color="auto" w:fill="auto"/>
            <w:noWrap/>
            <w:vAlign w:val="center"/>
            <w:hideMark/>
          </w:tcPr>
          <w:p w14:paraId="58A1609A"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r>
      <w:tr w:rsidR="00D7042D" w:rsidRPr="00D7042D" w14:paraId="22E98114"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286D5003"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kémia</w:t>
            </w:r>
          </w:p>
        </w:tc>
        <w:tc>
          <w:tcPr>
            <w:tcW w:w="783" w:type="dxa"/>
            <w:tcBorders>
              <w:top w:val="nil"/>
              <w:left w:val="nil"/>
              <w:bottom w:val="single" w:sz="4" w:space="0" w:color="D0D0D0"/>
              <w:right w:val="single" w:sz="4" w:space="0" w:color="D0D0D0"/>
            </w:tcBorders>
            <w:shd w:val="clear" w:color="auto" w:fill="auto"/>
            <w:noWrap/>
            <w:vAlign w:val="center"/>
            <w:hideMark/>
          </w:tcPr>
          <w:p w14:paraId="04A358E3"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0995AF1F"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D0D0D0"/>
            </w:tcBorders>
            <w:shd w:val="clear" w:color="auto" w:fill="auto"/>
            <w:noWrap/>
            <w:vAlign w:val="center"/>
            <w:hideMark/>
          </w:tcPr>
          <w:p w14:paraId="4E6BE3A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000000"/>
            </w:tcBorders>
            <w:shd w:val="clear" w:color="auto" w:fill="auto"/>
            <w:noWrap/>
            <w:vAlign w:val="center"/>
            <w:hideMark/>
          </w:tcPr>
          <w:p w14:paraId="1C09114D"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r>
      <w:tr w:rsidR="00D7042D" w:rsidRPr="00D7042D" w14:paraId="62A1DC53"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7309A864"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közösségi nevelés (osztályfőnöki)</w:t>
            </w:r>
          </w:p>
        </w:tc>
        <w:tc>
          <w:tcPr>
            <w:tcW w:w="783" w:type="dxa"/>
            <w:tcBorders>
              <w:top w:val="nil"/>
              <w:left w:val="nil"/>
              <w:bottom w:val="single" w:sz="4" w:space="0" w:color="D0D0D0"/>
              <w:right w:val="single" w:sz="4" w:space="0" w:color="D0D0D0"/>
            </w:tcBorders>
            <w:shd w:val="clear" w:color="auto" w:fill="auto"/>
            <w:noWrap/>
            <w:vAlign w:val="center"/>
            <w:hideMark/>
          </w:tcPr>
          <w:p w14:paraId="548DF32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64B5C528"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2C596CE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000000"/>
            </w:tcBorders>
            <w:shd w:val="clear" w:color="auto" w:fill="auto"/>
            <w:noWrap/>
            <w:vAlign w:val="center"/>
            <w:hideMark/>
          </w:tcPr>
          <w:p w14:paraId="7DB34D1A"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r>
      <w:tr w:rsidR="00D7042D" w:rsidRPr="00D7042D" w14:paraId="65DC0212"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768E3BFC"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magyar irodalom</w:t>
            </w:r>
          </w:p>
        </w:tc>
        <w:tc>
          <w:tcPr>
            <w:tcW w:w="783" w:type="dxa"/>
            <w:tcBorders>
              <w:top w:val="nil"/>
              <w:left w:val="nil"/>
              <w:bottom w:val="single" w:sz="4" w:space="0" w:color="D0D0D0"/>
              <w:right w:val="single" w:sz="4" w:space="0" w:color="D0D0D0"/>
            </w:tcBorders>
            <w:shd w:val="clear" w:color="auto" w:fill="auto"/>
            <w:noWrap/>
            <w:vAlign w:val="center"/>
            <w:hideMark/>
          </w:tcPr>
          <w:p w14:paraId="49A01899"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single" w:sz="4" w:space="0" w:color="D0D0D0"/>
              <w:right w:val="single" w:sz="4" w:space="0" w:color="D0D0D0"/>
            </w:tcBorders>
            <w:shd w:val="clear" w:color="auto" w:fill="auto"/>
            <w:noWrap/>
            <w:vAlign w:val="center"/>
            <w:hideMark/>
          </w:tcPr>
          <w:p w14:paraId="1DDC8EB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D0D0D0"/>
            </w:tcBorders>
            <w:shd w:val="clear" w:color="auto" w:fill="auto"/>
            <w:noWrap/>
            <w:vAlign w:val="center"/>
            <w:hideMark/>
          </w:tcPr>
          <w:p w14:paraId="315B8986"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000000"/>
            </w:tcBorders>
            <w:shd w:val="clear" w:color="auto" w:fill="auto"/>
            <w:noWrap/>
            <w:vAlign w:val="center"/>
            <w:hideMark/>
          </w:tcPr>
          <w:p w14:paraId="1FB7B65E"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r>
      <w:tr w:rsidR="00D7042D" w:rsidRPr="00D7042D" w14:paraId="583B9D65"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44486925"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magyar nyelv</w:t>
            </w:r>
          </w:p>
        </w:tc>
        <w:tc>
          <w:tcPr>
            <w:tcW w:w="783" w:type="dxa"/>
            <w:tcBorders>
              <w:top w:val="nil"/>
              <w:left w:val="nil"/>
              <w:bottom w:val="single" w:sz="4" w:space="0" w:color="D0D0D0"/>
              <w:right w:val="single" w:sz="4" w:space="0" w:color="D0D0D0"/>
            </w:tcBorders>
            <w:shd w:val="clear" w:color="auto" w:fill="auto"/>
            <w:noWrap/>
            <w:vAlign w:val="center"/>
            <w:hideMark/>
          </w:tcPr>
          <w:p w14:paraId="28F68CE8"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1588594E"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2AD6C194"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000000"/>
            </w:tcBorders>
            <w:shd w:val="clear" w:color="auto" w:fill="auto"/>
            <w:noWrap/>
            <w:vAlign w:val="center"/>
            <w:hideMark/>
          </w:tcPr>
          <w:p w14:paraId="0BCD261B"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r>
      <w:tr w:rsidR="00D7042D" w:rsidRPr="00D7042D" w14:paraId="4E70A0D4"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0211FF64"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matematika</w:t>
            </w:r>
          </w:p>
        </w:tc>
        <w:tc>
          <w:tcPr>
            <w:tcW w:w="783" w:type="dxa"/>
            <w:tcBorders>
              <w:top w:val="nil"/>
              <w:left w:val="nil"/>
              <w:bottom w:val="single" w:sz="4" w:space="0" w:color="D0D0D0"/>
              <w:right w:val="single" w:sz="4" w:space="0" w:color="D0D0D0"/>
            </w:tcBorders>
            <w:shd w:val="clear" w:color="auto" w:fill="auto"/>
            <w:noWrap/>
            <w:vAlign w:val="center"/>
            <w:hideMark/>
          </w:tcPr>
          <w:p w14:paraId="077F4EB0"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5</w:t>
            </w:r>
          </w:p>
        </w:tc>
        <w:tc>
          <w:tcPr>
            <w:tcW w:w="783" w:type="dxa"/>
            <w:tcBorders>
              <w:top w:val="nil"/>
              <w:left w:val="nil"/>
              <w:bottom w:val="single" w:sz="4" w:space="0" w:color="D0D0D0"/>
              <w:right w:val="single" w:sz="4" w:space="0" w:color="D0D0D0"/>
            </w:tcBorders>
            <w:shd w:val="clear" w:color="auto" w:fill="auto"/>
            <w:noWrap/>
            <w:vAlign w:val="center"/>
            <w:hideMark/>
          </w:tcPr>
          <w:p w14:paraId="39FA61A0"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5</w:t>
            </w:r>
          </w:p>
        </w:tc>
        <w:tc>
          <w:tcPr>
            <w:tcW w:w="783" w:type="dxa"/>
            <w:tcBorders>
              <w:top w:val="nil"/>
              <w:left w:val="nil"/>
              <w:bottom w:val="single" w:sz="4" w:space="0" w:color="D0D0D0"/>
              <w:right w:val="single" w:sz="4" w:space="0" w:color="D0D0D0"/>
            </w:tcBorders>
            <w:shd w:val="clear" w:color="auto" w:fill="auto"/>
            <w:noWrap/>
            <w:vAlign w:val="center"/>
            <w:hideMark/>
          </w:tcPr>
          <w:p w14:paraId="557FFD9F"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single" w:sz="4" w:space="0" w:color="D0D0D0"/>
              <w:right w:val="single" w:sz="4" w:space="0" w:color="000000"/>
            </w:tcBorders>
            <w:shd w:val="clear" w:color="auto" w:fill="auto"/>
            <w:noWrap/>
            <w:vAlign w:val="center"/>
            <w:hideMark/>
          </w:tcPr>
          <w:p w14:paraId="2A31AAC2"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4</w:t>
            </w:r>
          </w:p>
        </w:tc>
      </w:tr>
      <w:tr w:rsidR="00D7042D" w:rsidRPr="00D7042D" w14:paraId="73F3C25A"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51D6C260"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mozgókép és médiaismeret</w:t>
            </w:r>
          </w:p>
        </w:tc>
        <w:tc>
          <w:tcPr>
            <w:tcW w:w="783" w:type="dxa"/>
            <w:tcBorders>
              <w:top w:val="nil"/>
              <w:left w:val="nil"/>
              <w:bottom w:val="single" w:sz="4" w:space="0" w:color="D0D0D0"/>
              <w:right w:val="single" w:sz="4" w:space="0" w:color="D0D0D0"/>
            </w:tcBorders>
            <w:shd w:val="clear" w:color="auto" w:fill="auto"/>
            <w:noWrap/>
            <w:vAlign w:val="center"/>
            <w:hideMark/>
          </w:tcPr>
          <w:p w14:paraId="36EBC327"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0DAA86B0"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D0D0D0"/>
            </w:tcBorders>
            <w:shd w:val="clear" w:color="auto" w:fill="auto"/>
            <w:noWrap/>
            <w:vAlign w:val="center"/>
            <w:hideMark/>
          </w:tcPr>
          <w:p w14:paraId="61FDC768"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000000"/>
            </w:tcBorders>
            <w:shd w:val="clear" w:color="auto" w:fill="auto"/>
            <w:noWrap/>
            <w:vAlign w:val="center"/>
            <w:hideMark/>
          </w:tcPr>
          <w:p w14:paraId="5FD7C6D5"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r>
      <w:tr w:rsidR="00D7042D" w:rsidRPr="00D7042D" w14:paraId="5AB787C9"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6973E2E4"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rajz és vizuális kultúra</w:t>
            </w:r>
          </w:p>
        </w:tc>
        <w:tc>
          <w:tcPr>
            <w:tcW w:w="783" w:type="dxa"/>
            <w:tcBorders>
              <w:top w:val="nil"/>
              <w:left w:val="nil"/>
              <w:bottom w:val="single" w:sz="4" w:space="0" w:color="D0D0D0"/>
              <w:right w:val="single" w:sz="4" w:space="0" w:color="D0D0D0"/>
            </w:tcBorders>
            <w:shd w:val="clear" w:color="auto" w:fill="auto"/>
            <w:noWrap/>
            <w:vAlign w:val="center"/>
            <w:hideMark/>
          </w:tcPr>
          <w:p w14:paraId="1DD429C2"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6F52C4A6"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1</w:t>
            </w:r>
          </w:p>
        </w:tc>
        <w:tc>
          <w:tcPr>
            <w:tcW w:w="783" w:type="dxa"/>
            <w:tcBorders>
              <w:top w:val="nil"/>
              <w:left w:val="nil"/>
              <w:bottom w:val="single" w:sz="4" w:space="0" w:color="D0D0D0"/>
              <w:right w:val="single" w:sz="4" w:space="0" w:color="D0D0D0"/>
            </w:tcBorders>
            <w:shd w:val="clear" w:color="auto" w:fill="auto"/>
            <w:noWrap/>
            <w:vAlign w:val="center"/>
            <w:hideMark/>
          </w:tcPr>
          <w:p w14:paraId="554F17F4"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c>
          <w:tcPr>
            <w:tcW w:w="783" w:type="dxa"/>
            <w:tcBorders>
              <w:top w:val="nil"/>
              <w:left w:val="nil"/>
              <w:bottom w:val="single" w:sz="4" w:space="0" w:color="D0D0D0"/>
              <w:right w:val="single" w:sz="4" w:space="0" w:color="000000"/>
            </w:tcBorders>
            <w:shd w:val="clear" w:color="auto" w:fill="auto"/>
            <w:noWrap/>
            <w:vAlign w:val="center"/>
            <w:hideMark/>
          </w:tcPr>
          <w:p w14:paraId="5656CB06"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 </w:t>
            </w:r>
          </w:p>
        </w:tc>
      </w:tr>
      <w:tr w:rsidR="00D7042D" w:rsidRPr="00D7042D" w14:paraId="590751CE" w14:textId="77777777" w:rsidTr="00D7042D">
        <w:trPr>
          <w:trHeight w:val="384"/>
          <w:jc w:val="center"/>
        </w:trPr>
        <w:tc>
          <w:tcPr>
            <w:tcW w:w="4409" w:type="dxa"/>
            <w:tcBorders>
              <w:top w:val="nil"/>
              <w:left w:val="single" w:sz="4" w:space="0" w:color="000000"/>
              <w:bottom w:val="single" w:sz="4" w:space="0" w:color="D0D0D0"/>
              <w:right w:val="single" w:sz="4" w:space="0" w:color="D0D0D0"/>
            </w:tcBorders>
            <w:shd w:val="clear" w:color="000000" w:fill="E8E8E8"/>
            <w:noWrap/>
            <w:vAlign w:val="center"/>
            <w:hideMark/>
          </w:tcPr>
          <w:p w14:paraId="4DE1055B"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testnevelés</w:t>
            </w:r>
          </w:p>
        </w:tc>
        <w:tc>
          <w:tcPr>
            <w:tcW w:w="783" w:type="dxa"/>
            <w:tcBorders>
              <w:top w:val="nil"/>
              <w:left w:val="nil"/>
              <w:bottom w:val="single" w:sz="4" w:space="0" w:color="D0D0D0"/>
              <w:right w:val="single" w:sz="4" w:space="0" w:color="D0D0D0"/>
            </w:tcBorders>
            <w:shd w:val="clear" w:color="auto" w:fill="auto"/>
            <w:noWrap/>
            <w:vAlign w:val="center"/>
            <w:hideMark/>
          </w:tcPr>
          <w:p w14:paraId="4C975E02"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5</w:t>
            </w:r>
          </w:p>
        </w:tc>
        <w:tc>
          <w:tcPr>
            <w:tcW w:w="783" w:type="dxa"/>
            <w:tcBorders>
              <w:top w:val="nil"/>
              <w:left w:val="nil"/>
              <w:bottom w:val="single" w:sz="4" w:space="0" w:color="D0D0D0"/>
              <w:right w:val="single" w:sz="4" w:space="0" w:color="D0D0D0"/>
            </w:tcBorders>
            <w:shd w:val="clear" w:color="auto" w:fill="auto"/>
            <w:noWrap/>
            <w:vAlign w:val="center"/>
            <w:hideMark/>
          </w:tcPr>
          <w:p w14:paraId="65FE466B"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5</w:t>
            </w:r>
          </w:p>
        </w:tc>
        <w:tc>
          <w:tcPr>
            <w:tcW w:w="783" w:type="dxa"/>
            <w:tcBorders>
              <w:top w:val="nil"/>
              <w:left w:val="nil"/>
              <w:bottom w:val="single" w:sz="4" w:space="0" w:color="D0D0D0"/>
              <w:right w:val="single" w:sz="4" w:space="0" w:color="D0D0D0"/>
            </w:tcBorders>
            <w:shd w:val="clear" w:color="auto" w:fill="auto"/>
            <w:noWrap/>
            <w:vAlign w:val="center"/>
            <w:hideMark/>
          </w:tcPr>
          <w:p w14:paraId="66E072F3"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5</w:t>
            </w:r>
          </w:p>
        </w:tc>
        <w:tc>
          <w:tcPr>
            <w:tcW w:w="783" w:type="dxa"/>
            <w:tcBorders>
              <w:top w:val="nil"/>
              <w:left w:val="nil"/>
              <w:bottom w:val="single" w:sz="4" w:space="0" w:color="D0D0D0"/>
              <w:right w:val="single" w:sz="4" w:space="0" w:color="000000"/>
            </w:tcBorders>
            <w:shd w:val="clear" w:color="auto" w:fill="auto"/>
            <w:noWrap/>
            <w:vAlign w:val="center"/>
            <w:hideMark/>
          </w:tcPr>
          <w:p w14:paraId="4BA6CCB0"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5</w:t>
            </w:r>
          </w:p>
        </w:tc>
      </w:tr>
      <w:tr w:rsidR="00D7042D" w:rsidRPr="00D7042D" w14:paraId="7C53507D" w14:textId="77777777" w:rsidTr="00D7042D">
        <w:trPr>
          <w:trHeight w:val="384"/>
          <w:jc w:val="center"/>
        </w:trPr>
        <w:tc>
          <w:tcPr>
            <w:tcW w:w="4409" w:type="dxa"/>
            <w:tcBorders>
              <w:top w:val="nil"/>
              <w:left w:val="single" w:sz="4" w:space="0" w:color="000000"/>
              <w:bottom w:val="nil"/>
              <w:right w:val="single" w:sz="4" w:space="0" w:color="D0D0D0"/>
            </w:tcBorders>
            <w:shd w:val="clear" w:color="000000" w:fill="E8E8E8"/>
            <w:noWrap/>
            <w:vAlign w:val="center"/>
            <w:hideMark/>
          </w:tcPr>
          <w:p w14:paraId="08DA2BD3"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történelem</w:t>
            </w:r>
          </w:p>
        </w:tc>
        <w:tc>
          <w:tcPr>
            <w:tcW w:w="783" w:type="dxa"/>
            <w:tcBorders>
              <w:top w:val="nil"/>
              <w:left w:val="nil"/>
              <w:bottom w:val="nil"/>
              <w:right w:val="single" w:sz="4" w:space="0" w:color="D0D0D0"/>
            </w:tcBorders>
            <w:shd w:val="clear" w:color="auto" w:fill="auto"/>
            <w:noWrap/>
            <w:vAlign w:val="center"/>
            <w:hideMark/>
          </w:tcPr>
          <w:p w14:paraId="34CFE4EA"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nil"/>
              <w:right w:val="single" w:sz="4" w:space="0" w:color="D0D0D0"/>
            </w:tcBorders>
            <w:shd w:val="clear" w:color="auto" w:fill="auto"/>
            <w:noWrap/>
            <w:vAlign w:val="center"/>
            <w:hideMark/>
          </w:tcPr>
          <w:p w14:paraId="268DC5BE"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2</w:t>
            </w:r>
          </w:p>
        </w:tc>
        <w:tc>
          <w:tcPr>
            <w:tcW w:w="783" w:type="dxa"/>
            <w:tcBorders>
              <w:top w:val="nil"/>
              <w:left w:val="nil"/>
              <w:bottom w:val="nil"/>
              <w:right w:val="single" w:sz="4" w:space="0" w:color="D0D0D0"/>
            </w:tcBorders>
            <w:shd w:val="clear" w:color="auto" w:fill="auto"/>
            <w:noWrap/>
            <w:vAlign w:val="center"/>
            <w:hideMark/>
          </w:tcPr>
          <w:p w14:paraId="27E7D09C"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c>
          <w:tcPr>
            <w:tcW w:w="783" w:type="dxa"/>
            <w:tcBorders>
              <w:top w:val="nil"/>
              <w:left w:val="nil"/>
              <w:bottom w:val="nil"/>
              <w:right w:val="single" w:sz="4" w:space="0" w:color="000000"/>
            </w:tcBorders>
            <w:shd w:val="clear" w:color="auto" w:fill="auto"/>
            <w:noWrap/>
            <w:vAlign w:val="center"/>
            <w:hideMark/>
          </w:tcPr>
          <w:p w14:paraId="033AA833"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w:t>
            </w:r>
          </w:p>
        </w:tc>
      </w:tr>
      <w:tr w:rsidR="00D7042D" w:rsidRPr="00D7042D" w14:paraId="279AFE86" w14:textId="77777777" w:rsidTr="00D7042D">
        <w:trPr>
          <w:trHeight w:val="300"/>
          <w:jc w:val="center"/>
        </w:trPr>
        <w:tc>
          <w:tcPr>
            <w:tcW w:w="4409" w:type="dxa"/>
            <w:tcBorders>
              <w:top w:val="single" w:sz="8" w:space="0" w:color="000000"/>
              <w:left w:val="single" w:sz="4" w:space="0" w:color="000000"/>
              <w:bottom w:val="single" w:sz="8" w:space="0" w:color="000000"/>
              <w:right w:val="single" w:sz="4" w:space="0" w:color="D0D0D0"/>
            </w:tcBorders>
            <w:shd w:val="clear" w:color="000000" w:fill="E8E8E8"/>
            <w:noWrap/>
            <w:vAlign w:val="center"/>
            <w:hideMark/>
          </w:tcPr>
          <w:p w14:paraId="2343D2CF" w14:textId="77777777" w:rsidR="00D7042D" w:rsidRPr="00D7042D" w:rsidRDefault="00D7042D" w:rsidP="00D7042D">
            <w:pPr>
              <w:spacing w:line="240" w:lineRule="auto"/>
              <w:jc w:val="left"/>
              <w:rPr>
                <w:rFonts w:ascii="Aptos Narrow" w:eastAsia="Times New Roman" w:hAnsi="Aptos Narrow" w:cs="Times New Roman"/>
                <w:b/>
                <w:bCs/>
                <w:color w:val="000000"/>
                <w:sz w:val="22"/>
                <w:lang w:eastAsia="hu-HU"/>
              </w:rPr>
            </w:pPr>
            <w:r w:rsidRPr="00D7042D">
              <w:rPr>
                <w:rFonts w:ascii="Aptos Narrow" w:eastAsia="Times New Roman" w:hAnsi="Aptos Narrow" w:cs="Times New Roman"/>
                <w:b/>
                <w:bCs/>
                <w:color w:val="000000"/>
                <w:sz w:val="22"/>
                <w:lang w:eastAsia="hu-HU"/>
              </w:rPr>
              <w:t>Összesen</w:t>
            </w:r>
          </w:p>
        </w:tc>
        <w:tc>
          <w:tcPr>
            <w:tcW w:w="783" w:type="dxa"/>
            <w:tcBorders>
              <w:top w:val="single" w:sz="8" w:space="0" w:color="000000"/>
              <w:left w:val="nil"/>
              <w:bottom w:val="single" w:sz="8" w:space="0" w:color="000000"/>
              <w:right w:val="single" w:sz="4" w:space="0" w:color="D0D0D0"/>
            </w:tcBorders>
            <w:shd w:val="clear" w:color="auto" w:fill="auto"/>
            <w:noWrap/>
            <w:vAlign w:val="center"/>
            <w:hideMark/>
          </w:tcPr>
          <w:p w14:paraId="7BFB224B"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34</w:t>
            </w:r>
          </w:p>
        </w:tc>
        <w:tc>
          <w:tcPr>
            <w:tcW w:w="783" w:type="dxa"/>
            <w:tcBorders>
              <w:top w:val="single" w:sz="8" w:space="0" w:color="000000"/>
              <w:left w:val="nil"/>
              <w:bottom w:val="single" w:sz="8" w:space="0" w:color="000000"/>
              <w:right w:val="single" w:sz="4" w:space="0" w:color="D0D0D0"/>
            </w:tcBorders>
            <w:shd w:val="clear" w:color="auto" w:fill="auto"/>
            <w:noWrap/>
            <w:vAlign w:val="center"/>
            <w:hideMark/>
          </w:tcPr>
          <w:p w14:paraId="6C5F81F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34</w:t>
            </w:r>
          </w:p>
        </w:tc>
        <w:tc>
          <w:tcPr>
            <w:tcW w:w="783" w:type="dxa"/>
            <w:tcBorders>
              <w:top w:val="single" w:sz="8" w:space="0" w:color="000000"/>
              <w:left w:val="nil"/>
              <w:bottom w:val="single" w:sz="8" w:space="0" w:color="000000"/>
              <w:right w:val="single" w:sz="4" w:space="0" w:color="D0D0D0"/>
            </w:tcBorders>
            <w:shd w:val="clear" w:color="auto" w:fill="auto"/>
            <w:noWrap/>
            <w:vAlign w:val="center"/>
            <w:hideMark/>
          </w:tcPr>
          <w:p w14:paraId="2708ED91"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32</w:t>
            </w:r>
          </w:p>
        </w:tc>
        <w:tc>
          <w:tcPr>
            <w:tcW w:w="783" w:type="dxa"/>
            <w:tcBorders>
              <w:top w:val="single" w:sz="8" w:space="0" w:color="000000"/>
              <w:left w:val="nil"/>
              <w:bottom w:val="single" w:sz="8" w:space="0" w:color="000000"/>
              <w:right w:val="single" w:sz="4" w:space="0" w:color="000000"/>
            </w:tcBorders>
            <w:shd w:val="clear" w:color="auto" w:fill="auto"/>
            <w:noWrap/>
            <w:vAlign w:val="center"/>
            <w:hideMark/>
          </w:tcPr>
          <w:p w14:paraId="1C8EA6A0" w14:textId="77777777" w:rsidR="00D7042D" w:rsidRPr="00D7042D" w:rsidRDefault="00D7042D" w:rsidP="00D7042D">
            <w:pPr>
              <w:spacing w:line="240" w:lineRule="auto"/>
              <w:jc w:val="center"/>
              <w:rPr>
                <w:rFonts w:ascii="Aptos Narrow" w:eastAsia="Times New Roman" w:hAnsi="Aptos Narrow" w:cs="Times New Roman"/>
                <w:color w:val="000000"/>
                <w:sz w:val="22"/>
                <w:lang w:eastAsia="hu-HU"/>
              </w:rPr>
            </w:pPr>
            <w:r w:rsidRPr="00D7042D">
              <w:rPr>
                <w:rFonts w:ascii="Aptos Narrow" w:eastAsia="Times New Roman" w:hAnsi="Aptos Narrow" w:cs="Times New Roman"/>
                <w:color w:val="000000"/>
                <w:sz w:val="22"/>
                <w:lang w:eastAsia="hu-HU"/>
              </w:rPr>
              <w:t>30</w:t>
            </w:r>
          </w:p>
        </w:tc>
      </w:tr>
      <w:tr w:rsidR="00D7042D" w:rsidRPr="00D7042D" w14:paraId="5A5D6B51" w14:textId="77777777" w:rsidTr="00D7042D">
        <w:trPr>
          <w:trHeight w:val="288"/>
          <w:jc w:val="center"/>
        </w:trPr>
        <w:tc>
          <w:tcPr>
            <w:tcW w:w="4409" w:type="dxa"/>
            <w:tcBorders>
              <w:top w:val="single" w:sz="4" w:space="0" w:color="D0D0D0"/>
              <w:left w:val="single" w:sz="4" w:space="0" w:color="000000"/>
              <w:bottom w:val="single" w:sz="4" w:space="0" w:color="D0D0D0"/>
              <w:right w:val="single" w:sz="4" w:space="0" w:color="D0D0D0"/>
            </w:tcBorders>
            <w:shd w:val="clear" w:color="000000" w:fill="808080"/>
            <w:noWrap/>
            <w:vAlign w:val="center"/>
            <w:hideMark/>
          </w:tcPr>
          <w:p w14:paraId="00232F94"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Kötelező-Maximum</w:t>
            </w:r>
          </w:p>
        </w:tc>
        <w:tc>
          <w:tcPr>
            <w:tcW w:w="783" w:type="dxa"/>
            <w:tcBorders>
              <w:top w:val="single" w:sz="4" w:space="0" w:color="D0D0D0"/>
              <w:left w:val="nil"/>
              <w:bottom w:val="single" w:sz="4" w:space="0" w:color="D0D0D0"/>
              <w:right w:val="single" w:sz="4" w:space="0" w:color="D0D0D0"/>
            </w:tcBorders>
            <w:shd w:val="clear" w:color="000000" w:fill="808080"/>
            <w:noWrap/>
            <w:vAlign w:val="center"/>
            <w:hideMark/>
          </w:tcPr>
          <w:p w14:paraId="60E4EC86"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32-34</w:t>
            </w:r>
          </w:p>
        </w:tc>
        <w:tc>
          <w:tcPr>
            <w:tcW w:w="783" w:type="dxa"/>
            <w:tcBorders>
              <w:top w:val="single" w:sz="4" w:space="0" w:color="D0D0D0"/>
              <w:left w:val="nil"/>
              <w:bottom w:val="single" w:sz="4" w:space="0" w:color="D0D0D0"/>
              <w:right w:val="single" w:sz="4" w:space="0" w:color="D0D0D0"/>
            </w:tcBorders>
            <w:shd w:val="clear" w:color="000000" w:fill="808080"/>
            <w:noWrap/>
            <w:vAlign w:val="center"/>
            <w:hideMark/>
          </w:tcPr>
          <w:p w14:paraId="4952AD84"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32-34</w:t>
            </w:r>
          </w:p>
        </w:tc>
        <w:tc>
          <w:tcPr>
            <w:tcW w:w="783" w:type="dxa"/>
            <w:tcBorders>
              <w:top w:val="single" w:sz="4" w:space="0" w:color="D0D0D0"/>
              <w:left w:val="nil"/>
              <w:bottom w:val="single" w:sz="4" w:space="0" w:color="D0D0D0"/>
              <w:right w:val="single" w:sz="4" w:space="0" w:color="D0D0D0"/>
            </w:tcBorders>
            <w:shd w:val="clear" w:color="000000" w:fill="808080"/>
            <w:noWrap/>
            <w:vAlign w:val="center"/>
            <w:hideMark/>
          </w:tcPr>
          <w:p w14:paraId="03D78B35"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30-34</w:t>
            </w:r>
          </w:p>
        </w:tc>
        <w:tc>
          <w:tcPr>
            <w:tcW w:w="783" w:type="dxa"/>
            <w:tcBorders>
              <w:top w:val="single" w:sz="4" w:space="0" w:color="D0D0D0"/>
              <w:left w:val="nil"/>
              <w:bottom w:val="single" w:sz="4" w:space="0" w:color="D0D0D0"/>
              <w:right w:val="single" w:sz="4" w:space="0" w:color="000000"/>
            </w:tcBorders>
            <w:shd w:val="clear" w:color="000000" w:fill="808080"/>
            <w:noWrap/>
            <w:vAlign w:val="center"/>
            <w:hideMark/>
          </w:tcPr>
          <w:p w14:paraId="7F041318" w14:textId="77777777" w:rsidR="00D7042D" w:rsidRPr="00D7042D" w:rsidRDefault="00D7042D" w:rsidP="00D7042D">
            <w:pPr>
              <w:spacing w:line="240" w:lineRule="auto"/>
              <w:jc w:val="center"/>
              <w:rPr>
                <w:rFonts w:ascii="Aptos Narrow" w:eastAsia="Times New Roman" w:hAnsi="Aptos Narrow" w:cs="Times New Roman"/>
                <w:b/>
                <w:bCs/>
                <w:color w:val="FFFFFF"/>
                <w:sz w:val="22"/>
                <w:lang w:eastAsia="hu-HU"/>
              </w:rPr>
            </w:pPr>
            <w:r w:rsidRPr="00D7042D">
              <w:rPr>
                <w:rFonts w:ascii="Aptos Narrow" w:eastAsia="Times New Roman" w:hAnsi="Aptos Narrow" w:cs="Times New Roman"/>
                <w:b/>
                <w:bCs/>
                <w:color w:val="FFFFFF"/>
                <w:sz w:val="22"/>
                <w:lang w:eastAsia="hu-HU"/>
              </w:rPr>
              <w:t>29-34</w:t>
            </w:r>
          </w:p>
        </w:tc>
      </w:tr>
    </w:tbl>
    <w:p w14:paraId="07A5DDAA" w14:textId="77777777" w:rsidR="00264110" w:rsidRDefault="00264110" w:rsidP="00264110">
      <w:pPr>
        <w:rPr>
          <w:lang w:val="x-none" w:eastAsia="x-none"/>
        </w:rPr>
      </w:pPr>
    </w:p>
    <w:p w14:paraId="7ADA8F68" w14:textId="77777777" w:rsidR="00264110" w:rsidRDefault="00264110" w:rsidP="00264110">
      <w:pPr>
        <w:rPr>
          <w:lang w:val="x-none" w:eastAsia="x-none"/>
        </w:rPr>
      </w:pPr>
    </w:p>
    <w:p w14:paraId="604C559E" w14:textId="77777777" w:rsidR="0088436A" w:rsidRDefault="0088436A" w:rsidP="00264110">
      <w:pPr>
        <w:rPr>
          <w:lang w:val="x-none" w:eastAsia="x-none"/>
        </w:rPr>
      </w:pPr>
    </w:p>
    <w:p w14:paraId="0F699C86" w14:textId="77777777" w:rsidR="00D7042D" w:rsidRDefault="00D7042D">
      <w:pPr>
        <w:spacing w:after="160" w:line="259" w:lineRule="auto"/>
        <w:jc w:val="left"/>
        <w:rPr>
          <w:rFonts w:eastAsia="Times New Roman" w:cs="Times New Roman"/>
          <w:b/>
          <w:szCs w:val="24"/>
          <w:lang w:val="x-none" w:eastAsia="x-none"/>
        </w:rPr>
      </w:pPr>
      <w:r>
        <w:br w:type="page"/>
      </w:r>
    </w:p>
    <w:p w14:paraId="5738C87E" w14:textId="72DFD134" w:rsidR="0088436A" w:rsidRDefault="0088436A" w:rsidP="00DB026D">
      <w:pPr>
        <w:pStyle w:val="Cmsor1"/>
        <w:numPr>
          <w:ilvl w:val="0"/>
          <w:numId w:val="0"/>
        </w:numPr>
        <w:jc w:val="center"/>
      </w:pPr>
      <w:r>
        <w:lastRenderedPageBreak/>
        <w:t xml:space="preserve">A gimnáziumban tanított tárgyak </w:t>
      </w:r>
      <w:r w:rsidR="00B81762">
        <w:t xml:space="preserve">és óraszámaik </w:t>
      </w:r>
      <w:r>
        <w:t xml:space="preserve">a </w:t>
      </w:r>
      <w:r w:rsidR="005504A8">
        <w:br/>
      </w:r>
      <w:r>
        <w:t>4 évfolyamos reál osztály emelt szintű természettudományi profilú képzésén</w:t>
      </w:r>
    </w:p>
    <w:tbl>
      <w:tblPr>
        <w:tblW w:w="6801" w:type="dxa"/>
        <w:jc w:val="center"/>
        <w:tblCellMar>
          <w:left w:w="70" w:type="dxa"/>
          <w:right w:w="70" w:type="dxa"/>
        </w:tblCellMar>
        <w:tblLook w:val="04A0" w:firstRow="1" w:lastRow="0" w:firstColumn="1" w:lastColumn="0" w:noHBand="0" w:noVBand="1"/>
      </w:tblPr>
      <w:tblGrid>
        <w:gridCol w:w="3977"/>
        <w:gridCol w:w="706"/>
        <w:gridCol w:w="706"/>
        <w:gridCol w:w="706"/>
        <w:gridCol w:w="706"/>
      </w:tblGrid>
      <w:tr w:rsidR="00AE5BA4" w:rsidRPr="00AE5BA4" w14:paraId="0F9ED169" w14:textId="77777777" w:rsidTr="00AE5BA4">
        <w:trPr>
          <w:trHeight w:val="384"/>
          <w:jc w:val="center"/>
        </w:trPr>
        <w:tc>
          <w:tcPr>
            <w:tcW w:w="6801" w:type="dxa"/>
            <w:gridSpan w:val="5"/>
            <w:tcBorders>
              <w:top w:val="single" w:sz="4" w:space="0" w:color="000000"/>
              <w:left w:val="single" w:sz="4" w:space="0" w:color="000000"/>
              <w:bottom w:val="single" w:sz="4" w:space="0" w:color="D0D0D0"/>
              <w:right w:val="single" w:sz="4" w:space="0" w:color="000000"/>
            </w:tcBorders>
            <w:shd w:val="clear" w:color="000000" w:fill="808080"/>
            <w:noWrap/>
            <w:vAlign w:val="center"/>
            <w:hideMark/>
          </w:tcPr>
          <w:p w14:paraId="1BF13584"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4 évfolyamos természettudományi képzés (NAT2020)</w:t>
            </w:r>
          </w:p>
        </w:tc>
      </w:tr>
      <w:tr w:rsidR="00AE5BA4" w:rsidRPr="00AE5BA4" w14:paraId="5744FA3C"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808080"/>
            <w:noWrap/>
            <w:vAlign w:val="center"/>
            <w:hideMark/>
          </w:tcPr>
          <w:p w14:paraId="5AD4756C"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Évfolyam</w:t>
            </w:r>
          </w:p>
        </w:tc>
        <w:tc>
          <w:tcPr>
            <w:tcW w:w="706" w:type="dxa"/>
            <w:tcBorders>
              <w:top w:val="nil"/>
              <w:left w:val="nil"/>
              <w:bottom w:val="single" w:sz="4" w:space="0" w:color="D0D0D0"/>
              <w:right w:val="single" w:sz="4" w:space="0" w:color="D0D0D0"/>
            </w:tcBorders>
            <w:shd w:val="clear" w:color="000000" w:fill="808080"/>
            <w:noWrap/>
            <w:vAlign w:val="center"/>
            <w:hideMark/>
          </w:tcPr>
          <w:p w14:paraId="23A986A1"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9</w:t>
            </w:r>
          </w:p>
        </w:tc>
        <w:tc>
          <w:tcPr>
            <w:tcW w:w="706" w:type="dxa"/>
            <w:tcBorders>
              <w:top w:val="nil"/>
              <w:left w:val="nil"/>
              <w:bottom w:val="single" w:sz="4" w:space="0" w:color="D0D0D0"/>
              <w:right w:val="single" w:sz="4" w:space="0" w:color="D0D0D0"/>
            </w:tcBorders>
            <w:shd w:val="clear" w:color="000000" w:fill="808080"/>
            <w:noWrap/>
            <w:vAlign w:val="center"/>
            <w:hideMark/>
          </w:tcPr>
          <w:p w14:paraId="399E9286"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10</w:t>
            </w:r>
          </w:p>
        </w:tc>
        <w:tc>
          <w:tcPr>
            <w:tcW w:w="706" w:type="dxa"/>
            <w:tcBorders>
              <w:top w:val="nil"/>
              <w:left w:val="nil"/>
              <w:bottom w:val="single" w:sz="4" w:space="0" w:color="D0D0D0"/>
              <w:right w:val="single" w:sz="4" w:space="0" w:color="D0D0D0"/>
            </w:tcBorders>
            <w:shd w:val="clear" w:color="000000" w:fill="808080"/>
            <w:noWrap/>
            <w:vAlign w:val="center"/>
            <w:hideMark/>
          </w:tcPr>
          <w:p w14:paraId="1367F5D3"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11</w:t>
            </w:r>
          </w:p>
        </w:tc>
        <w:tc>
          <w:tcPr>
            <w:tcW w:w="706" w:type="dxa"/>
            <w:tcBorders>
              <w:top w:val="nil"/>
              <w:left w:val="nil"/>
              <w:bottom w:val="single" w:sz="4" w:space="0" w:color="D0D0D0"/>
              <w:right w:val="single" w:sz="4" w:space="0" w:color="000000"/>
            </w:tcBorders>
            <w:shd w:val="clear" w:color="000000" w:fill="808080"/>
            <w:noWrap/>
            <w:vAlign w:val="center"/>
            <w:hideMark/>
          </w:tcPr>
          <w:p w14:paraId="164E5CA6"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12</w:t>
            </w:r>
          </w:p>
        </w:tc>
      </w:tr>
      <w:tr w:rsidR="00AE5BA4" w:rsidRPr="00AE5BA4" w14:paraId="704AF758"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0C40B6E7"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angol nyelv</w:t>
            </w:r>
          </w:p>
        </w:tc>
        <w:tc>
          <w:tcPr>
            <w:tcW w:w="706" w:type="dxa"/>
            <w:tcBorders>
              <w:top w:val="nil"/>
              <w:left w:val="nil"/>
              <w:bottom w:val="single" w:sz="4" w:space="0" w:color="D0D0D0"/>
              <w:right w:val="single" w:sz="4" w:space="0" w:color="D0D0D0"/>
            </w:tcBorders>
            <w:shd w:val="clear" w:color="auto" w:fill="auto"/>
            <w:noWrap/>
            <w:vAlign w:val="center"/>
            <w:hideMark/>
          </w:tcPr>
          <w:p w14:paraId="29B56CFF"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30234B81"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551457AC"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4</w:t>
            </w:r>
          </w:p>
        </w:tc>
        <w:tc>
          <w:tcPr>
            <w:tcW w:w="706" w:type="dxa"/>
            <w:tcBorders>
              <w:top w:val="nil"/>
              <w:left w:val="nil"/>
              <w:bottom w:val="single" w:sz="4" w:space="0" w:color="D0D0D0"/>
              <w:right w:val="single" w:sz="4" w:space="0" w:color="000000"/>
            </w:tcBorders>
            <w:shd w:val="clear" w:color="auto" w:fill="auto"/>
            <w:noWrap/>
            <w:vAlign w:val="center"/>
            <w:hideMark/>
          </w:tcPr>
          <w:p w14:paraId="08744A17"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4</w:t>
            </w:r>
          </w:p>
        </w:tc>
      </w:tr>
      <w:tr w:rsidR="00AE5BA4" w:rsidRPr="00AE5BA4" w14:paraId="2E9968CE"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06FFE482"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második nyelv</w:t>
            </w:r>
          </w:p>
        </w:tc>
        <w:tc>
          <w:tcPr>
            <w:tcW w:w="706" w:type="dxa"/>
            <w:tcBorders>
              <w:top w:val="nil"/>
              <w:left w:val="nil"/>
              <w:bottom w:val="single" w:sz="4" w:space="0" w:color="D0D0D0"/>
              <w:right w:val="single" w:sz="4" w:space="0" w:color="D0D0D0"/>
            </w:tcBorders>
            <w:shd w:val="clear" w:color="auto" w:fill="auto"/>
            <w:noWrap/>
            <w:vAlign w:val="center"/>
            <w:hideMark/>
          </w:tcPr>
          <w:p w14:paraId="21EDF451"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40C29DE5"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05302533"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230FC230"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r>
      <w:tr w:rsidR="00AE5BA4" w:rsidRPr="00AE5BA4" w14:paraId="1433615C"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4E56779C"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kötelezően választható 1.</w:t>
            </w:r>
          </w:p>
        </w:tc>
        <w:tc>
          <w:tcPr>
            <w:tcW w:w="706" w:type="dxa"/>
            <w:tcBorders>
              <w:top w:val="nil"/>
              <w:left w:val="nil"/>
              <w:bottom w:val="single" w:sz="4" w:space="0" w:color="D0D0D0"/>
              <w:right w:val="single" w:sz="4" w:space="0" w:color="D0D0D0"/>
            </w:tcBorders>
            <w:shd w:val="clear" w:color="auto" w:fill="auto"/>
            <w:noWrap/>
            <w:vAlign w:val="center"/>
            <w:hideMark/>
          </w:tcPr>
          <w:p w14:paraId="66376E2A"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778A40EF"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0DE9FE73"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64D32B5C"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r>
      <w:tr w:rsidR="00AE5BA4" w:rsidRPr="00AE5BA4" w14:paraId="221D70E4"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22AC058"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kötelezően választható 2.</w:t>
            </w:r>
          </w:p>
        </w:tc>
        <w:tc>
          <w:tcPr>
            <w:tcW w:w="706" w:type="dxa"/>
            <w:tcBorders>
              <w:top w:val="nil"/>
              <w:left w:val="nil"/>
              <w:bottom w:val="single" w:sz="4" w:space="0" w:color="D0D0D0"/>
              <w:right w:val="single" w:sz="4" w:space="0" w:color="D0D0D0"/>
            </w:tcBorders>
            <w:shd w:val="clear" w:color="auto" w:fill="auto"/>
            <w:noWrap/>
            <w:vAlign w:val="center"/>
            <w:hideMark/>
          </w:tcPr>
          <w:p w14:paraId="0D21B31C"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60E0E30E"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2E737E88"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1FC9F735"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r>
      <w:tr w:rsidR="00AE5BA4" w:rsidRPr="00AE5BA4" w14:paraId="383034E1"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5E809CFD"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természettudomány</w:t>
            </w:r>
          </w:p>
        </w:tc>
        <w:tc>
          <w:tcPr>
            <w:tcW w:w="706" w:type="dxa"/>
            <w:tcBorders>
              <w:top w:val="nil"/>
              <w:left w:val="nil"/>
              <w:bottom w:val="single" w:sz="4" w:space="0" w:color="D0D0D0"/>
              <w:right w:val="single" w:sz="4" w:space="0" w:color="D0D0D0"/>
            </w:tcBorders>
            <w:shd w:val="clear" w:color="auto" w:fill="auto"/>
            <w:noWrap/>
            <w:vAlign w:val="center"/>
            <w:hideMark/>
          </w:tcPr>
          <w:p w14:paraId="07137EAA"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11EEF0B0"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16945ADE"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546EC2B3"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r>
      <w:tr w:rsidR="00AE5BA4" w:rsidRPr="00AE5BA4" w14:paraId="499990CF"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C696C23"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állampolgári ismeretek</w:t>
            </w:r>
          </w:p>
        </w:tc>
        <w:tc>
          <w:tcPr>
            <w:tcW w:w="706" w:type="dxa"/>
            <w:tcBorders>
              <w:top w:val="nil"/>
              <w:left w:val="nil"/>
              <w:bottom w:val="single" w:sz="4" w:space="0" w:color="D0D0D0"/>
              <w:right w:val="single" w:sz="4" w:space="0" w:color="D0D0D0"/>
            </w:tcBorders>
            <w:shd w:val="clear" w:color="auto" w:fill="auto"/>
            <w:noWrap/>
            <w:vAlign w:val="center"/>
            <w:hideMark/>
          </w:tcPr>
          <w:p w14:paraId="636650BB"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673403DA"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5184ADF1"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6A11D808"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r>
      <w:tr w:rsidR="00AE5BA4" w:rsidRPr="00AE5BA4" w14:paraId="2AF407C4"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355303D"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biológia</w:t>
            </w:r>
          </w:p>
        </w:tc>
        <w:tc>
          <w:tcPr>
            <w:tcW w:w="706" w:type="dxa"/>
            <w:tcBorders>
              <w:top w:val="nil"/>
              <w:left w:val="nil"/>
              <w:bottom w:val="single" w:sz="4" w:space="0" w:color="D0D0D0"/>
              <w:right w:val="single" w:sz="4" w:space="0" w:color="D0D0D0"/>
            </w:tcBorders>
            <w:shd w:val="clear" w:color="auto" w:fill="auto"/>
            <w:noWrap/>
            <w:vAlign w:val="center"/>
            <w:hideMark/>
          </w:tcPr>
          <w:p w14:paraId="1628623D"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264D7BFA"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0599FA0B"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7F1A31C3"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r>
      <w:tr w:rsidR="00AE5BA4" w:rsidRPr="00AE5BA4" w14:paraId="308FB8D5"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6EDAC2D7"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digitális kultúra</w:t>
            </w:r>
          </w:p>
        </w:tc>
        <w:tc>
          <w:tcPr>
            <w:tcW w:w="706" w:type="dxa"/>
            <w:tcBorders>
              <w:top w:val="nil"/>
              <w:left w:val="nil"/>
              <w:bottom w:val="single" w:sz="4" w:space="0" w:color="D0D0D0"/>
              <w:right w:val="single" w:sz="4" w:space="0" w:color="D0D0D0"/>
            </w:tcBorders>
            <w:shd w:val="clear" w:color="auto" w:fill="auto"/>
            <w:noWrap/>
            <w:vAlign w:val="center"/>
            <w:hideMark/>
          </w:tcPr>
          <w:p w14:paraId="5971ADBC"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7922FA68"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4DED6450"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272E26B5"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r>
      <w:tr w:rsidR="00AE5BA4" w:rsidRPr="00AE5BA4" w14:paraId="570927A9"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4B29D5F"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ének-zene</w:t>
            </w:r>
          </w:p>
        </w:tc>
        <w:tc>
          <w:tcPr>
            <w:tcW w:w="706" w:type="dxa"/>
            <w:tcBorders>
              <w:top w:val="nil"/>
              <w:left w:val="nil"/>
              <w:bottom w:val="single" w:sz="4" w:space="0" w:color="D0D0D0"/>
              <w:right w:val="single" w:sz="4" w:space="0" w:color="D0D0D0"/>
            </w:tcBorders>
            <w:shd w:val="clear" w:color="auto" w:fill="auto"/>
            <w:noWrap/>
            <w:vAlign w:val="center"/>
            <w:hideMark/>
          </w:tcPr>
          <w:p w14:paraId="234BFEC2"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357929A0"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043EAE1A"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73A9E027"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r>
      <w:tr w:rsidR="00AE5BA4" w:rsidRPr="00AE5BA4" w14:paraId="6FCE5714"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5436307"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fizika</w:t>
            </w:r>
          </w:p>
        </w:tc>
        <w:tc>
          <w:tcPr>
            <w:tcW w:w="706" w:type="dxa"/>
            <w:tcBorders>
              <w:top w:val="nil"/>
              <w:left w:val="nil"/>
              <w:bottom w:val="single" w:sz="4" w:space="0" w:color="D0D0D0"/>
              <w:right w:val="single" w:sz="4" w:space="0" w:color="D0D0D0"/>
            </w:tcBorders>
            <w:shd w:val="clear" w:color="auto" w:fill="auto"/>
            <w:noWrap/>
            <w:vAlign w:val="center"/>
            <w:hideMark/>
          </w:tcPr>
          <w:p w14:paraId="553AB4D8"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4838B03D"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41CDF1F8"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14C8A0D2"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r>
      <w:tr w:rsidR="00AE5BA4" w:rsidRPr="00AE5BA4" w14:paraId="6139DD3A"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59EF7C58"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földrajz</w:t>
            </w:r>
          </w:p>
        </w:tc>
        <w:tc>
          <w:tcPr>
            <w:tcW w:w="706" w:type="dxa"/>
            <w:tcBorders>
              <w:top w:val="nil"/>
              <w:left w:val="nil"/>
              <w:bottom w:val="single" w:sz="4" w:space="0" w:color="D0D0D0"/>
              <w:right w:val="single" w:sz="4" w:space="0" w:color="D0D0D0"/>
            </w:tcBorders>
            <w:shd w:val="clear" w:color="auto" w:fill="auto"/>
            <w:noWrap/>
            <w:vAlign w:val="center"/>
            <w:hideMark/>
          </w:tcPr>
          <w:p w14:paraId="53823354"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44F804EB"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79E17852"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59D1D088"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r>
      <w:tr w:rsidR="00AE5BA4" w:rsidRPr="00AE5BA4" w14:paraId="4ECD1656"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03E8E286"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kémia</w:t>
            </w:r>
          </w:p>
        </w:tc>
        <w:tc>
          <w:tcPr>
            <w:tcW w:w="706" w:type="dxa"/>
            <w:tcBorders>
              <w:top w:val="nil"/>
              <w:left w:val="nil"/>
              <w:bottom w:val="single" w:sz="4" w:space="0" w:color="D0D0D0"/>
              <w:right w:val="single" w:sz="4" w:space="0" w:color="D0D0D0"/>
            </w:tcBorders>
            <w:shd w:val="clear" w:color="auto" w:fill="auto"/>
            <w:noWrap/>
            <w:vAlign w:val="center"/>
            <w:hideMark/>
          </w:tcPr>
          <w:p w14:paraId="1846EA1A"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738F9C7E"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67737EB0"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54D01BF3"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r>
      <w:tr w:rsidR="00AE5BA4" w:rsidRPr="00AE5BA4" w14:paraId="6EBAF6B4"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CDED203"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közösségi nevelés (osztályfőnöki)</w:t>
            </w:r>
          </w:p>
        </w:tc>
        <w:tc>
          <w:tcPr>
            <w:tcW w:w="706" w:type="dxa"/>
            <w:tcBorders>
              <w:top w:val="nil"/>
              <w:left w:val="nil"/>
              <w:bottom w:val="single" w:sz="4" w:space="0" w:color="D0D0D0"/>
              <w:right w:val="single" w:sz="4" w:space="0" w:color="D0D0D0"/>
            </w:tcBorders>
            <w:shd w:val="clear" w:color="auto" w:fill="auto"/>
            <w:noWrap/>
            <w:vAlign w:val="center"/>
            <w:hideMark/>
          </w:tcPr>
          <w:p w14:paraId="7B2B7EB9"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4EA983E8"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58362921"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30D4CCA0"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r>
      <w:tr w:rsidR="00AE5BA4" w:rsidRPr="00AE5BA4" w14:paraId="0038890E"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5975CC4"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magyar irodalom</w:t>
            </w:r>
          </w:p>
        </w:tc>
        <w:tc>
          <w:tcPr>
            <w:tcW w:w="706" w:type="dxa"/>
            <w:tcBorders>
              <w:top w:val="nil"/>
              <w:left w:val="nil"/>
              <w:bottom w:val="single" w:sz="4" w:space="0" w:color="D0D0D0"/>
              <w:right w:val="single" w:sz="4" w:space="0" w:color="D0D0D0"/>
            </w:tcBorders>
            <w:shd w:val="clear" w:color="auto" w:fill="auto"/>
            <w:noWrap/>
            <w:vAlign w:val="center"/>
            <w:hideMark/>
          </w:tcPr>
          <w:p w14:paraId="6ACE8AF7"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10B615AD"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346A4FB6"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6D80C5FE"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r>
      <w:tr w:rsidR="00AE5BA4" w:rsidRPr="00AE5BA4" w14:paraId="50E42B11"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3EE813B"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magyar nyelv</w:t>
            </w:r>
          </w:p>
        </w:tc>
        <w:tc>
          <w:tcPr>
            <w:tcW w:w="706" w:type="dxa"/>
            <w:tcBorders>
              <w:top w:val="nil"/>
              <w:left w:val="nil"/>
              <w:bottom w:val="single" w:sz="4" w:space="0" w:color="D0D0D0"/>
              <w:right w:val="single" w:sz="4" w:space="0" w:color="D0D0D0"/>
            </w:tcBorders>
            <w:shd w:val="clear" w:color="auto" w:fill="auto"/>
            <w:noWrap/>
            <w:vAlign w:val="center"/>
            <w:hideMark/>
          </w:tcPr>
          <w:p w14:paraId="3FE06F2E"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20160924"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0869766F"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50F13752"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r>
      <w:tr w:rsidR="00AE5BA4" w:rsidRPr="00AE5BA4" w14:paraId="70166F9B"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5C5502B1"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matematika</w:t>
            </w:r>
          </w:p>
        </w:tc>
        <w:tc>
          <w:tcPr>
            <w:tcW w:w="706" w:type="dxa"/>
            <w:tcBorders>
              <w:top w:val="nil"/>
              <w:left w:val="nil"/>
              <w:bottom w:val="single" w:sz="4" w:space="0" w:color="D0D0D0"/>
              <w:right w:val="single" w:sz="4" w:space="0" w:color="D0D0D0"/>
            </w:tcBorders>
            <w:shd w:val="clear" w:color="auto" w:fill="auto"/>
            <w:noWrap/>
            <w:vAlign w:val="center"/>
            <w:hideMark/>
          </w:tcPr>
          <w:p w14:paraId="44552022"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10BE9E68"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7BCFBE64"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6BC7EE86"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4</w:t>
            </w:r>
          </w:p>
        </w:tc>
      </w:tr>
      <w:tr w:rsidR="00AE5BA4" w:rsidRPr="00AE5BA4" w14:paraId="7BD0FA3C"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7C480ED"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mozgókép és médiaismeret</w:t>
            </w:r>
          </w:p>
        </w:tc>
        <w:tc>
          <w:tcPr>
            <w:tcW w:w="706" w:type="dxa"/>
            <w:tcBorders>
              <w:top w:val="nil"/>
              <w:left w:val="nil"/>
              <w:bottom w:val="single" w:sz="4" w:space="0" w:color="D0D0D0"/>
              <w:right w:val="single" w:sz="4" w:space="0" w:color="D0D0D0"/>
            </w:tcBorders>
            <w:shd w:val="clear" w:color="auto" w:fill="auto"/>
            <w:noWrap/>
            <w:vAlign w:val="center"/>
            <w:hideMark/>
          </w:tcPr>
          <w:p w14:paraId="3892C210"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712BC1F7"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36BD1EFC"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105A85F0"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r>
      <w:tr w:rsidR="00AE5BA4" w:rsidRPr="00AE5BA4" w14:paraId="2B1E5048"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B1CDCE4"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rajz és vizuális kultúra</w:t>
            </w:r>
          </w:p>
        </w:tc>
        <w:tc>
          <w:tcPr>
            <w:tcW w:w="706" w:type="dxa"/>
            <w:tcBorders>
              <w:top w:val="nil"/>
              <w:left w:val="nil"/>
              <w:bottom w:val="single" w:sz="4" w:space="0" w:color="D0D0D0"/>
              <w:right w:val="single" w:sz="4" w:space="0" w:color="D0D0D0"/>
            </w:tcBorders>
            <w:shd w:val="clear" w:color="auto" w:fill="auto"/>
            <w:noWrap/>
            <w:vAlign w:val="center"/>
            <w:hideMark/>
          </w:tcPr>
          <w:p w14:paraId="3D52CB81"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2C55E1F1"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75C9985D"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51E7225E"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 </w:t>
            </w:r>
          </w:p>
        </w:tc>
      </w:tr>
      <w:tr w:rsidR="00AE5BA4" w:rsidRPr="00AE5BA4" w14:paraId="6D25DEED" w14:textId="77777777" w:rsidTr="00AE5BA4">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44FAB5B8"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testnevelés</w:t>
            </w:r>
          </w:p>
        </w:tc>
        <w:tc>
          <w:tcPr>
            <w:tcW w:w="706" w:type="dxa"/>
            <w:tcBorders>
              <w:top w:val="nil"/>
              <w:left w:val="nil"/>
              <w:bottom w:val="single" w:sz="4" w:space="0" w:color="D0D0D0"/>
              <w:right w:val="single" w:sz="4" w:space="0" w:color="D0D0D0"/>
            </w:tcBorders>
            <w:shd w:val="clear" w:color="auto" w:fill="auto"/>
            <w:noWrap/>
            <w:vAlign w:val="center"/>
            <w:hideMark/>
          </w:tcPr>
          <w:p w14:paraId="611A2C55"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D0D0D0"/>
            </w:tcBorders>
            <w:shd w:val="clear" w:color="auto" w:fill="auto"/>
            <w:noWrap/>
            <w:vAlign w:val="center"/>
            <w:hideMark/>
          </w:tcPr>
          <w:p w14:paraId="4423A693"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D0D0D0"/>
            </w:tcBorders>
            <w:shd w:val="clear" w:color="auto" w:fill="auto"/>
            <w:noWrap/>
            <w:vAlign w:val="center"/>
            <w:hideMark/>
          </w:tcPr>
          <w:p w14:paraId="26BA2C3F"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000000"/>
            </w:tcBorders>
            <w:shd w:val="clear" w:color="auto" w:fill="auto"/>
            <w:noWrap/>
            <w:vAlign w:val="center"/>
            <w:hideMark/>
          </w:tcPr>
          <w:p w14:paraId="4F40345E"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5</w:t>
            </w:r>
          </w:p>
        </w:tc>
      </w:tr>
      <w:tr w:rsidR="00AE5BA4" w:rsidRPr="00AE5BA4" w14:paraId="5D98963B" w14:textId="77777777" w:rsidTr="00AE5BA4">
        <w:trPr>
          <w:trHeight w:val="384"/>
          <w:jc w:val="center"/>
        </w:trPr>
        <w:tc>
          <w:tcPr>
            <w:tcW w:w="3977" w:type="dxa"/>
            <w:tcBorders>
              <w:top w:val="nil"/>
              <w:left w:val="single" w:sz="4" w:space="0" w:color="000000"/>
              <w:bottom w:val="nil"/>
              <w:right w:val="single" w:sz="4" w:space="0" w:color="D0D0D0"/>
            </w:tcBorders>
            <w:shd w:val="clear" w:color="000000" w:fill="E8E8E8"/>
            <w:noWrap/>
            <w:vAlign w:val="center"/>
            <w:hideMark/>
          </w:tcPr>
          <w:p w14:paraId="60E60FB3"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történelem</w:t>
            </w:r>
          </w:p>
        </w:tc>
        <w:tc>
          <w:tcPr>
            <w:tcW w:w="706" w:type="dxa"/>
            <w:tcBorders>
              <w:top w:val="nil"/>
              <w:left w:val="nil"/>
              <w:bottom w:val="nil"/>
              <w:right w:val="single" w:sz="4" w:space="0" w:color="D0D0D0"/>
            </w:tcBorders>
            <w:shd w:val="clear" w:color="auto" w:fill="auto"/>
            <w:noWrap/>
            <w:vAlign w:val="center"/>
            <w:hideMark/>
          </w:tcPr>
          <w:p w14:paraId="74F52B8D"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nil"/>
              <w:right w:val="single" w:sz="4" w:space="0" w:color="D0D0D0"/>
            </w:tcBorders>
            <w:shd w:val="clear" w:color="auto" w:fill="auto"/>
            <w:noWrap/>
            <w:vAlign w:val="center"/>
            <w:hideMark/>
          </w:tcPr>
          <w:p w14:paraId="7C94C524"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2</w:t>
            </w:r>
          </w:p>
        </w:tc>
        <w:tc>
          <w:tcPr>
            <w:tcW w:w="706" w:type="dxa"/>
            <w:tcBorders>
              <w:top w:val="nil"/>
              <w:left w:val="nil"/>
              <w:bottom w:val="nil"/>
              <w:right w:val="single" w:sz="4" w:space="0" w:color="D0D0D0"/>
            </w:tcBorders>
            <w:shd w:val="clear" w:color="auto" w:fill="auto"/>
            <w:noWrap/>
            <w:vAlign w:val="center"/>
            <w:hideMark/>
          </w:tcPr>
          <w:p w14:paraId="725BFF45"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c>
          <w:tcPr>
            <w:tcW w:w="706" w:type="dxa"/>
            <w:tcBorders>
              <w:top w:val="nil"/>
              <w:left w:val="nil"/>
              <w:bottom w:val="nil"/>
              <w:right w:val="single" w:sz="4" w:space="0" w:color="000000"/>
            </w:tcBorders>
            <w:shd w:val="clear" w:color="auto" w:fill="auto"/>
            <w:noWrap/>
            <w:vAlign w:val="center"/>
            <w:hideMark/>
          </w:tcPr>
          <w:p w14:paraId="4E5CEA62"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w:t>
            </w:r>
          </w:p>
        </w:tc>
      </w:tr>
      <w:tr w:rsidR="00AE5BA4" w:rsidRPr="00AE5BA4" w14:paraId="7A686C64" w14:textId="77777777" w:rsidTr="00AE5BA4">
        <w:trPr>
          <w:trHeight w:val="396"/>
          <w:jc w:val="center"/>
        </w:trPr>
        <w:tc>
          <w:tcPr>
            <w:tcW w:w="3977" w:type="dxa"/>
            <w:tcBorders>
              <w:top w:val="single" w:sz="8" w:space="0" w:color="000000"/>
              <w:left w:val="single" w:sz="4" w:space="0" w:color="000000"/>
              <w:bottom w:val="single" w:sz="8" w:space="0" w:color="000000"/>
              <w:right w:val="single" w:sz="4" w:space="0" w:color="D0D0D0"/>
            </w:tcBorders>
            <w:shd w:val="clear" w:color="000000" w:fill="E8E8E8"/>
            <w:noWrap/>
            <w:vAlign w:val="center"/>
            <w:hideMark/>
          </w:tcPr>
          <w:p w14:paraId="41C82D1A" w14:textId="77777777" w:rsidR="00AE5BA4" w:rsidRPr="00AE5BA4" w:rsidRDefault="00AE5BA4" w:rsidP="00AE5BA4">
            <w:pPr>
              <w:spacing w:line="240" w:lineRule="auto"/>
              <w:jc w:val="left"/>
              <w:rPr>
                <w:rFonts w:ascii="Aptos Narrow" w:eastAsia="Times New Roman" w:hAnsi="Aptos Narrow" w:cs="Times New Roman"/>
                <w:b/>
                <w:bCs/>
                <w:color w:val="000000"/>
                <w:sz w:val="22"/>
                <w:lang w:eastAsia="hu-HU"/>
              </w:rPr>
            </w:pPr>
            <w:r w:rsidRPr="00AE5BA4">
              <w:rPr>
                <w:rFonts w:ascii="Aptos Narrow" w:eastAsia="Times New Roman" w:hAnsi="Aptos Narrow" w:cs="Times New Roman"/>
                <w:b/>
                <w:bCs/>
                <w:color w:val="000000"/>
                <w:sz w:val="22"/>
                <w:lang w:eastAsia="hu-HU"/>
              </w:rPr>
              <w:t>Összesen</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377705DA"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34</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6C285A01"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34</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6311C216"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32</w:t>
            </w:r>
          </w:p>
        </w:tc>
        <w:tc>
          <w:tcPr>
            <w:tcW w:w="706" w:type="dxa"/>
            <w:tcBorders>
              <w:top w:val="single" w:sz="8" w:space="0" w:color="000000"/>
              <w:left w:val="nil"/>
              <w:bottom w:val="single" w:sz="8" w:space="0" w:color="000000"/>
              <w:right w:val="single" w:sz="4" w:space="0" w:color="000000"/>
            </w:tcBorders>
            <w:shd w:val="clear" w:color="auto" w:fill="auto"/>
            <w:noWrap/>
            <w:vAlign w:val="center"/>
            <w:hideMark/>
          </w:tcPr>
          <w:p w14:paraId="3B4FAB39" w14:textId="77777777" w:rsidR="00AE5BA4" w:rsidRPr="00AE5BA4" w:rsidRDefault="00AE5BA4" w:rsidP="00AE5BA4">
            <w:pPr>
              <w:spacing w:line="240" w:lineRule="auto"/>
              <w:jc w:val="center"/>
              <w:rPr>
                <w:rFonts w:ascii="Aptos Narrow" w:eastAsia="Times New Roman" w:hAnsi="Aptos Narrow" w:cs="Times New Roman"/>
                <w:color w:val="000000"/>
                <w:sz w:val="22"/>
                <w:lang w:eastAsia="hu-HU"/>
              </w:rPr>
            </w:pPr>
            <w:r w:rsidRPr="00AE5BA4">
              <w:rPr>
                <w:rFonts w:ascii="Aptos Narrow" w:eastAsia="Times New Roman" w:hAnsi="Aptos Narrow" w:cs="Times New Roman"/>
                <w:color w:val="000000"/>
                <w:sz w:val="22"/>
                <w:lang w:eastAsia="hu-HU"/>
              </w:rPr>
              <w:t>30</w:t>
            </w:r>
          </w:p>
        </w:tc>
      </w:tr>
      <w:tr w:rsidR="00AE5BA4" w:rsidRPr="00AE5BA4" w14:paraId="693A888F" w14:textId="77777777" w:rsidTr="00AE5BA4">
        <w:trPr>
          <w:trHeight w:val="396"/>
          <w:jc w:val="center"/>
        </w:trPr>
        <w:tc>
          <w:tcPr>
            <w:tcW w:w="3977" w:type="dxa"/>
            <w:tcBorders>
              <w:top w:val="single" w:sz="4" w:space="0" w:color="D0D0D0"/>
              <w:left w:val="single" w:sz="4" w:space="0" w:color="000000"/>
              <w:bottom w:val="single" w:sz="4" w:space="0" w:color="D0D0D0"/>
              <w:right w:val="single" w:sz="4" w:space="0" w:color="D0D0D0"/>
            </w:tcBorders>
            <w:shd w:val="clear" w:color="000000" w:fill="808080"/>
            <w:noWrap/>
            <w:vAlign w:val="center"/>
            <w:hideMark/>
          </w:tcPr>
          <w:p w14:paraId="13132B7F"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Kötelező-Maximum</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617861A7"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32-34</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62473E8C"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32-34</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62377CDD"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30-34</w:t>
            </w:r>
          </w:p>
        </w:tc>
        <w:tc>
          <w:tcPr>
            <w:tcW w:w="706" w:type="dxa"/>
            <w:tcBorders>
              <w:top w:val="single" w:sz="4" w:space="0" w:color="D0D0D0"/>
              <w:left w:val="nil"/>
              <w:bottom w:val="single" w:sz="4" w:space="0" w:color="D0D0D0"/>
              <w:right w:val="single" w:sz="4" w:space="0" w:color="000000"/>
            </w:tcBorders>
            <w:shd w:val="clear" w:color="000000" w:fill="808080"/>
            <w:noWrap/>
            <w:vAlign w:val="center"/>
            <w:hideMark/>
          </w:tcPr>
          <w:p w14:paraId="05BE1BBB" w14:textId="77777777" w:rsidR="00AE5BA4" w:rsidRPr="00AE5BA4" w:rsidRDefault="00AE5BA4" w:rsidP="00AE5BA4">
            <w:pPr>
              <w:spacing w:line="240" w:lineRule="auto"/>
              <w:jc w:val="center"/>
              <w:rPr>
                <w:rFonts w:ascii="Aptos Narrow" w:eastAsia="Times New Roman" w:hAnsi="Aptos Narrow" w:cs="Times New Roman"/>
                <w:b/>
                <w:bCs/>
                <w:color w:val="FFFFFF"/>
                <w:sz w:val="22"/>
                <w:lang w:eastAsia="hu-HU"/>
              </w:rPr>
            </w:pPr>
            <w:r w:rsidRPr="00AE5BA4">
              <w:rPr>
                <w:rFonts w:ascii="Aptos Narrow" w:eastAsia="Times New Roman" w:hAnsi="Aptos Narrow" w:cs="Times New Roman"/>
                <w:b/>
                <w:bCs/>
                <w:color w:val="FFFFFF"/>
                <w:sz w:val="22"/>
                <w:lang w:eastAsia="hu-HU"/>
              </w:rPr>
              <w:t>29-34</w:t>
            </w:r>
          </w:p>
        </w:tc>
      </w:tr>
    </w:tbl>
    <w:p w14:paraId="46DAE966" w14:textId="77777777" w:rsidR="0088436A" w:rsidRDefault="0088436A" w:rsidP="00264110">
      <w:pPr>
        <w:rPr>
          <w:lang w:val="x-none" w:eastAsia="x-none"/>
        </w:rPr>
      </w:pPr>
    </w:p>
    <w:p w14:paraId="67A915DF" w14:textId="77777777" w:rsidR="00AE5BA4" w:rsidRDefault="00AE5BA4" w:rsidP="00264110">
      <w:pPr>
        <w:rPr>
          <w:lang w:val="x-none" w:eastAsia="x-none"/>
        </w:rPr>
      </w:pPr>
    </w:p>
    <w:p w14:paraId="53E4DE4C" w14:textId="77777777" w:rsidR="00053F72" w:rsidRDefault="00053F72">
      <w:pPr>
        <w:spacing w:after="160" w:line="259" w:lineRule="auto"/>
        <w:jc w:val="left"/>
        <w:rPr>
          <w:rFonts w:eastAsia="Times New Roman" w:cs="Times New Roman"/>
          <w:b/>
          <w:szCs w:val="24"/>
          <w:lang w:val="x-none" w:eastAsia="x-none"/>
        </w:rPr>
      </w:pPr>
      <w:r>
        <w:br w:type="page"/>
      </w:r>
    </w:p>
    <w:p w14:paraId="7541A640" w14:textId="4770F7F2" w:rsidR="00A0772E" w:rsidRDefault="00A0772E" w:rsidP="00DB026D">
      <w:pPr>
        <w:pStyle w:val="Cmsor1"/>
        <w:numPr>
          <w:ilvl w:val="0"/>
          <w:numId w:val="0"/>
        </w:numPr>
        <w:jc w:val="center"/>
      </w:pPr>
      <w:r>
        <w:lastRenderedPageBreak/>
        <w:t xml:space="preserve">A gimnáziumban tanított tárgyak </w:t>
      </w:r>
      <w:r w:rsidR="00B81762">
        <w:t xml:space="preserve">és óraszámaik </w:t>
      </w:r>
      <w:r>
        <w:t xml:space="preserve">a </w:t>
      </w:r>
      <w:r w:rsidR="005504A8">
        <w:br/>
      </w:r>
      <w:r>
        <w:t>4 évfolyamos humán osztály emelt szintű történelem profilú képzésén</w:t>
      </w:r>
    </w:p>
    <w:tbl>
      <w:tblPr>
        <w:tblW w:w="6801" w:type="dxa"/>
        <w:jc w:val="center"/>
        <w:tblCellMar>
          <w:left w:w="70" w:type="dxa"/>
          <w:right w:w="70" w:type="dxa"/>
        </w:tblCellMar>
        <w:tblLook w:val="04A0" w:firstRow="1" w:lastRow="0" w:firstColumn="1" w:lastColumn="0" w:noHBand="0" w:noVBand="1"/>
      </w:tblPr>
      <w:tblGrid>
        <w:gridCol w:w="3977"/>
        <w:gridCol w:w="706"/>
        <w:gridCol w:w="706"/>
        <w:gridCol w:w="706"/>
        <w:gridCol w:w="706"/>
      </w:tblGrid>
      <w:tr w:rsidR="00DB026D" w:rsidRPr="00DB026D" w14:paraId="5C05C5B9" w14:textId="77777777" w:rsidTr="00DB026D">
        <w:trPr>
          <w:trHeight w:val="384"/>
          <w:jc w:val="center"/>
        </w:trPr>
        <w:tc>
          <w:tcPr>
            <w:tcW w:w="6801" w:type="dxa"/>
            <w:gridSpan w:val="5"/>
            <w:tcBorders>
              <w:top w:val="single" w:sz="4" w:space="0" w:color="000000"/>
              <w:left w:val="single" w:sz="4" w:space="0" w:color="000000"/>
              <w:bottom w:val="single" w:sz="4" w:space="0" w:color="D0D0D0"/>
              <w:right w:val="single" w:sz="4" w:space="0" w:color="000000"/>
            </w:tcBorders>
            <w:shd w:val="clear" w:color="000000" w:fill="808080"/>
            <w:noWrap/>
            <w:vAlign w:val="center"/>
            <w:hideMark/>
          </w:tcPr>
          <w:p w14:paraId="35C830D2"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4 évfolyamos történelem képzés (NAT2020)</w:t>
            </w:r>
          </w:p>
        </w:tc>
      </w:tr>
      <w:tr w:rsidR="00DB026D" w:rsidRPr="00DB026D" w14:paraId="1126D4E3"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808080"/>
            <w:noWrap/>
            <w:vAlign w:val="center"/>
            <w:hideMark/>
          </w:tcPr>
          <w:p w14:paraId="647F3773"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Évfolyam</w:t>
            </w:r>
          </w:p>
        </w:tc>
        <w:tc>
          <w:tcPr>
            <w:tcW w:w="706" w:type="dxa"/>
            <w:tcBorders>
              <w:top w:val="nil"/>
              <w:left w:val="nil"/>
              <w:bottom w:val="single" w:sz="4" w:space="0" w:color="D0D0D0"/>
              <w:right w:val="single" w:sz="4" w:space="0" w:color="D0D0D0"/>
            </w:tcBorders>
            <w:shd w:val="clear" w:color="000000" w:fill="808080"/>
            <w:noWrap/>
            <w:vAlign w:val="center"/>
            <w:hideMark/>
          </w:tcPr>
          <w:p w14:paraId="7F7F3088"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9</w:t>
            </w:r>
          </w:p>
        </w:tc>
        <w:tc>
          <w:tcPr>
            <w:tcW w:w="706" w:type="dxa"/>
            <w:tcBorders>
              <w:top w:val="nil"/>
              <w:left w:val="nil"/>
              <w:bottom w:val="single" w:sz="4" w:space="0" w:color="D0D0D0"/>
              <w:right w:val="single" w:sz="4" w:space="0" w:color="D0D0D0"/>
            </w:tcBorders>
            <w:shd w:val="clear" w:color="000000" w:fill="808080"/>
            <w:noWrap/>
            <w:vAlign w:val="center"/>
            <w:hideMark/>
          </w:tcPr>
          <w:p w14:paraId="4D75D7FA"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10</w:t>
            </w:r>
          </w:p>
        </w:tc>
        <w:tc>
          <w:tcPr>
            <w:tcW w:w="706" w:type="dxa"/>
            <w:tcBorders>
              <w:top w:val="nil"/>
              <w:left w:val="nil"/>
              <w:bottom w:val="single" w:sz="4" w:space="0" w:color="D0D0D0"/>
              <w:right w:val="single" w:sz="4" w:space="0" w:color="D0D0D0"/>
            </w:tcBorders>
            <w:shd w:val="clear" w:color="000000" w:fill="808080"/>
            <w:noWrap/>
            <w:vAlign w:val="center"/>
            <w:hideMark/>
          </w:tcPr>
          <w:p w14:paraId="3CEB745A"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11</w:t>
            </w:r>
          </w:p>
        </w:tc>
        <w:tc>
          <w:tcPr>
            <w:tcW w:w="706" w:type="dxa"/>
            <w:tcBorders>
              <w:top w:val="nil"/>
              <w:left w:val="nil"/>
              <w:bottom w:val="single" w:sz="4" w:space="0" w:color="D0D0D0"/>
              <w:right w:val="single" w:sz="4" w:space="0" w:color="000000"/>
            </w:tcBorders>
            <w:shd w:val="clear" w:color="000000" w:fill="808080"/>
            <w:noWrap/>
            <w:vAlign w:val="center"/>
            <w:hideMark/>
          </w:tcPr>
          <w:p w14:paraId="2FDB7511"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12</w:t>
            </w:r>
          </w:p>
        </w:tc>
      </w:tr>
      <w:tr w:rsidR="00DB026D" w:rsidRPr="00DB026D" w14:paraId="4FC93242"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9C1B56D"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angol nyelv</w:t>
            </w:r>
          </w:p>
        </w:tc>
        <w:tc>
          <w:tcPr>
            <w:tcW w:w="706" w:type="dxa"/>
            <w:tcBorders>
              <w:top w:val="nil"/>
              <w:left w:val="nil"/>
              <w:bottom w:val="single" w:sz="4" w:space="0" w:color="D0D0D0"/>
              <w:right w:val="single" w:sz="4" w:space="0" w:color="D0D0D0"/>
            </w:tcBorders>
            <w:shd w:val="clear" w:color="auto" w:fill="auto"/>
            <w:noWrap/>
            <w:vAlign w:val="center"/>
            <w:hideMark/>
          </w:tcPr>
          <w:p w14:paraId="3759C97A"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0A930D9D"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467DEDAB"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4</w:t>
            </w:r>
          </w:p>
        </w:tc>
        <w:tc>
          <w:tcPr>
            <w:tcW w:w="706" w:type="dxa"/>
            <w:tcBorders>
              <w:top w:val="nil"/>
              <w:left w:val="nil"/>
              <w:bottom w:val="single" w:sz="4" w:space="0" w:color="D0D0D0"/>
              <w:right w:val="single" w:sz="4" w:space="0" w:color="000000"/>
            </w:tcBorders>
            <w:shd w:val="clear" w:color="auto" w:fill="auto"/>
            <w:noWrap/>
            <w:vAlign w:val="center"/>
            <w:hideMark/>
          </w:tcPr>
          <w:p w14:paraId="6813845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4</w:t>
            </w:r>
          </w:p>
        </w:tc>
      </w:tr>
      <w:tr w:rsidR="00DB026D" w:rsidRPr="00DB026D" w14:paraId="2540BDC9"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7499E557"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második nyelv</w:t>
            </w:r>
          </w:p>
        </w:tc>
        <w:tc>
          <w:tcPr>
            <w:tcW w:w="706" w:type="dxa"/>
            <w:tcBorders>
              <w:top w:val="nil"/>
              <w:left w:val="nil"/>
              <w:bottom w:val="single" w:sz="4" w:space="0" w:color="D0D0D0"/>
              <w:right w:val="single" w:sz="4" w:space="0" w:color="D0D0D0"/>
            </w:tcBorders>
            <w:shd w:val="clear" w:color="auto" w:fill="auto"/>
            <w:noWrap/>
            <w:vAlign w:val="center"/>
            <w:hideMark/>
          </w:tcPr>
          <w:p w14:paraId="4F0032DD"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55AC36A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4AB993DC"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4C6A4E0A"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r>
      <w:tr w:rsidR="00DB026D" w:rsidRPr="00DB026D" w14:paraId="480ED890"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3FBD8DEE"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kötelezően választható 1.</w:t>
            </w:r>
          </w:p>
        </w:tc>
        <w:tc>
          <w:tcPr>
            <w:tcW w:w="706" w:type="dxa"/>
            <w:tcBorders>
              <w:top w:val="nil"/>
              <w:left w:val="nil"/>
              <w:bottom w:val="single" w:sz="4" w:space="0" w:color="D0D0D0"/>
              <w:right w:val="single" w:sz="4" w:space="0" w:color="D0D0D0"/>
            </w:tcBorders>
            <w:shd w:val="clear" w:color="auto" w:fill="auto"/>
            <w:noWrap/>
            <w:vAlign w:val="center"/>
            <w:hideMark/>
          </w:tcPr>
          <w:p w14:paraId="65FAA8FE"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5C3207B1"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065DEEF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5CA52F2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r>
      <w:tr w:rsidR="00DB026D" w:rsidRPr="00DB026D" w14:paraId="2A206E3C"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7C96EDA4"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kötelezően választható 2.</w:t>
            </w:r>
          </w:p>
        </w:tc>
        <w:tc>
          <w:tcPr>
            <w:tcW w:w="706" w:type="dxa"/>
            <w:tcBorders>
              <w:top w:val="nil"/>
              <w:left w:val="nil"/>
              <w:bottom w:val="single" w:sz="4" w:space="0" w:color="D0D0D0"/>
              <w:right w:val="single" w:sz="4" w:space="0" w:color="D0D0D0"/>
            </w:tcBorders>
            <w:shd w:val="clear" w:color="auto" w:fill="auto"/>
            <w:noWrap/>
            <w:vAlign w:val="center"/>
            <w:hideMark/>
          </w:tcPr>
          <w:p w14:paraId="4527AAE8"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1DD469B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78E8466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01E0DA3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r>
      <w:tr w:rsidR="00DB026D" w:rsidRPr="00DB026D" w14:paraId="5355EF1A"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3931D01D"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természettudomány</w:t>
            </w:r>
          </w:p>
        </w:tc>
        <w:tc>
          <w:tcPr>
            <w:tcW w:w="706" w:type="dxa"/>
            <w:tcBorders>
              <w:top w:val="nil"/>
              <w:left w:val="nil"/>
              <w:bottom w:val="single" w:sz="4" w:space="0" w:color="D0D0D0"/>
              <w:right w:val="single" w:sz="4" w:space="0" w:color="D0D0D0"/>
            </w:tcBorders>
            <w:shd w:val="clear" w:color="auto" w:fill="auto"/>
            <w:noWrap/>
            <w:vAlign w:val="center"/>
            <w:hideMark/>
          </w:tcPr>
          <w:p w14:paraId="4709AA9F"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58E3778B"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296DEAE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78D9B732"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r>
      <w:tr w:rsidR="00DB026D" w:rsidRPr="00DB026D" w14:paraId="525C7314"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2C28EB1"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állampolgári ismeretek</w:t>
            </w:r>
          </w:p>
        </w:tc>
        <w:tc>
          <w:tcPr>
            <w:tcW w:w="706" w:type="dxa"/>
            <w:tcBorders>
              <w:top w:val="nil"/>
              <w:left w:val="nil"/>
              <w:bottom w:val="single" w:sz="4" w:space="0" w:color="D0D0D0"/>
              <w:right w:val="single" w:sz="4" w:space="0" w:color="D0D0D0"/>
            </w:tcBorders>
            <w:shd w:val="clear" w:color="auto" w:fill="auto"/>
            <w:noWrap/>
            <w:vAlign w:val="center"/>
            <w:hideMark/>
          </w:tcPr>
          <w:p w14:paraId="1CE8D26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2ADC7271"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661F154B"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5180B995"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r>
      <w:tr w:rsidR="00DB026D" w:rsidRPr="00DB026D" w14:paraId="3240CFDC"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3FB799F6"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biológia</w:t>
            </w:r>
          </w:p>
        </w:tc>
        <w:tc>
          <w:tcPr>
            <w:tcW w:w="706" w:type="dxa"/>
            <w:tcBorders>
              <w:top w:val="nil"/>
              <w:left w:val="nil"/>
              <w:bottom w:val="single" w:sz="4" w:space="0" w:color="D0D0D0"/>
              <w:right w:val="single" w:sz="4" w:space="0" w:color="D0D0D0"/>
            </w:tcBorders>
            <w:shd w:val="clear" w:color="auto" w:fill="auto"/>
            <w:noWrap/>
            <w:vAlign w:val="center"/>
            <w:hideMark/>
          </w:tcPr>
          <w:p w14:paraId="019A481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16CC460B"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35A7C381"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0003F0FD"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r>
      <w:tr w:rsidR="00DB026D" w:rsidRPr="00DB026D" w14:paraId="3D00FBE5"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7B72FC5E"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digitális kultúra</w:t>
            </w:r>
          </w:p>
        </w:tc>
        <w:tc>
          <w:tcPr>
            <w:tcW w:w="706" w:type="dxa"/>
            <w:tcBorders>
              <w:top w:val="nil"/>
              <w:left w:val="nil"/>
              <w:bottom w:val="single" w:sz="4" w:space="0" w:color="D0D0D0"/>
              <w:right w:val="single" w:sz="4" w:space="0" w:color="D0D0D0"/>
            </w:tcBorders>
            <w:shd w:val="clear" w:color="auto" w:fill="auto"/>
            <w:noWrap/>
            <w:vAlign w:val="center"/>
            <w:hideMark/>
          </w:tcPr>
          <w:p w14:paraId="05489AD3"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4D68457A"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343E3555"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5190D9D1"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r>
      <w:tr w:rsidR="00DB026D" w:rsidRPr="00DB026D" w14:paraId="471A9159"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69CC5947"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ének-zene</w:t>
            </w:r>
          </w:p>
        </w:tc>
        <w:tc>
          <w:tcPr>
            <w:tcW w:w="706" w:type="dxa"/>
            <w:tcBorders>
              <w:top w:val="nil"/>
              <w:left w:val="nil"/>
              <w:bottom w:val="single" w:sz="4" w:space="0" w:color="D0D0D0"/>
              <w:right w:val="single" w:sz="4" w:space="0" w:color="D0D0D0"/>
            </w:tcBorders>
            <w:shd w:val="clear" w:color="auto" w:fill="auto"/>
            <w:noWrap/>
            <w:vAlign w:val="center"/>
            <w:hideMark/>
          </w:tcPr>
          <w:p w14:paraId="5F89F7DF"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4AF7024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011E1BBC"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7B1A9D8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r>
      <w:tr w:rsidR="00DB026D" w:rsidRPr="00DB026D" w14:paraId="53C4EAF7"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6146DD05"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fizika</w:t>
            </w:r>
          </w:p>
        </w:tc>
        <w:tc>
          <w:tcPr>
            <w:tcW w:w="706" w:type="dxa"/>
            <w:tcBorders>
              <w:top w:val="nil"/>
              <w:left w:val="nil"/>
              <w:bottom w:val="single" w:sz="4" w:space="0" w:color="D0D0D0"/>
              <w:right w:val="single" w:sz="4" w:space="0" w:color="D0D0D0"/>
            </w:tcBorders>
            <w:shd w:val="clear" w:color="auto" w:fill="auto"/>
            <w:noWrap/>
            <w:vAlign w:val="center"/>
            <w:hideMark/>
          </w:tcPr>
          <w:p w14:paraId="7699F2E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0B08DCA5"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6E054D2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5C6CC4C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r>
      <w:tr w:rsidR="00DB026D" w:rsidRPr="00DB026D" w14:paraId="08B39230"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4476F12D"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földrajz</w:t>
            </w:r>
          </w:p>
        </w:tc>
        <w:tc>
          <w:tcPr>
            <w:tcW w:w="706" w:type="dxa"/>
            <w:tcBorders>
              <w:top w:val="nil"/>
              <w:left w:val="nil"/>
              <w:bottom w:val="single" w:sz="4" w:space="0" w:color="D0D0D0"/>
              <w:right w:val="single" w:sz="4" w:space="0" w:color="D0D0D0"/>
            </w:tcBorders>
            <w:shd w:val="clear" w:color="auto" w:fill="auto"/>
            <w:noWrap/>
            <w:vAlign w:val="center"/>
            <w:hideMark/>
          </w:tcPr>
          <w:p w14:paraId="220F3752"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3CCA14D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2F8D491A"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5A3A469B"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r>
      <w:tr w:rsidR="00DB026D" w:rsidRPr="00DB026D" w14:paraId="2B7C8F37"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6BFBE1CC"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kémia</w:t>
            </w:r>
          </w:p>
        </w:tc>
        <w:tc>
          <w:tcPr>
            <w:tcW w:w="706" w:type="dxa"/>
            <w:tcBorders>
              <w:top w:val="nil"/>
              <w:left w:val="nil"/>
              <w:bottom w:val="single" w:sz="4" w:space="0" w:color="D0D0D0"/>
              <w:right w:val="single" w:sz="4" w:space="0" w:color="D0D0D0"/>
            </w:tcBorders>
            <w:shd w:val="clear" w:color="auto" w:fill="auto"/>
            <w:noWrap/>
            <w:vAlign w:val="center"/>
            <w:hideMark/>
          </w:tcPr>
          <w:p w14:paraId="39124F5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0E7981D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6675C28E"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4EB5B20D"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r>
      <w:tr w:rsidR="00DB026D" w:rsidRPr="00DB026D" w14:paraId="11CA8F21"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648EF96F"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közösségi nevelés (osztályfőnöki)</w:t>
            </w:r>
          </w:p>
        </w:tc>
        <w:tc>
          <w:tcPr>
            <w:tcW w:w="706" w:type="dxa"/>
            <w:tcBorders>
              <w:top w:val="nil"/>
              <w:left w:val="nil"/>
              <w:bottom w:val="single" w:sz="4" w:space="0" w:color="D0D0D0"/>
              <w:right w:val="single" w:sz="4" w:space="0" w:color="D0D0D0"/>
            </w:tcBorders>
            <w:shd w:val="clear" w:color="auto" w:fill="auto"/>
            <w:noWrap/>
            <w:vAlign w:val="center"/>
            <w:hideMark/>
          </w:tcPr>
          <w:p w14:paraId="5C0409F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21FF1F2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5359D2A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37F3748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r>
      <w:tr w:rsidR="00DB026D" w:rsidRPr="00DB026D" w14:paraId="3E85E7D6"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2E192EC"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magyar irodalom</w:t>
            </w:r>
          </w:p>
        </w:tc>
        <w:tc>
          <w:tcPr>
            <w:tcW w:w="706" w:type="dxa"/>
            <w:tcBorders>
              <w:top w:val="nil"/>
              <w:left w:val="nil"/>
              <w:bottom w:val="single" w:sz="4" w:space="0" w:color="D0D0D0"/>
              <w:right w:val="single" w:sz="4" w:space="0" w:color="D0D0D0"/>
            </w:tcBorders>
            <w:shd w:val="clear" w:color="auto" w:fill="auto"/>
            <w:noWrap/>
            <w:vAlign w:val="center"/>
            <w:hideMark/>
          </w:tcPr>
          <w:p w14:paraId="42CE287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79F38165"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0DB7FEEC"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66BB67B1"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r>
      <w:tr w:rsidR="00DB026D" w:rsidRPr="00DB026D" w14:paraId="47F703CF"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321BE438"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magyar nyelv</w:t>
            </w:r>
          </w:p>
        </w:tc>
        <w:tc>
          <w:tcPr>
            <w:tcW w:w="706" w:type="dxa"/>
            <w:tcBorders>
              <w:top w:val="nil"/>
              <w:left w:val="nil"/>
              <w:bottom w:val="single" w:sz="4" w:space="0" w:color="D0D0D0"/>
              <w:right w:val="single" w:sz="4" w:space="0" w:color="D0D0D0"/>
            </w:tcBorders>
            <w:shd w:val="clear" w:color="auto" w:fill="auto"/>
            <w:noWrap/>
            <w:vAlign w:val="center"/>
            <w:hideMark/>
          </w:tcPr>
          <w:p w14:paraId="730F0C43"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235650F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416CD97D"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07E06E6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r>
      <w:tr w:rsidR="00DB026D" w:rsidRPr="00DB026D" w14:paraId="4080CB6D"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6A59F91C"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matematika</w:t>
            </w:r>
          </w:p>
        </w:tc>
        <w:tc>
          <w:tcPr>
            <w:tcW w:w="706" w:type="dxa"/>
            <w:tcBorders>
              <w:top w:val="nil"/>
              <w:left w:val="nil"/>
              <w:bottom w:val="single" w:sz="4" w:space="0" w:color="D0D0D0"/>
              <w:right w:val="single" w:sz="4" w:space="0" w:color="D0D0D0"/>
            </w:tcBorders>
            <w:shd w:val="clear" w:color="auto" w:fill="auto"/>
            <w:noWrap/>
            <w:vAlign w:val="center"/>
            <w:hideMark/>
          </w:tcPr>
          <w:p w14:paraId="18B68A01"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2DD9123E"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7B9DB21B"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6BC6B0FD"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4</w:t>
            </w:r>
          </w:p>
        </w:tc>
      </w:tr>
      <w:tr w:rsidR="00DB026D" w:rsidRPr="00DB026D" w14:paraId="117A739B"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808F5A2"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mozgókép és médiaismeret</w:t>
            </w:r>
          </w:p>
        </w:tc>
        <w:tc>
          <w:tcPr>
            <w:tcW w:w="706" w:type="dxa"/>
            <w:tcBorders>
              <w:top w:val="nil"/>
              <w:left w:val="nil"/>
              <w:bottom w:val="single" w:sz="4" w:space="0" w:color="D0D0D0"/>
              <w:right w:val="single" w:sz="4" w:space="0" w:color="D0D0D0"/>
            </w:tcBorders>
            <w:shd w:val="clear" w:color="auto" w:fill="auto"/>
            <w:noWrap/>
            <w:vAlign w:val="center"/>
            <w:hideMark/>
          </w:tcPr>
          <w:p w14:paraId="7AC403F1"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4CD82851"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1B8F7755"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69E1AB6D"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r>
      <w:tr w:rsidR="00DB026D" w:rsidRPr="00DB026D" w14:paraId="38E3FDF2"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1B1B037"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rajz és vizuális kultúra</w:t>
            </w:r>
          </w:p>
        </w:tc>
        <w:tc>
          <w:tcPr>
            <w:tcW w:w="706" w:type="dxa"/>
            <w:tcBorders>
              <w:top w:val="nil"/>
              <w:left w:val="nil"/>
              <w:bottom w:val="single" w:sz="4" w:space="0" w:color="D0D0D0"/>
              <w:right w:val="single" w:sz="4" w:space="0" w:color="D0D0D0"/>
            </w:tcBorders>
            <w:shd w:val="clear" w:color="auto" w:fill="auto"/>
            <w:noWrap/>
            <w:vAlign w:val="center"/>
            <w:hideMark/>
          </w:tcPr>
          <w:p w14:paraId="38C1FC95"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0503A85D"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785EAF27"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6372744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 </w:t>
            </w:r>
          </w:p>
        </w:tc>
      </w:tr>
      <w:tr w:rsidR="00DB026D" w:rsidRPr="00DB026D" w14:paraId="126B0F3B" w14:textId="77777777" w:rsidTr="00DB026D">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D91F632"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testnevelés</w:t>
            </w:r>
          </w:p>
        </w:tc>
        <w:tc>
          <w:tcPr>
            <w:tcW w:w="706" w:type="dxa"/>
            <w:tcBorders>
              <w:top w:val="nil"/>
              <w:left w:val="nil"/>
              <w:bottom w:val="single" w:sz="4" w:space="0" w:color="D0D0D0"/>
              <w:right w:val="single" w:sz="4" w:space="0" w:color="D0D0D0"/>
            </w:tcBorders>
            <w:shd w:val="clear" w:color="auto" w:fill="auto"/>
            <w:noWrap/>
            <w:vAlign w:val="center"/>
            <w:hideMark/>
          </w:tcPr>
          <w:p w14:paraId="039EA85F"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D0D0D0"/>
            </w:tcBorders>
            <w:shd w:val="clear" w:color="auto" w:fill="auto"/>
            <w:noWrap/>
            <w:vAlign w:val="center"/>
            <w:hideMark/>
          </w:tcPr>
          <w:p w14:paraId="78ADED92"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D0D0D0"/>
            </w:tcBorders>
            <w:shd w:val="clear" w:color="auto" w:fill="auto"/>
            <w:noWrap/>
            <w:vAlign w:val="center"/>
            <w:hideMark/>
          </w:tcPr>
          <w:p w14:paraId="437FE88F"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000000"/>
            </w:tcBorders>
            <w:shd w:val="clear" w:color="auto" w:fill="auto"/>
            <w:noWrap/>
            <w:vAlign w:val="center"/>
            <w:hideMark/>
          </w:tcPr>
          <w:p w14:paraId="1D098CCB"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5</w:t>
            </w:r>
          </w:p>
        </w:tc>
      </w:tr>
      <w:tr w:rsidR="00DB026D" w:rsidRPr="00DB026D" w14:paraId="33AB09DF" w14:textId="77777777" w:rsidTr="00DB026D">
        <w:trPr>
          <w:trHeight w:val="384"/>
          <w:jc w:val="center"/>
        </w:trPr>
        <w:tc>
          <w:tcPr>
            <w:tcW w:w="3977" w:type="dxa"/>
            <w:tcBorders>
              <w:top w:val="nil"/>
              <w:left w:val="single" w:sz="4" w:space="0" w:color="000000"/>
              <w:bottom w:val="nil"/>
              <w:right w:val="single" w:sz="4" w:space="0" w:color="D0D0D0"/>
            </w:tcBorders>
            <w:shd w:val="clear" w:color="000000" w:fill="E8E8E8"/>
            <w:noWrap/>
            <w:vAlign w:val="center"/>
            <w:hideMark/>
          </w:tcPr>
          <w:p w14:paraId="303408DA"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történelem</w:t>
            </w:r>
          </w:p>
        </w:tc>
        <w:tc>
          <w:tcPr>
            <w:tcW w:w="706" w:type="dxa"/>
            <w:tcBorders>
              <w:top w:val="nil"/>
              <w:left w:val="nil"/>
              <w:bottom w:val="nil"/>
              <w:right w:val="single" w:sz="4" w:space="0" w:color="D0D0D0"/>
            </w:tcBorders>
            <w:shd w:val="clear" w:color="auto" w:fill="auto"/>
            <w:noWrap/>
            <w:vAlign w:val="center"/>
            <w:hideMark/>
          </w:tcPr>
          <w:p w14:paraId="5744526F"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4</w:t>
            </w:r>
          </w:p>
        </w:tc>
        <w:tc>
          <w:tcPr>
            <w:tcW w:w="706" w:type="dxa"/>
            <w:tcBorders>
              <w:top w:val="nil"/>
              <w:left w:val="nil"/>
              <w:bottom w:val="nil"/>
              <w:right w:val="single" w:sz="4" w:space="0" w:color="D0D0D0"/>
            </w:tcBorders>
            <w:shd w:val="clear" w:color="auto" w:fill="auto"/>
            <w:noWrap/>
            <w:vAlign w:val="center"/>
            <w:hideMark/>
          </w:tcPr>
          <w:p w14:paraId="731B51D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4</w:t>
            </w:r>
          </w:p>
        </w:tc>
        <w:tc>
          <w:tcPr>
            <w:tcW w:w="706" w:type="dxa"/>
            <w:tcBorders>
              <w:top w:val="nil"/>
              <w:left w:val="nil"/>
              <w:bottom w:val="nil"/>
              <w:right w:val="single" w:sz="4" w:space="0" w:color="D0D0D0"/>
            </w:tcBorders>
            <w:shd w:val="clear" w:color="auto" w:fill="auto"/>
            <w:noWrap/>
            <w:vAlign w:val="center"/>
            <w:hideMark/>
          </w:tcPr>
          <w:p w14:paraId="7A1FF6C0"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c>
          <w:tcPr>
            <w:tcW w:w="706" w:type="dxa"/>
            <w:tcBorders>
              <w:top w:val="nil"/>
              <w:left w:val="nil"/>
              <w:bottom w:val="nil"/>
              <w:right w:val="single" w:sz="4" w:space="0" w:color="000000"/>
            </w:tcBorders>
            <w:shd w:val="clear" w:color="auto" w:fill="auto"/>
            <w:noWrap/>
            <w:vAlign w:val="center"/>
            <w:hideMark/>
          </w:tcPr>
          <w:p w14:paraId="374A2CF2"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w:t>
            </w:r>
          </w:p>
        </w:tc>
      </w:tr>
      <w:tr w:rsidR="00DB026D" w:rsidRPr="00DB026D" w14:paraId="7C8B3B58" w14:textId="77777777" w:rsidTr="00DB026D">
        <w:trPr>
          <w:trHeight w:val="384"/>
          <w:jc w:val="center"/>
        </w:trPr>
        <w:tc>
          <w:tcPr>
            <w:tcW w:w="3977" w:type="dxa"/>
            <w:tcBorders>
              <w:top w:val="single" w:sz="8" w:space="0" w:color="000000"/>
              <w:left w:val="single" w:sz="4" w:space="0" w:color="000000"/>
              <w:bottom w:val="single" w:sz="8" w:space="0" w:color="000000"/>
              <w:right w:val="single" w:sz="4" w:space="0" w:color="D0D0D0"/>
            </w:tcBorders>
            <w:shd w:val="clear" w:color="000000" w:fill="E8E8E8"/>
            <w:noWrap/>
            <w:vAlign w:val="center"/>
            <w:hideMark/>
          </w:tcPr>
          <w:p w14:paraId="43A66E34" w14:textId="77777777" w:rsidR="00DB026D" w:rsidRPr="00DB026D" w:rsidRDefault="00DB026D" w:rsidP="00DB026D">
            <w:pPr>
              <w:spacing w:line="240" w:lineRule="auto"/>
              <w:jc w:val="left"/>
              <w:rPr>
                <w:rFonts w:ascii="Aptos Narrow" w:eastAsia="Times New Roman" w:hAnsi="Aptos Narrow" w:cs="Times New Roman"/>
                <w:b/>
                <w:bCs/>
                <w:color w:val="000000"/>
                <w:sz w:val="22"/>
                <w:lang w:eastAsia="hu-HU"/>
              </w:rPr>
            </w:pPr>
            <w:r w:rsidRPr="00DB026D">
              <w:rPr>
                <w:rFonts w:ascii="Aptos Narrow" w:eastAsia="Times New Roman" w:hAnsi="Aptos Narrow" w:cs="Times New Roman"/>
                <w:b/>
                <w:bCs/>
                <w:color w:val="000000"/>
                <w:sz w:val="22"/>
                <w:lang w:eastAsia="hu-HU"/>
              </w:rPr>
              <w:t>Összesen</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62DE9196"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34</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0F841963"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34</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59CEA209"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32</w:t>
            </w:r>
          </w:p>
        </w:tc>
        <w:tc>
          <w:tcPr>
            <w:tcW w:w="706" w:type="dxa"/>
            <w:tcBorders>
              <w:top w:val="single" w:sz="8" w:space="0" w:color="000000"/>
              <w:left w:val="nil"/>
              <w:bottom w:val="single" w:sz="8" w:space="0" w:color="000000"/>
              <w:right w:val="single" w:sz="4" w:space="0" w:color="000000"/>
            </w:tcBorders>
            <w:shd w:val="clear" w:color="auto" w:fill="auto"/>
            <w:noWrap/>
            <w:vAlign w:val="center"/>
            <w:hideMark/>
          </w:tcPr>
          <w:p w14:paraId="672B2083" w14:textId="77777777" w:rsidR="00DB026D" w:rsidRPr="00DB026D" w:rsidRDefault="00DB026D" w:rsidP="00DB026D">
            <w:pPr>
              <w:spacing w:line="240" w:lineRule="auto"/>
              <w:jc w:val="center"/>
              <w:rPr>
                <w:rFonts w:ascii="Aptos Narrow" w:eastAsia="Times New Roman" w:hAnsi="Aptos Narrow" w:cs="Times New Roman"/>
                <w:color w:val="000000"/>
                <w:sz w:val="22"/>
                <w:lang w:eastAsia="hu-HU"/>
              </w:rPr>
            </w:pPr>
            <w:r w:rsidRPr="00DB026D">
              <w:rPr>
                <w:rFonts w:ascii="Aptos Narrow" w:eastAsia="Times New Roman" w:hAnsi="Aptos Narrow" w:cs="Times New Roman"/>
                <w:color w:val="000000"/>
                <w:sz w:val="22"/>
                <w:lang w:eastAsia="hu-HU"/>
              </w:rPr>
              <w:t>30</w:t>
            </w:r>
          </w:p>
        </w:tc>
      </w:tr>
      <w:tr w:rsidR="00DB026D" w:rsidRPr="00DB026D" w14:paraId="70ECAB91" w14:textId="77777777" w:rsidTr="00DB026D">
        <w:trPr>
          <w:trHeight w:val="384"/>
          <w:jc w:val="center"/>
        </w:trPr>
        <w:tc>
          <w:tcPr>
            <w:tcW w:w="3977" w:type="dxa"/>
            <w:tcBorders>
              <w:top w:val="single" w:sz="4" w:space="0" w:color="D0D0D0"/>
              <w:left w:val="single" w:sz="4" w:space="0" w:color="000000"/>
              <w:bottom w:val="single" w:sz="4" w:space="0" w:color="D0D0D0"/>
              <w:right w:val="single" w:sz="4" w:space="0" w:color="D0D0D0"/>
            </w:tcBorders>
            <w:shd w:val="clear" w:color="000000" w:fill="808080"/>
            <w:noWrap/>
            <w:vAlign w:val="center"/>
            <w:hideMark/>
          </w:tcPr>
          <w:p w14:paraId="0470A58B"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Kötelező-Maximum</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708B81A9"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32-34</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32FA2B21"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32-34</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425558D8"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30-34</w:t>
            </w:r>
          </w:p>
        </w:tc>
        <w:tc>
          <w:tcPr>
            <w:tcW w:w="706" w:type="dxa"/>
            <w:tcBorders>
              <w:top w:val="single" w:sz="4" w:space="0" w:color="D0D0D0"/>
              <w:left w:val="nil"/>
              <w:bottom w:val="single" w:sz="4" w:space="0" w:color="D0D0D0"/>
              <w:right w:val="single" w:sz="4" w:space="0" w:color="000000"/>
            </w:tcBorders>
            <w:shd w:val="clear" w:color="000000" w:fill="808080"/>
            <w:noWrap/>
            <w:vAlign w:val="center"/>
            <w:hideMark/>
          </w:tcPr>
          <w:p w14:paraId="5F3E37B9" w14:textId="77777777" w:rsidR="00DB026D" w:rsidRPr="00DB026D" w:rsidRDefault="00DB026D" w:rsidP="00DB026D">
            <w:pPr>
              <w:spacing w:line="240" w:lineRule="auto"/>
              <w:jc w:val="center"/>
              <w:rPr>
                <w:rFonts w:ascii="Aptos Narrow" w:eastAsia="Times New Roman" w:hAnsi="Aptos Narrow" w:cs="Times New Roman"/>
                <w:b/>
                <w:bCs/>
                <w:color w:val="FFFFFF"/>
                <w:sz w:val="22"/>
                <w:lang w:eastAsia="hu-HU"/>
              </w:rPr>
            </w:pPr>
            <w:r w:rsidRPr="00DB026D">
              <w:rPr>
                <w:rFonts w:ascii="Aptos Narrow" w:eastAsia="Times New Roman" w:hAnsi="Aptos Narrow" w:cs="Times New Roman"/>
                <w:b/>
                <w:bCs/>
                <w:color w:val="FFFFFF"/>
                <w:sz w:val="22"/>
                <w:lang w:eastAsia="hu-HU"/>
              </w:rPr>
              <w:t>29-34</w:t>
            </w:r>
          </w:p>
        </w:tc>
      </w:tr>
    </w:tbl>
    <w:p w14:paraId="040CAC7B" w14:textId="77777777" w:rsidR="00A0772E" w:rsidRDefault="00A0772E" w:rsidP="00264110">
      <w:pPr>
        <w:rPr>
          <w:lang w:val="x-none" w:eastAsia="x-none"/>
        </w:rPr>
      </w:pPr>
    </w:p>
    <w:p w14:paraId="05E2D552" w14:textId="77777777" w:rsidR="00053F72" w:rsidRDefault="00053F72" w:rsidP="00264110">
      <w:pPr>
        <w:rPr>
          <w:lang w:val="x-none" w:eastAsia="x-none"/>
        </w:rPr>
      </w:pPr>
    </w:p>
    <w:p w14:paraId="2C7D2C92" w14:textId="77777777" w:rsidR="00053F72" w:rsidRDefault="00053F72" w:rsidP="00264110">
      <w:pPr>
        <w:rPr>
          <w:lang w:val="x-none" w:eastAsia="x-none"/>
        </w:rPr>
      </w:pPr>
    </w:p>
    <w:p w14:paraId="30F0F7FF" w14:textId="77777777" w:rsidR="005C731B" w:rsidRDefault="005C731B">
      <w:pPr>
        <w:spacing w:after="160" w:line="259" w:lineRule="auto"/>
        <w:jc w:val="left"/>
        <w:rPr>
          <w:rFonts w:eastAsia="Times New Roman" w:cs="Times New Roman"/>
          <w:b/>
          <w:szCs w:val="24"/>
          <w:lang w:val="x-none" w:eastAsia="x-none"/>
        </w:rPr>
      </w:pPr>
      <w:r>
        <w:br w:type="page"/>
      </w:r>
    </w:p>
    <w:p w14:paraId="5272F02E" w14:textId="56590A67" w:rsidR="00A0772E" w:rsidRDefault="00A0772E" w:rsidP="005C731B">
      <w:pPr>
        <w:pStyle w:val="Cmsor1"/>
        <w:numPr>
          <w:ilvl w:val="0"/>
          <w:numId w:val="0"/>
        </w:numPr>
        <w:jc w:val="center"/>
      </w:pPr>
      <w:r>
        <w:lastRenderedPageBreak/>
        <w:t>A gimnáziumban tanított tárgyak</w:t>
      </w:r>
      <w:r w:rsidR="00B81762" w:rsidRPr="00B81762">
        <w:t xml:space="preserve"> </w:t>
      </w:r>
      <w:r w:rsidR="00B81762">
        <w:t>és óraszámaik</w:t>
      </w:r>
      <w:r>
        <w:t xml:space="preserve"> a </w:t>
      </w:r>
      <w:r w:rsidR="005504A8">
        <w:br/>
      </w:r>
      <w:r>
        <w:t>4 évfolyamos humán osztály emelt szintű angol nyelv profilú képzésén</w:t>
      </w:r>
    </w:p>
    <w:tbl>
      <w:tblPr>
        <w:tblW w:w="6801" w:type="dxa"/>
        <w:jc w:val="center"/>
        <w:tblCellMar>
          <w:left w:w="70" w:type="dxa"/>
          <w:right w:w="70" w:type="dxa"/>
        </w:tblCellMar>
        <w:tblLook w:val="04A0" w:firstRow="1" w:lastRow="0" w:firstColumn="1" w:lastColumn="0" w:noHBand="0" w:noVBand="1"/>
      </w:tblPr>
      <w:tblGrid>
        <w:gridCol w:w="3977"/>
        <w:gridCol w:w="706"/>
        <w:gridCol w:w="706"/>
        <w:gridCol w:w="706"/>
        <w:gridCol w:w="706"/>
      </w:tblGrid>
      <w:tr w:rsidR="005C731B" w:rsidRPr="005C731B" w14:paraId="0E61CA88" w14:textId="77777777" w:rsidTr="005C731B">
        <w:trPr>
          <w:trHeight w:val="384"/>
          <w:jc w:val="center"/>
        </w:trPr>
        <w:tc>
          <w:tcPr>
            <w:tcW w:w="6801" w:type="dxa"/>
            <w:gridSpan w:val="5"/>
            <w:tcBorders>
              <w:top w:val="single" w:sz="4" w:space="0" w:color="000000"/>
              <w:left w:val="single" w:sz="4" w:space="0" w:color="000000"/>
              <w:bottom w:val="single" w:sz="4" w:space="0" w:color="D0D0D0"/>
              <w:right w:val="single" w:sz="4" w:space="0" w:color="000000"/>
            </w:tcBorders>
            <w:shd w:val="clear" w:color="000000" w:fill="808080"/>
            <w:noWrap/>
            <w:vAlign w:val="center"/>
            <w:hideMark/>
          </w:tcPr>
          <w:p w14:paraId="40A82A0B"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4 évfolyamos angol képzés (NAT2020)</w:t>
            </w:r>
          </w:p>
        </w:tc>
      </w:tr>
      <w:tr w:rsidR="005C731B" w:rsidRPr="005C731B" w14:paraId="0271E811"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808080"/>
            <w:noWrap/>
            <w:vAlign w:val="center"/>
            <w:hideMark/>
          </w:tcPr>
          <w:p w14:paraId="58A37169"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Évfolyam</w:t>
            </w:r>
          </w:p>
        </w:tc>
        <w:tc>
          <w:tcPr>
            <w:tcW w:w="706" w:type="dxa"/>
            <w:tcBorders>
              <w:top w:val="nil"/>
              <w:left w:val="nil"/>
              <w:bottom w:val="single" w:sz="4" w:space="0" w:color="D0D0D0"/>
              <w:right w:val="single" w:sz="4" w:space="0" w:color="D0D0D0"/>
            </w:tcBorders>
            <w:shd w:val="clear" w:color="000000" w:fill="808080"/>
            <w:noWrap/>
            <w:vAlign w:val="center"/>
            <w:hideMark/>
          </w:tcPr>
          <w:p w14:paraId="1142B738"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9</w:t>
            </w:r>
          </w:p>
        </w:tc>
        <w:tc>
          <w:tcPr>
            <w:tcW w:w="706" w:type="dxa"/>
            <w:tcBorders>
              <w:top w:val="nil"/>
              <w:left w:val="nil"/>
              <w:bottom w:val="single" w:sz="4" w:space="0" w:color="D0D0D0"/>
              <w:right w:val="single" w:sz="4" w:space="0" w:color="D0D0D0"/>
            </w:tcBorders>
            <w:shd w:val="clear" w:color="000000" w:fill="808080"/>
            <w:noWrap/>
            <w:vAlign w:val="center"/>
            <w:hideMark/>
          </w:tcPr>
          <w:p w14:paraId="477B8C4D"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10</w:t>
            </w:r>
          </w:p>
        </w:tc>
        <w:tc>
          <w:tcPr>
            <w:tcW w:w="706" w:type="dxa"/>
            <w:tcBorders>
              <w:top w:val="nil"/>
              <w:left w:val="nil"/>
              <w:bottom w:val="single" w:sz="4" w:space="0" w:color="D0D0D0"/>
              <w:right w:val="single" w:sz="4" w:space="0" w:color="D0D0D0"/>
            </w:tcBorders>
            <w:shd w:val="clear" w:color="000000" w:fill="808080"/>
            <w:noWrap/>
            <w:vAlign w:val="center"/>
            <w:hideMark/>
          </w:tcPr>
          <w:p w14:paraId="69C23F36"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11</w:t>
            </w:r>
          </w:p>
        </w:tc>
        <w:tc>
          <w:tcPr>
            <w:tcW w:w="706" w:type="dxa"/>
            <w:tcBorders>
              <w:top w:val="nil"/>
              <w:left w:val="nil"/>
              <w:bottom w:val="single" w:sz="4" w:space="0" w:color="D0D0D0"/>
              <w:right w:val="single" w:sz="4" w:space="0" w:color="000000"/>
            </w:tcBorders>
            <w:shd w:val="clear" w:color="000000" w:fill="808080"/>
            <w:noWrap/>
            <w:vAlign w:val="center"/>
            <w:hideMark/>
          </w:tcPr>
          <w:p w14:paraId="5BFFE144"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12</w:t>
            </w:r>
          </w:p>
        </w:tc>
      </w:tr>
      <w:tr w:rsidR="005C731B" w:rsidRPr="005C731B" w14:paraId="67F9661A"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66E0790A"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angol nyelv</w:t>
            </w:r>
          </w:p>
        </w:tc>
        <w:tc>
          <w:tcPr>
            <w:tcW w:w="706" w:type="dxa"/>
            <w:tcBorders>
              <w:top w:val="nil"/>
              <w:left w:val="nil"/>
              <w:bottom w:val="single" w:sz="4" w:space="0" w:color="D0D0D0"/>
              <w:right w:val="single" w:sz="4" w:space="0" w:color="D0D0D0"/>
            </w:tcBorders>
            <w:shd w:val="clear" w:color="auto" w:fill="auto"/>
            <w:noWrap/>
            <w:vAlign w:val="center"/>
            <w:hideMark/>
          </w:tcPr>
          <w:p w14:paraId="4C905C8F"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D0D0D0"/>
            </w:tcBorders>
            <w:shd w:val="clear" w:color="auto" w:fill="auto"/>
            <w:noWrap/>
            <w:vAlign w:val="center"/>
            <w:hideMark/>
          </w:tcPr>
          <w:p w14:paraId="593BC851"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D0D0D0"/>
            </w:tcBorders>
            <w:shd w:val="clear" w:color="auto" w:fill="auto"/>
            <w:noWrap/>
            <w:vAlign w:val="center"/>
            <w:hideMark/>
          </w:tcPr>
          <w:p w14:paraId="6580BA9E"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4</w:t>
            </w:r>
          </w:p>
        </w:tc>
        <w:tc>
          <w:tcPr>
            <w:tcW w:w="706" w:type="dxa"/>
            <w:tcBorders>
              <w:top w:val="nil"/>
              <w:left w:val="nil"/>
              <w:bottom w:val="single" w:sz="4" w:space="0" w:color="D0D0D0"/>
              <w:right w:val="single" w:sz="4" w:space="0" w:color="000000"/>
            </w:tcBorders>
            <w:shd w:val="clear" w:color="auto" w:fill="auto"/>
            <w:noWrap/>
            <w:vAlign w:val="center"/>
            <w:hideMark/>
          </w:tcPr>
          <w:p w14:paraId="16842E85"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4</w:t>
            </w:r>
          </w:p>
        </w:tc>
      </w:tr>
      <w:tr w:rsidR="005C731B" w:rsidRPr="005C731B" w14:paraId="1F73F413"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65CEDFB7"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második nyelv</w:t>
            </w:r>
          </w:p>
        </w:tc>
        <w:tc>
          <w:tcPr>
            <w:tcW w:w="706" w:type="dxa"/>
            <w:tcBorders>
              <w:top w:val="nil"/>
              <w:left w:val="nil"/>
              <w:bottom w:val="single" w:sz="4" w:space="0" w:color="D0D0D0"/>
              <w:right w:val="single" w:sz="4" w:space="0" w:color="D0D0D0"/>
            </w:tcBorders>
            <w:shd w:val="clear" w:color="auto" w:fill="auto"/>
            <w:noWrap/>
            <w:vAlign w:val="center"/>
            <w:hideMark/>
          </w:tcPr>
          <w:p w14:paraId="4C695B60"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00E3614C"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2E1857E8"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76F13B11"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r>
      <w:tr w:rsidR="005C731B" w:rsidRPr="005C731B" w14:paraId="23966E1E"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3E67468F"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kötelezően választható 1.</w:t>
            </w:r>
          </w:p>
        </w:tc>
        <w:tc>
          <w:tcPr>
            <w:tcW w:w="706" w:type="dxa"/>
            <w:tcBorders>
              <w:top w:val="nil"/>
              <w:left w:val="nil"/>
              <w:bottom w:val="single" w:sz="4" w:space="0" w:color="D0D0D0"/>
              <w:right w:val="single" w:sz="4" w:space="0" w:color="D0D0D0"/>
            </w:tcBorders>
            <w:shd w:val="clear" w:color="auto" w:fill="auto"/>
            <w:noWrap/>
            <w:vAlign w:val="center"/>
            <w:hideMark/>
          </w:tcPr>
          <w:p w14:paraId="1B0AA4A2"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025A95AD"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682CB183"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15A2DA1E"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r>
      <w:tr w:rsidR="005C731B" w:rsidRPr="005C731B" w14:paraId="7D7D4991"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5D0B37BC"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kötelezően választható 2.</w:t>
            </w:r>
          </w:p>
        </w:tc>
        <w:tc>
          <w:tcPr>
            <w:tcW w:w="706" w:type="dxa"/>
            <w:tcBorders>
              <w:top w:val="nil"/>
              <w:left w:val="nil"/>
              <w:bottom w:val="single" w:sz="4" w:space="0" w:color="D0D0D0"/>
              <w:right w:val="single" w:sz="4" w:space="0" w:color="D0D0D0"/>
            </w:tcBorders>
            <w:shd w:val="clear" w:color="auto" w:fill="auto"/>
            <w:noWrap/>
            <w:vAlign w:val="center"/>
            <w:hideMark/>
          </w:tcPr>
          <w:p w14:paraId="1266020A"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6E68EBD5"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4A2C3F0B"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1E7B5BCB"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r>
      <w:tr w:rsidR="005C731B" w:rsidRPr="005C731B" w14:paraId="156EAB90"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4A7C432D"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természettudomány</w:t>
            </w:r>
          </w:p>
        </w:tc>
        <w:tc>
          <w:tcPr>
            <w:tcW w:w="706" w:type="dxa"/>
            <w:tcBorders>
              <w:top w:val="nil"/>
              <w:left w:val="nil"/>
              <w:bottom w:val="single" w:sz="4" w:space="0" w:color="D0D0D0"/>
              <w:right w:val="single" w:sz="4" w:space="0" w:color="D0D0D0"/>
            </w:tcBorders>
            <w:shd w:val="clear" w:color="auto" w:fill="auto"/>
            <w:noWrap/>
            <w:vAlign w:val="center"/>
            <w:hideMark/>
          </w:tcPr>
          <w:p w14:paraId="1C29E6CC"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0E87E499"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0E5975CF"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190950D5"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r>
      <w:tr w:rsidR="005C731B" w:rsidRPr="005C731B" w14:paraId="65EA04D6"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51B85EEC"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állampolgári ismeretek</w:t>
            </w:r>
          </w:p>
        </w:tc>
        <w:tc>
          <w:tcPr>
            <w:tcW w:w="706" w:type="dxa"/>
            <w:tcBorders>
              <w:top w:val="nil"/>
              <w:left w:val="nil"/>
              <w:bottom w:val="single" w:sz="4" w:space="0" w:color="D0D0D0"/>
              <w:right w:val="single" w:sz="4" w:space="0" w:color="D0D0D0"/>
            </w:tcBorders>
            <w:shd w:val="clear" w:color="auto" w:fill="auto"/>
            <w:noWrap/>
            <w:vAlign w:val="center"/>
            <w:hideMark/>
          </w:tcPr>
          <w:p w14:paraId="291E52A3"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0B54F4F6"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55462841"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7F8329DD"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r>
      <w:tr w:rsidR="005C731B" w:rsidRPr="005C731B" w14:paraId="0C961F09"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5DC861D4"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biológia</w:t>
            </w:r>
          </w:p>
        </w:tc>
        <w:tc>
          <w:tcPr>
            <w:tcW w:w="706" w:type="dxa"/>
            <w:tcBorders>
              <w:top w:val="nil"/>
              <w:left w:val="nil"/>
              <w:bottom w:val="single" w:sz="4" w:space="0" w:color="D0D0D0"/>
              <w:right w:val="single" w:sz="4" w:space="0" w:color="D0D0D0"/>
            </w:tcBorders>
            <w:shd w:val="clear" w:color="auto" w:fill="auto"/>
            <w:noWrap/>
            <w:vAlign w:val="center"/>
            <w:hideMark/>
          </w:tcPr>
          <w:p w14:paraId="6B5DE4EB"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0C240296"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5C83E7AB"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4B5B6748"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r>
      <w:tr w:rsidR="005C731B" w:rsidRPr="005C731B" w14:paraId="37C9A068"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763142A1"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digitális kultúra</w:t>
            </w:r>
          </w:p>
        </w:tc>
        <w:tc>
          <w:tcPr>
            <w:tcW w:w="706" w:type="dxa"/>
            <w:tcBorders>
              <w:top w:val="nil"/>
              <w:left w:val="nil"/>
              <w:bottom w:val="single" w:sz="4" w:space="0" w:color="D0D0D0"/>
              <w:right w:val="single" w:sz="4" w:space="0" w:color="D0D0D0"/>
            </w:tcBorders>
            <w:shd w:val="clear" w:color="auto" w:fill="auto"/>
            <w:noWrap/>
            <w:vAlign w:val="center"/>
            <w:hideMark/>
          </w:tcPr>
          <w:p w14:paraId="5AD61AB0"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62CACA0C"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18B60EB8"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000000"/>
            </w:tcBorders>
            <w:shd w:val="clear" w:color="auto" w:fill="auto"/>
            <w:noWrap/>
            <w:vAlign w:val="center"/>
            <w:hideMark/>
          </w:tcPr>
          <w:p w14:paraId="1B5F72F3"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r>
      <w:tr w:rsidR="005C731B" w:rsidRPr="005C731B" w14:paraId="5DBE0CE8"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4D1B7E3D"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ének-zene</w:t>
            </w:r>
          </w:p>
        </w:tc>
        <w:tc>
          <w:tcPr>
            <w:tcW w:w="706" w:type="dxa"/>
            <w:tcBorders>
              <w:top w:val="nil"/>
              <w:left w:val="nil"/>
              <w:bottom w:val="single" w:sz="4" w:space="0" w:color="D0D0D0"/>
              <w:right w:val="single" w:sz="4" w:space="0" w:color="D0D0D0"/>
            </w:tcBorders>
            <w:shd w:val="clear" w:color="auto" w:fill="auto"/>
            <w:noWrap/>
            <w:vAlign w:val="center"/>
            <w:hideMark/>
          </w:tcPr>
          <w:p w14:paraId="32C6B670"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0C51BD15"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36CF92AA"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543A5AE6"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r>
      <w:tr w:rsidR="005C731B" w:rsidRPr="005C731B" w14:paraId="732E2AC3"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5F021AF0"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fizika</w:t>
            </w:r>
          </w:p>
        </w:tc>
        <w:tc>
          <w:tcPr>
            <w:tcW w:w="706" w:type="dxa"/>
            <w:tcBorders>
              <w:top w:val="nil"/>
              <w:left w:val="nil"/>
              <w:bottom w:val="single" w:sz="4" w:space="0" w:color="D0D0D0"/>
              <w:right w:val="single" w:sz="4" w:space="0" w:color="D0D0D0"/>
            </w:tcBorders>
            <w:shd w:val="clear" w:color="auto" w:fill="auto"/>
            <w:noWrap/>
            <w:vAlign w:val="center"/>
            <w:hideMark/>
          </w:tcPr>
          <w:p w14:paraId="6ED05049"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48A4FE53"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7CBD8F17"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0F275680"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r>
      <w:tr w:rsidR="005C731B" w:rsidRPr="005C731B" w14:paraId="031F0CA5"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4D2B78DE"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földrajz</w:t>
            </w:r>
          </w:p>
        </w:tc>
        <w:tc>
          <w:tcPr>
            <w:tcW w:w="706" w:type="dxa"/>
            <w:tcBorders>
              <w:top w:val="nil"/>
              <w:left w:val="nil"/>
              <w:bottom w:val="single" w:sz="4" w:space="0" w:color="D0D0D0"/>
              <w:right w:val="single" w:sz="4" w:space="0" w:color="D0D0D0"/>
            </w:tcBorders>
            <w:shd w:val="clear" w:color="auto" w:fill="auto"/>
            <w:noWrap/>
            <w:vAlign w:val="center"/>
            <w:hideMark/>
          </w:tcPr>
          <w:p w14:paraId="17C8CA92"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0D10086D"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3B1FF8B7"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54956A62"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r>
      <w:tr w:rsidR="005C731B" w:rsidRPr="005C731B" w14:paraId="56AC2700"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5934BDA7"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kémia</w:t>
            </w:r>
          </w:p>
        </w:tc>
        <w:tc>
          <w:tcPr>
            <w:tcW w:w="706" w:type="dxa"/>
            <w:tcBorders>
              <w:top w:val="nil"/>
              <w:left w:val="nil"/>
              <w:bottom w:val="single" w:sz="4" w:space="0" w:color="D0D0D0"/>
              <w:right w:val="single" w:sz="4" w:space="0" w:color="D0D0D0"/>
            </w:tcBorders>
            <w:shd w:val="clear" w:color="auto" w:fill="auto"/>
            <w:noWrap/>
            <w:vAlign w:val="center"/>
            <w:hideMark/>
          </w:tcPr>
          <w:p w14:paraId="575C93D9"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15A0D70F"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56670B27"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4A23B38E"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r>
      <w:tr w:rsidR="005C731B" w:rsidRPr="005C731B" w14:paraId="3D9247F5"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56111BB"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közösségi nevelés (osztályfőnöki)</w:t>
            </w:r>
          </w:p>
        </w:tc>
        <w:tc>
          <w:tcPr>
            <w:tcW w:w="706" w:type="dxa"/>
            <w:tcBorders>
              <w:top w:val="nil"/>
              <w:left w:val="nil"/>
              <w:bottom w:val="single" w:sz="4" w:space="0" w:color="D0D0D0"/>
              <w:right w:val="single" w:sz="4" w:space="0" w:color="D0D0D0"/>
            </w:tcBorders>
            <w:shd w:val="clear" w:color="auto" w:fill="auto"/>
            <w:noWrap/>
            <w:vAlign w:val="center"/>
            <w:hideMark/>
          </w:tcPr>
          <w:p w14:paraId="17F1E789"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364C39E1"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25552EAD"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4FEC76B1"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r>
      <w:tr w:rsidR="005C731B" w:rsidRPr="005C731B" w14:paraId="75EAADFE"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2FDF4BCF"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magyar irodalom</w:t>
            </w:r>
          </w:p>
        </w:tc>
        <w:tc>
          <w:tcPr>
            <w:tcW w:w="706" w:type="dxa"/>
            <w:tcBorders>
              <w:top w:val="nil"/>
              <w:left w:val="nil"/>
              <w:bottom w:val="single" w:sz="4" w:space="0" w:color="D0D0D0"/>
              <w:right w:val="single" w:sz="4" w:space="0" w:color="D0D0D0"/>
            </w:tcBorders>
            <w:shd w:val="clear" w:color="auto" w:fill="auto"/>
            <w:noWrap/>
            <w:vAlign w:val="center"/>
            <w:hideMark/>
          </w:tcPr>
          <w:p w14:paraId="246C1AD1"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single" w:sz="4" w:space="0" w:color="D0D0D0"/>
              <w:right w:val="single" w:sz="4" w:space="0" w:color="D0D0D0"/>
            </w:tcBorders>
            <w:shd w:val="clear" w:color="auto" w:fill="auto"/>
            <w:noWrap/>
            <w:vAlign w:val="center"/>
            <w:hideMark/>
          </w:tcPr>
          <w:p w14:paraId="624D9CDD"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5687BB6D"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302E2914"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r>
      <w:tr w:rsidR="005C731B" w:rsidRPr="005C731B" w14:paraId="36FCD2D3"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4721DF49"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magyar nyelv</w:t>
            </w:r>
          </w:p>
        </w:tc>
        <w:tc>
          <w:tcPr>
            <w:tcW w:w="706" w:type="dxa"/>
            <w:tcBorders>
              <w:top w:val="nil"/>
              <w:left w:val="nil"/>
              <w:bottom w:val="single" w:sz="4" w:space="0" w:color="D0D0D0"/>
              <w:right w:val="single" w:sz="4" w:space="0" w:color="D0D0D0"/>
            </w:tcBorders>
            <w:shd w:val="clear" w:color="auto" w:fill="auto"/>
            <w:noWrap/>
            <w:vAlign w:val="center"/>
            <w:hideMark/>
          </w:tcPr>
          <w:p w14:paraId="797FD0A7"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37748E67"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0D87E973"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000000"/>
            </w:tcBorders>
            <w:shd w:val="clear" w:color="auto" w:fill="auto"/>
            <w:noWrap/>
            <w:vAlign w:val="center"/>
            <w:hideMark/>
          </w:tcPr>
          <w:p w14:paraId="3213A710"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r>
      <w:tr w:rsidR="005C731B" w:rsidRPr="005C731B" w14:paraId="2229F170"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1C30C378"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matematika</w:t>
            </w:r>
          </w:p>
        </w:tc>
        <w:tc>
          <w:tcPr>
            <w:tcW w:w="706" w:type="dxa"/>
            <w:tcBorders>
              <w:top w:val="nil"/>
              <w:left w:val="nil"/>
              <w:bottom w:val="single" w:sz="4" w:space="0" w:color="D0D0D0"/>
              <w:right w:val="single" w:sz="4" w:space="0" w:color="D0D0D0"/>
            </w:tcBorders>
            <w:shd w:val="clear" w:color="auto" w:fill="auto"/>
            <w:noWrap/>
            <w:vAlign w:val="center"/>
            <w:hideMark/>
          </w:tcPr>
          <w:p w14:paraId="15C78BC4"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2349A862"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D0D0D0"/>
            </w:tcBorders>
            <w:shd w:val="clear" w:color="auto" w:fill="auto"/>
            <w:noWrap/>
            <w:vAlign w:val="center"/>
            <w:hideMark/>
          </w:tcPr>
          <w:p w14:paraId="5BCD8AB2"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single" w:sz="4" w:space="0" w:color="D0D0D0"/>
              <w:right w:val="single" w:sz="4" w:space="0" w:color="000000"/>
            </w:tcBorders>
            <w:shd w:val="clear" w:color="auto" w:fill="auto"/>
            <w:noWrap/>
            <w:vAlign w:val="center"/>
            <w:hideMark/>
          </w:tcPr>
          <w:p w14:paraId="774EB95C"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4</w:t>
            </w:r>
          </w:p>
        </w:tc>
      </w:tr>
      <w:tr w:rsidR="005C731B" w:rsidRPr="005C731B" w14:paraId="0257777D"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3E2028A2"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mozgókép és médiaismeret</w:t>
            </w:r>
          </w:p>
        </w:tc>
        <w:tc>
          <w:tcPr>
            <w:tcW w:w="706" w:type="dxa"/>
            <w:tcBorders>
              <w:top w:val="nil"/>
              <w:left w:val="nil"/>
              <w:bottom w:val="single" w:sz="4" w:space="0" w:color="D0D0D0"/>
              <w:right w:val="single" w:sz="4" w:space="0" w:color="D0D0D0"/>
            </w:tcBorders>
            <w:shd w:val="clear" w:color="auto" w:fill="auto"/>
            <w:noWrap/>
            <w:vAlign w:val="center"/>
            <w:hideMark/>
          </w:tcPr>
          <w:p w14:paraId="72C3AB9C"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579B7AEE"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D0D0D0"/>
            </w:tcBorders>
            <w:shd w:val="clear" w:color="auto" w:fill="auto"/>
            <w:noWrap/>
            <w:vAlign w:val="center"/>
            <w:hideMark/>
          </w:tcPr>
          <w:p w14:paraId="02C7CEA9"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464FE6D6"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r>
      <w:tr w:rsidR="005C731B" w:rsidRPr="005C731B" w14:paraId="33BDAE47"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708FB56C"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rajz és vizuális kultúra</w:t>
            </w:r>
          </w:p>
        </w:tc>
        <w:tc>
          <w:tcPr>
            <w:tcW w:w="706" w:type="dxa"/>
            <w:tcBorders>
              <w:top w:val="nil"/>
              <w:left w:val="nil"/>
              <w:bottom w:val="single" w:sz="4" w:space="0" w:color="D0D0D0"/>
              <w:right w:val="single" w:sz="4" w:space="0" w:color="D0D0D0"/>
            </w:tcBorders>
            <w:shd w:val="clear" w:color="auto" w:fill="auto"/>
            <w:noWrap/>
            <w:vAlign w:val="center"/>
            <w:hideMark/>
          </w:tcPr>
          <w:p w14:paraId="542FE739"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4CC65158"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1</w:t>
            </w:r>
          </w:p>
        </w:tc>
        <w:tc>
          <w:tcPr>
            <w:tcW w:w="706" w:type="dxa"/>
            <w:tcBorders>
              <w:top w:val="nil"/>
              <w:left w:val="nil"/>
              <w:bottom w:val="single" w:sz="4" w:space="0" w:color="D0D0D0"/>
              <w:right w:val="single" w:sz="4" w:space="0" w:color="D0D0D0"/>
            </w:tcBorders>
            <w:shd w:val="clear" w:color="auto" w:fill="auto"/>
            <w:noWrap/>
            <w:vAlign w:val="center"/>
            <w:hideMark/>
          </w:tcPr>
          <w:p w14:paraId="6F2B7C6D"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c>
          <w:tcPr>
            <w:tcW w:w="706" w:type="dxa"/>
            <w:tcBorders>
              <w:top w:val="nil"/>
              <w:left w:val="nil"/>
              <w:bottom w:val="single" w:sz="4" w:space="0" w:color="D0D0D0"/>
              <w:right w:val="single" w:sz="4" w:space="0" w:color="000000"/>
            </w:tcBorders>
            <w:shd w:val="clear" w:color="auto" w:fill="auto"/>
            <w:noWrap/>
            <w:vAlign w:val="center"/>
            <w:hideMark/>
          </w:tcPr>
          <w:p w14:paraId="72514B2B"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 </w:t>
            </w:r>
          </w:p>
        </w:tc>
      </w:tr>
      <w:tr w:rsidR="005C731B" w:rsidRPr="005C731B" w14:paraId="4A487A81" w14:textId="77777777" w:rsidTr="005C731B">
        <w:trPr>
          <w:trHeight w:val="384"/>
          <w:jc w:val="center"/>
        </w:trPr>
        <w:tc>
          <w:tcPr>
            <w:tcW w:w="3977" w:type="dxa"/>
            <w:tcBorders>
              <w:top w:val="nil"/>
              <w:left w:val="single" w:sz="4" w:space="0" w:color="000000"/>
              <w:bottom w:val="single" w:sz="4" w:space="0" w:color="D0D0D0"/>
              <w:right w:val="single" w:sz="4" w:space="0" w:color="D0D0D0"/>
            </w:tcBorders>
            <w:shd w:val="clear" w:color="000000" w:fill="E8E8E8"/>
            <w:noWrap/>
            <w:vAlign w:val="center"/>
            <w:hideMark/>
          </w:tcPr>
          <w:p w14:paraId="0ED3A4CD"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testnevelés</w:t>
            </w:r>
          </w:p>
        </w:tc>
        <w:tc>
          <w:tcPr>
            <w:tcW w:w="706" w:type="dxa"/>
            <w:tcBorders>
              <w:top w:val="nil"/>
              <w:left w:val="nil"/>
              <w:bottom w:val="single" w:sz="4" w:space="0" w:color="D0D0D0"/>
              <w:right w:val="single" w:sz="4" w:space="0" w:color="D0D0D0"/>
            </w:tcBorders>
            <w:shd w:val="clear" w:color="auto" w:fill="auto"/>
            <w:noWrap/>
            <w:vAlign w:val="center"/>
            <w:hideMark/>
          </w:tcPr>
          <w:p w14:paraId="6865F921"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D0D0D0"/>
            </w:tcBorders>
            <w:shd w:val="clear" w:color="auto" w:fill="auto"/>
            <w:noWrap/>
            <w:vAlign w:val="center"/>
            <w:hideMark/>
          </w:tcPr>
          <w:p w14:paraId="2B134AB8"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D0D0D0"/>
            </w:tcBorders>
            <w:shd w:val="clear" w:color="auto" w:fill="auto"/>
            <w:noWrap/>
            <w:vAlign w:val="center"/>
            <w:hideMark/>
          </w:tcPr>
          <w:p w14:paraId="1E26459E"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5</w:t>
            </w:r>
          </w:p>
        </w:tc>
        <w:tc>
          <w:tcPr>
            <w:tcW w:w="706" w:type="dxa"/>
            <w:tcBorders>
              <w:top w:val="nil"/>
              <w:left w:val="nil"/>
              <w:bottom w:val="single" w:sz="4" w:space="0" w:color="D0D0D0"/>
              <w:right w:val="single" w:sz="4" w:space="0" w:color="000000"/>
            </w:tcBorders>
            <w:shd w:val="clear" w:color="auto" w:fill="auto"/>
            <w:noWrap/>
            <w:vAlign w:val="center"/>
            <w:hideMark/>
          </w:tcPr>
          <w:p w14:paraId="3D4990E5"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5</w:t>
            </w:r>
          </w:p>
        </w:tc>
      </w:tr>
      <w:tr w:rsidR="005C731B" w:rsidRPr="005C731B" w14:paraId="3E744AF2" w14:textId="77777777" w:rsidTr="005C731B">
        <w:trPr>
          <w:trHeight w:val="384"/>
          <w:jc w:val="center"/>
        </w:trPr>
        <w:tc>
          <w:tcPr>
            <w:tcW w:w="3977" w:type="dxa"/>
            <w:tcBorders>
              <w:top w:val="nil"/>
              <w:left w:val="single" w:sz="4" w:space="0" w:color="000000"/>
              <w:bottom w:val="nil"/>
              <w:right w:val="single" w:sz="4" w:space="0" w:color="D0D0D0"/>
            </w:tcBorders>
            <w:shd w:val="clear" w:color="000000" w:fill="E8E8E8"/>
            <w:noWrap/>
            <w:vAlign w:val="center"/>
            <w:hideMark/>
          </w:tcPr>
          <w:p w14:paraId="5990947B"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történelem</w:t>
            </w:r>
          </w:p>
        </w:tc>
        <w:tc>
          <w:tcPr>
            <w:tcW w:w="706" w:type="dxa"/>
            <w:tcBorders>
              <w:top w:val="nil"/>
              <w:left w:val="nil"/>
              <w:bottom w:val="nil"/>
              <w:right w:val="single" w:sz="4" w:space="0" w:color="D0D0D0"/>
            </w:tcBorders>
            <w:shd w:val="clear" w:color="auto" w:fill="auto"/>
            <w:noWrap/>
            <w:vAlign w:val="center"/>
            <w:hideMark/>
          </w:tcPr>
          <w:p w14:paraId="1A9D28EC"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nil"/>
              <w:right w:val="single" w:sz="4" w:space="0" w:color="D0D0D0"/>
            </w:tcBorders>
            <w:shd w:val="clear" w:color="auto" w:fill="auto"/>
            <w:noWrap/>
            <w:vAlign w:val="center"/>
            <w:hideMark/>
          </w:tcPr>
          <w:p w14:paraId="1A37B157"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2</w:t>
            </w:r>
          </w:p>
        </w:tc>
        <w:tc>
          <w:tcPr>
            <w:tcW w:w="706" w:type="dxa"/>
            <w:tcBorders>
              <w:top w:val="nil"/>
              <w:left w:val="nil"/>
              <w:bottom w:val="nil"/>
              <w:right w:val="single" w:sz="4" w:space="0" w:color="D0D0D0"/>
            </w:tcBorders>
            <w:shd w:val="clear" w:color="auto" w:fill="auto"/>
            <w:noWrap/>
            <w:vAlign w:val="center"/>
            <w:hideMark/>
          </w:tcPr>
          <w:p w14:paraId="659B14A5"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c>
          <w:tcPr>
            <w:tcW w:w="706" w:type="dxa"/>
            <w:tcBorders>
              <w:top w:val="nil"/>
              <w:left w:val="nil"/>
              <w:bottom w:val="nil"/>
              <w:right w:val="single" w:sz="4" w:space="0" w:color="000000"/>
            </w:tcBorders>
            <w:shd w:val="clear" w:color="auto" w:fill="auto"/>
            <w:noWrap/>
            <w:vAlign w:val="center"/>
            <w:hideMark/>
          </w:tcPr>
          <w:p w14:paraId="0973E712"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w:t>
            </w:r>
          </w:p>
        </w:tc>
      </w:tr>
      <w:tr w:rsidR="005C731B" w:rsidRPr="005C731B" w14:paraId="1C856521" w14:textId="77777777" w:rsidTr="005C731B">
        <w:trPr>
          <w:trHeight w:val="396"/>
          <w:jc w:val="center"/>
        </w:trPr>
        <w:tc>
          <w:tcPr>
            <w:tcW w:w="3977" w:type="dxa"/>
            <w:tcBorders>
              <w:top w:val="single" w:sz="8" w:space="0" w:color="000000"/>
              <w:left w:val="single" w:sz="4" w:space="0" w:color="000000"/>
              <w:bottom w:val="single" w:sz="8" w:space="0" w:color="000000"/>
              <w:right w:val="single" w:sz="4" w:space="0" w:color="D0D0D0"/>
            </w:tcBorders>
            <w:shd w:val="clear" w:color="000000" w:fill="E8E8E8"/>
            <w:noWrap/>
            <w:vAlign w:val="center"/>
            <w:hideMark/>
          </w:tcPr>
          <w:p w14:paraId="0E6C029B" w14:textId="77777777" w:rsidR="005C731B" w:rsidRPr="005C731B" w:rsidRDefault="005C731B" w:rsidP="005C731B">
            <w:pPr>
              <w:spacing w:line="240" w:lineRule="auto"/>
              <w:jc w:val="left"/>
              <w:rPr>
                <w:rFonts w:ascii="Aptos Narrow" w:eastAsia="Times New Roman" w:hAnsi="Aptos Narrow" w:cs="Times New Roman"/>
                <w:b/>
                <w:bCs/>
                <w:color w:val="000000"/>
                <w:sz w:val="22"/>
                <w:lang w:eastAsia="hu-HU"/>
              </w:rPr>
            </w:pPr>
            <w:r w:rsidRPr="005C731B">
              <w:rPr>
                <w:rFonts w:ascii="Aptos Narrow" w:eastAsia="Times New Roman" w:hAnsi="Aptos Narrow" w:cs="Times New Roman"/>
                <w:b/>
                <w:bCs/>
                <w:color w:val="000000"/>
                <w:sz w:val="22"/>
                <w:lang w:eastAsia="hu-HU"/>
              </w:rPr>
              <w:t>Összesen</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60AC9BDE"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34</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58E49041"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34</w:t>
            </w:r>
          </w:p>
        </w:tc>
        <w:tc>
          <w:tcPr>
            <w:tcW w:w="706" w:type="dxa"/>
            <w:tcBorders>
              <w:top w:val="single" w:sz="8" w:space="0" w:color="000000"/>
              <w:left w:val="nil"/>
              <w:bottom w:val="single" w:sz="8" w:space="0" w:color="000000"/>
              <w:right w:val="single" w:sz="4" w:space="0" w:color="D0D0D0"/>
            </w:tcBorders>
            <w:shd w:val="clear" w:color="auto" w:fill="auto"/>
            <w:noWrap/>
            <w:vAlign w:val="center"/>
            <w:hideMark/>
          </w:tcPr>
          <w:p w14:paraId="537EEA13"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32</w:t>
            </w:r>
          </w:p>
        </w:tc>
        <w:tc>
          <w:tcPr>
            <w:tcW w:w="706" w:type="dxa"/>
            <w:tcBorders>
              <w:top w:val="single" w:sz="8" w:space="0" w:color="000000"/>
              <w:left w:val="nil"/>
              <w:bottom w:val="single" w:sz="8" w:space="0" w:color="000000"/>
              <w:right w:val="single" w:sz="4" w:space="0" w:color="000000"/>
            </w:tcBorders>
            <w:shd w:val="clear" w:color="auto" w:fill="auto"/>
            <w:noWrap/>
            <w:vAlign w:val="center"/>
            <w:hideMark/>
          </w:tcPr>
          <w:p w14:paraId="46E6BA49" w14:textId="77777777" w:rsidR="005C731B" w:rsidRPr="005C731B" w:rsidRDefault="005C731B" w:rsidP="005C731B">
            <w:pPr>
              <w:spacing w:line="240" w:lineRule="auto"/>
              <w:jc w:val="center"/>
              <w:rPr>
                <w:rFonts w:ascii="Aptos Narrow" w:eastAsia="Times New Roman" w:hAnsi="Aptos Narrow" w:cs="Times New Roman"/>
                <w:color w:val="000000"/>
                <w:sz w:val="22"/>
                <w:lang w:eastAsia="hu-HU"/>
              </w:rPr>
            </w:pPr>
            <w:r w:rsidRPr="005C731B">
              <w:rPr>
                <w:rFonts w:ascii="Aptos Narrow" w:eastAsia="Times New Roman" w:hAnsi="Aptos Narrow" w:cs="Times New Roman"/>
                <w:color w:val="000000"/>
                <w:sz w:val="22"/>
                <w:lang w:eastAsia="hu-HU"/>
              </w:rPr>
              <w:t>30</w:t>
            </w:r>
          </w:p>
        </w:tc>
      </w:tr>
      <w:tr w:rsidR="005C731B" w:rsidRPr="005C731B" w14:paraId="5C2B9F60" w14:textId="77777777" w:rsidTr="005C731B">
        <w:trPr>
          <w:trHeight w:val="396"/>
          <w:jc w:val="center"/>
        </w:trPr>
        <w:tc>
          <w:tcPr>
            <w:tcW w:w="3977" w:type="dxa"/>
            <w:tcBorders>
              <w:top w:val="single" w:sz="4" w:space="0" w:color="D0D0D0"/>
              <w:left w:val="single" w:sz="4" w:space="0" w:color="000000"/>
              <w:bottom w:val="single" w:sz="4" w:space="0" w:color="D0D0D0"/>
              <w:right w:val="single" w:sz="4" w:space="0" w:color="D0D0D0"/>
            </w:tcBorders>
            <w:shd w:val="clear" w:color="000000" w:fill="808080"/>
            <w:noWrap/>
            <w:vAlign w:val="center"/>
            <w:hideMark/>
          </w:tcPr>
          <w:p w14:paraId="448557F6"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Kötelező-Maximum</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4A8C6251"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32-34</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06A49120"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32-34</w:t>
            </w:r>
          </w:p>
        </w:tc>
        <w:tc>
          <w:tcPr>
            <w:tcW w:w="706" w:type="dxa"/>
            <w:tcBorders>
              <w:top w:val="single" w:sz="4" w:space="0" w:color="D0D0D0"/>
              <w:left w:val="nil"/>
              <w:bottom w:val="single" w:sz="4" w:space="0" w:color="D0D0D0"/>
              <w:right w:val="single" w:sz="4" w:space="0" w:color="D0D0D0"/>
            </w:tcBorders>
            <w:shd w:val="clear" w:color="000000" w:fill="808080"/>
            <w:noWrap/>
            <w:vAlign w:val="center"/>
            <w:hideMark/>
          </w:tcPr>
          <w:p w14:paraId="726027FA"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30-34</w:t>
            </w:r>
          </w:p>
        </w:tc>
        <w:tc>
          <w:tcPr>
            <w:tcW w:w="706" w:type="dxa"/>
            <w:tcBorders>
              <w:top w:val="single" w:sz="4" w:space="0" w:color="D0D0D0"/>
              <w:left w:val="nil"/>
              <w:bottom w:val="single" w:sz="4" w:space="0" w:color="D0D0D0"/>
              <w:right w:val="single" w:sz="4" w:space="0" w:color="000000"/>
            </w:tcBorders>
            <w:shd w:val="clear" w:color="000000" w:fill="808080"/>
            <w:noWrap/>
            <w:vAlign w:val="center"/>
            <w:hideMark/>
          </w:tcPr>
          <w:p w14:paraId="6DEA9A3A" w14:textId="77777777" w:rsidR="005C731B" w:rsidRPr="005C731B" w:rsidRDefault="005C731B" w:rsidP="005C731B">
            <w:pPr>
              <w:spacing w:line="240" w:lineRule="auto"/>
              <w:jc w:val="center"/>
              <w:rPr>
                <w:rFonts w:ascii="Aptos Narrow" w:eastAsia="Times New Roman" w:hAnsi="Aptos Narrow" w:cs="Times New Roman"/>
                <w:b/>
                <w:bCs/>
                <w:color w:val="FFFFFF"/>
                <w:sz w:val="22"/>
                <w:lang w:eastAsia="hu-HU"/>
              </w:rPr>
            </w:pPr>
            <w:r w:rsidRPr="005C731B">
              <w:rPr>
                <w:rFonts w:ascii="Aptos Narrow" w:eastAsia="Times New Roman" w:hAnsi="Aptos Narrow" w:cs="Times New Roman"/>
                <w:b/>
                <w:bCs/>
                <w:color w:val="FFFFFF"/>
                <w:sz w:val="22"/>
                <w:lang w:eastAsia="hu-HU"/>
              </w:rPr>
              <w:t>29-34</w:t>
            </w:r>
          </w:p>
        </w:tc>
      </w:tr>
    </w:tbl>
    <w:p w14:paraId="592174E9" w14:textId="77777777" w:rsidR="00C024F2" w:rsidRDefault="00C024F2" w:rsidP="00C024F2">
      <w:pPr>
        <w:rPr>
          <w:lang w:val="x-none" w:eastAsia="x-none"/>
        </w:rPr>
      </w:pPr>
    </w:p>
    <w:p w14:paraId="1ADFD632" w14:textId="77777777" w:rsidR="005C731B" w:rsidRDefault="005C731B" w:rsidP="00C024F2">
      <w:pPr>
        <w:rPr>
          <w:lang w:val="x-none" w:eastAsia="x-none"/>
        </w:rPr>
      </w:pPr>
    </w:p>
    <w:p w14:paraId="4C17E397" w14:textId="77777777" w:rsidR="005C731B" w:rsidRDefault="005C731B">
      <w:pPr>
        <w:spacing w:after="160" w:line="259" w:lineRule="auto"/>
        <w:jc w:val="left"/>
        <w:rPr>
          <w:rFonts w:eastAsia="Times New Roman" w:cs="Times New Roman"/>
          <w:b/>
          <w:szCs w:val="24"/>
          <w:lang w:val="x-none" w:eastAsia="x-none"/>
        </w:rPr>
      </w:pPr>
      <w:r>
        <w:br w:type="page"/>
      </w:r>
    </w:p>
    <w:p w14:paraId="53AA5B53" w14:textId="4CFAC9AE" w:rsidR="00C024F2" w:rsidRDefault="00C024F2" w:rsidP="005C731B">
      <w:pPr>
        <w:pStyle w:val="Cmsor1"/>
        <w:numPr>
          <w:ilvl w:val="0"/>
          <w:numId w:val="0"/>
        </w:numPr>
        <w:jc w:val="center"/>
      </w:pPr>
      <w:r>
        <w:lastRenderedPageBreak/>
        <w:t xml:space="preserve">A gimnáziumban tanított tárgyak </w:t>
      </w:r>
      <w:r w:rsidR="00B81762">
        <w:t xml:space="preserve">és óraszámaik </w:t>
      </w:r>
      <w:r>
        <w:t xml:space="preserve">a </w:t>
      </w:r>
      <w:r w:rsidR="00B81762">
        <w:br/>
      </w:r>
      <w:r>
        <w:t>1+4 évfolyamos angol nyelvi el</w:t>
      </w:r>
      <w:r w:rsidR="00485F3D">
        <w:t>őkészítő</w:t>
      </w:r>
      <w:r w:rsidR="00F649E8">
        <w:t xml:space="preserve"> évfolyamos osztályában</w:t>
      </w:r>
    </w:p>
    <w:tbl>
      <w:tblPr>
        <w:tblW w:w="7761" w:type="dxa"/>
        <w:jc w:val="center"/>
        <w:tblCellMar>
          <w:left w:w="70" w:type="dxa"/>
          <w:right w:w="70" w:type="dxa"/>
        </w:tblCellMar>
        <w:tblLook w:val="04A0" w:firstRow="1" w:lastRow="0" w:firstColumn="1" w:lastColumn="0" w:noHBand="0" w:noVBand="1"/>
      </w:tblPr>
      <w:tblGrid>
        <w:gridCol w:w="4111"/>
        <w:gridCol w:w="730"/>
        <w:gridCol w:w="730"/>
        <w:gridCol w:w="730"/>
        <w:gridCol w:w="730"/>
        <w:gridCol w:w="730"/>
      </w:tblGrid>
      <w:tr w:rsidR="000248A8" w:rsidRPr="000248A8" w14:paraId="36576378" w14:textId="77777777" w:rsidTr="000248A8">
        <w:trPr>
          <w:trHeight w:val="420"/>
          <w:jc w:val="center"/>
        </w:trPr>
        <w:tc>
          <w:tcPr>
            <w:tcW w:w="7761" w:type="dxa"/>
            <w:gridSpan w:val="6"/>
            <w:tcBorders>
              <w:top w:val="single" w:sz="4" w:space="0" w:color="000000"/>
              <w:left w:val="single" w:sz="4" w:space="0" w:color="000000"/>
              <w:bottom w:val="single" w:sz="4" w:space="0" w:color="D0D0D0"/>
              <w:right w:val="single" w:sz="4" w:space="0" w:color="D0D0D0"/>
            </w:tcBorders>
            <w:shd w:val="clear" w:color="000000" w:fill="808080"/>
            <w:noWrap/>
            <w:vAlign w:val="center"/>
            <w:hideMark/>
          </w:tcPr>
          <w:p w14:paraId="235CB34D"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4+1 nyelvi előkészítő évfolyamos képzés (NAT2020)</w:t>
            </w:r>
          </w:p>
        </w:tc>
      </w:tr>
      <w:tr w:rsidR="000248A8" w:rsidRPr="000248A8" w14:paraId="4511EE01"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808080"/>
            <w:noWrap/>
            <w:vAlign w:val="center"/>
            <w:hideMark/>
          </w:tcPr>
          <w:p w14:paraId="518FCBE8"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 </w:t>
            </w:r>
          </w:p>
        </w:tc>
        <w:tc>
          <w:tcPr>
            <w:tcW w:w="730" w:type="dxa"/>
            <w:tcBorders>
              <w:top w:val="nil"/>
              <w:left w:val="nil"/>
              <w:bottom w:val="single" w:sz="4" w:space="0" w:color="D0D0D0"/>
              <w:right w:val="single" w:sz="4" w:space="0" w:color="D0D0D0"/>
            </w:tcBorders>
            <w:shd w:val="clear" w:color="000000" w:fill="808080"/>
            <w:noWrap/>
            <w:vAlign w:val="center"/>
            <w:hideMark/>
          </w:tcPr>
          <w:p w14:paraId="148E70E8"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9/</w:t>
            </w:r>
            <w:proofErr w:type="spellStart"/>
            <w:r w:rsidRPr="000248A8">
              <w:rPr>
                <w:rFonts w:ascii="Aptos Narrow" w:eastAsia="Times New Roman" w:hAnsi="Aptos Narrow" w:cs="Times New Roman"/>
                <w:b/>
                <w:bCs/>
                <w:color w:val="FFFFFF"/>
                <w:sz w:val="22"/>
                <w:lang w:eastAsia="hu-HU"/>
              </w:rPr>
              <w:t>Ny</w:t>
            </w:r>
            <w:proofErr w:type="spellEnd"/>
          </w:p>
        </w:tc>
        <w:tc>
          <w:tcPr>
            <w:tcW w:w="730" w:type="dxa"/>
            <w:tcBorders>
              <w:top w:val="nil"/>
              <w:left w:val="nil"/>
              <w:bottom w:val="single" w:sz="4" w:space="0" w:color="D0D0D0"/>
              <w:right w:val="single" w:sz="4" w:space="0" w:color="D0D0D0"/>
            </w:tcBorders>
            <w:shd w:val="clear" w:color="000000" w:fill="808080"/>
            <w:noWrap/>
            <w:vAlign w:val="center"/>
            <w:hideMark/>
          </w:tcPr>
          <w:p w14:paraId="378E1DCB"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9</w:t>
            </w:r>
          </w:p>
        </w:tc>
        <w:tc>
          <w:tcPr>
            <w:tcW w:w="730" w:type="dxa"/>
            <w:tcBorders>
              <w:top w:val="nil"/>
              <w:left w:val="nil"/>
              <w:bottom w:val="single" w:sz="4" w:space="0" w:color="D0D0D0"/>
              <w:right w:val="single" w:sz="4" w:space="0" w:color="D0D0D0"/>
            </w:tcBorders>
            <w:shd w:val="clear" w:color="000000" w:fill="808080"/>
            <w:noWrap/>
            <w:vAlign w:val="center"/>
            <w:hideMark/>
          </w:tcPr>
          <w:p w14:paraId="6219C059"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10</w:t>
            </w:r>
          </w:p>
        </w:tc>
        <w:tc>
          <w:tcPr>
            <w:tcW w:w="730" w:type="dxa"/>
            <w:tcBorders>
              <w:top w:val="nil"/>
              <w:left w:val="nil"/>
              <w:bottom w:val="single" w:sz="4" w:space="0" w:color="D0D0D0"/>
              <w:right w:val="single" w:sz="4" w:space="0" w:color="D0D0D0"/>
            </w:tcBorders>
            <w:shd w:val="clear" w:color="000000" w:fill="808080"/>
            <w:noWrap/>
            <w:vAlign w:val="center"/>
            <w:hideMark/>
          </w:tcPr>
          <w:p w14:paraId="10F4FABD"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11</w:t>
            </w:r>
          </w:p>
        </w:tc>
        <w:tc>
          <w:tcPr>
            <w:tcW w:w="730" w:type="dxa"/>
            <w:tcBorders>
              <w:top w:val="nil"/>
              <w:left w:val="single" w:sz="4" w:space="0" w:color="000000"/>
              <w:bottom w:val="single" w:sz="4" w:space="0" w:color="D0D0D0"/>
              <w:right w:val="single" w:sz="4" w:space="0" w:color="D0D0D0"/>
            </w:tcBorders>
            <w:shd w:val="clear" w:color="000000" w:fill="808080"/>
            <w:noWrap/>
            <w:vAlign w:val="center"/>
            <w:hideMark/>
          </w:tcPr>
          <w:p w14:paraId="2143E76C"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12</w:t>
            </w:r>
          </w:p>
        </w:tc>
      </w:tr>
      <w:tr w:rsidR="000248A8" w:rsidRPr="000248A8" w14:paraId="63483910"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5BE4790C"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angol nyelv</w:t>
            </w:r>
          </w:p>
        </w:tc>
        <w:tc>
          <w:tcPr>
            <w:tcW w:w="730" w:type="dxa"/>
            <w:tcBorders>
              <w:top w:val="nil"/>
              <w:left w:val="nil"/>
              <w:bottom w:val="single" w:sz="4" w:space="0" w:color="D0D0D0"/>
              <w:right w:val="single" w:sz="4" w:space="0" w:color="D0D0D0"/>
            </w:tcBorders>
            <w:shd w:val="clear" w:color="auto" w:fill="auto"/>
            <w:noWrap/>
            <w:vAlign w:val="center"/>
            <w:hideMark/>
          </w:tcPr>
          <w:p w14:paraId="6704B5A5"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13</w:t>
            </w:r>
          </w:p>
        </w:tc>
        <w:tc>
          <w:tcPr>
            <w:tcW w:w="730" w:type="dxa"/>
            <w:tcBorders>
              <w:top w:val="nil"/>
              <w:left w:val="nil"/>
              <w:bottom w:val="single" w:sz="4" w:space="0" w:color="D0D0D0"/>
              <w:right w:val="single" w:sz="4" w:space="0" w:color="D0D0D0"/>
            </w:tcBorders>
            <w:shd w:val="clear" w:color="auto" w:fill="auto"/>
            <w:noWrap/>
            <w:vAlign w:val="center"/>
            <w:hideMark/>
          </w:tcPr>
          <w:p w14:paraId="3AB9778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5</w:t>
            </w:r>
          </w:p>
        </w:tc>
        <w:tc>
          <w:tcPr>
            <w:tcW w:w="730" w:type="dxa"/>
            <w:tcBorders>
              <w:top w:val="nil"/>
              <w:left w:val="nil"/>
              <w:bottom w:val="single" w:sz="4" w:space="0" w:color="D0D0D0"/>
              <w:right w:val="single" w:sz="4" w:space="0" w:color="D0D0D0"/>
            </w:tcBorders>
            <w:shd w:val="clear" w:color="auto" w:fill="auto"/>
            <w:noWrap/>
            <w:vAlign w:val="center"/>
            <w:hideMark/>
          </w:tcPr>
          <w:p w14:paraId="782C1251"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5</w:t>
            </w:r>
          </w:p>
        </w:tc>
        <w:tc>
          <w:tcPr>
            <w:tcW w:w="730" w:type="dxa"/>
            <w:tcBorders>
              <w:top w:val="nil"/>
              <w:left w:val="nil"/>
              <w:bottom w:val="single" w:sz="4" w:space="0" w:color="D0D0D0"/>
              <w:right w:val="single" w:sz="4" w:space="0" w:color="D0D0D0"/>
            </w:tcBorders>
            <w:shd w:val="clear" w:color="auto" w:fill="auto"/>
            <w:noWrap/>
            <w:vAlign w:val="center"/>
            <w:hideMark/>
          </w:tcPr>
          <w:p w14:paraId="4DC7B32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000000"/>
            </w:tcBorders>
            <w:shd w:val="clear" w:color="auto" w:fill="auto"/>
            <w:noWrap/>
            <w:vAlign w:val="center"/>
            <w:hideMark/>
          </w:tcPr>
          <w:p w14:paraId="013181A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r>
      <w:tr w:rsidR="000248A8" w:rsidRPr="000248A8" w14:paraId="6279FB39"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64C200A4"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második nyelv</w:t>
            </w:r>
          </w:p>
        </w:tc>
        <w:tc>
          <w:tcPr>
            <w:tcW w:w="730" w:type="dxa"/>
            <w:tcBorders>
              <w:top w:val="nil"/>
              <w:left w:val="nil"/>
              <w:bottom w:val="single" w:sz="4" w:space="0" w:color="D0D0D0"/>
              <w:right w:val="single" w:sz="4" w:space="0" w:color="D0D0D0"/>
            </w:tcBorders>
            <w:shd w:val="clear" w:color="auto" w:fill="auto"/>
            <w:noWrap/>
            <w:vAlign w:val="center"/>
            <w:hideMark/>
          </w:tcPr>
          <w:p w14:paraId="019F731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6</w:t>
            </w:r>
          </w:p>
        </w:tc>
        <w:tc>
          <w:tcPr>
            <w:tcW w:w="730" w:type="dxa"/>
            <w:tcBorders>
              <w:top w:val="nil"/>
              <w:left w:val="nil"/>
              <w:bottom w:val="single" w:sz="4" w:space="0" w:color="D0D0D0"/>
              <w:right w:val="single" w:sz="4" w:space="0" w:color="D0D0D0"/>
            </w:tcBorders>
            <w:shd w:val="clear" w:color="auto" w:fill="auto"/>
            <w:noWrap/>
            <w:vAlign w:val="center"/>
            <w:hideMark/>
          </w:tcPr>
          <w:p w14:paraId="5D0FE9B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4</w:t>
            </w:r>
          </w:p>
        </w:tc>
        <w:tc>
          <w:tcPr>
            <w:tcW w:w="730" w:type="dxa"/>
            <w:tcBorders>
              <w:top w:val="nil"/>
              <w:left w:val="nil"/>
              <w:bottom w:val="single" w:sz="4" w:space="0" w:color="D0D0D0"/>
              <w:right w:val="single" w:sz="4" w:space="0" w:color="D0D0D0"/>
            </w:tcBorders>
            <w:shd w:val="clear" w:color="auto" w:fill="auto"/>
            <w:noWrap/>
            <w:vAlign w:val="center"/>
            <w:hideMark/>
          </w:tcPr>
          <w:p w14:paraId="4685E494"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4</w:t>
            </w:r>
          </w:p>
        </w:tc>
        <w:tc>
          <w:tcPr>
            <w:tcW w:w="730" w:type="dxa"/>
            <w:tcBorders>
              <w:top w:val="nil"/>
              <w:left w:val="nil"/>
              <w:bottom w:val="single" w:sz="4" w:space="0" w:color="D0D0D0"/>
              <w:right w:val="single" w:sz="4" w:space="0" w:color="D0D0D0"/>
            </w:tcBorders>
            <w:shd w:val="clear" w:color="auto" w:fill="auto"/>
            <w:noWrap/>
            <w:vAlign w:val="center"/>
            <w:hideMark/>
          </w:tcPr>
          <w:p w14:paraId="199ED191"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4</w:t>
            </w:r>
          </w:p>
        </w:tc>
        <w:tc>
          <w:tcPr>
            <w:tcW w:w="730" w:type="dxa"/>
            <w:tcBorders>
              <w:top w:val="nil"/>
              <w:left w:val="nil"/>
              <w:bottom w:val="single" w:sz="4" w:space="0" w:color="D0D0D0"/>
              <w:right w:val="single" w:sz="4" w:space="0" w:color="000000"/>
            </w:tcBorders>
            <w:shd w:val="clear" w:color="auto" w:fill="auto"/>
            <w:noWrap/>
            <w:vAlign w:val="center"/>
            <w:hideMark/>
          </w:tcPr>
          <w:p w14:paraId="7CDA6C4F"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4</w:t>
            </w:r>
          </w:p>
        </w:tc>
      </w:tr>
      <w:tr w:rsidR="000248A8" w:rsidRPr="000248A8" w14:paraId="6D48DE6A"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7CA7A287"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kötelezően választható 1.</w:t>
            </w:r>
          </w:p>
        </w:tc>
        <w:tc>
          <w:tcPr>
            <w:tcW w:w="730" w:type="dxa"/>
            <w:tcBorders>
              <w:top w:val="nil"/>
              <w:left w:val="nil"/>
              <w:bottom w:val="single" w:sz="4" w:space="0" w:color="D0D0D0"/>
              <w:right w:val="single" w:sz="4" w:space="0" w:color="D0D0D0"/>
            </w:tcBorders>
            <w:shd w:val="clear" w:color="auto" w:fill="auto"/>
            <w:noWrap/>
            <w:vAlign w:val="center"/>
            <w:hideMark/>
          </w:tcPr>
          <w:p w14:paraId="461319AA"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65CC7C14"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70C0E5A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33362D94"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000000"/>
            </w:tcBorders>
            <w:shd w:val="clear" w:color="auto" w:fill="auto"/>
            <w:noWrap/>
            <w:vAlign w:val="center"/>
            <w:hideMark/>
          </w:tcPr>
          <w:p w14:paraId="407F4362"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r>
      <w:tr w:rsidR="000248A8" w:rsidRPr="000248A8" w14:paraId="04051C11"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1F898437"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kötelezően választható 2.</w:t>
            </w:r>
          </w:p>
        </w:tc>
        <w:tc>
          <w:tcPr>
            <w:tcW w:w="730" w:type="dxa"/>
            <w:tcBorders>
              <w:top w:val="nil"/>
              <w:left w:val="nil"/>
              <w:bottom w:val="single" w:sz="4" w:space="0" w:color="D0D0D0"/>
              <w:right w:val="single" w:sz="4" w:space="0" w:color="D0D0D0"/>
            </w:tcBorders>
            <w:shd w:val="clear" w:color="auto" w:fill="auto"/>
            <w:noWrap/>
            <w:vAlign w:val="center"/>
            <w:hideMark/>
          </w:tcPr>
          <w:p w14:paraId="79A2079F"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580B5034"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4510B508"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2CFDBB17"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000000"/>
            </w:tcBorders>
            <w:shd w:val="clear" w:color="auto" w:fill="auto"/>
            <w:noWrap/>
            <w:vAlign w:val="center"/>
            <w:hideMark/>
          </w:tcPr>
          <w:p w14:paraId="1CFF2A43"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r>
      <w:tr w:rsidR="000248A8" w:rsidRPr="000248A8" w14:paraId="24E05090"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531275D7"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természettudomány</w:t>
            </w:r>
          </w:p>
        </w:tc>
        <w:tc>
          <w:tcPr>
            <w:tcW w:w="730" w:type="dxa"/>
            <w:tcBorders>
              <w:top w:val="nil"/>
              <w:left w:val="nil"/>
              <w:bottom w:val="single" w:sz="4" w:space="0" w:color="D0D0D0"/>
              <w:right w:val="single" w:sz="4" w:space="0" w:color="D0D0D0"/>
            </w:tcBorders>
            <w:shd w:val="clear" w:color="auto" w:fill="auto"/>
            <w:noWrap/>
            <w:vAlign w:val="center"/>
            <w:hideMark/>
          </w:tcPr>
          <w:p w14:paraId="063FA5C1"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52C69F2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28D36971"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5180CD38"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000000"/>
            </w:tcBorders>
            <w:shd w:val="clear" w:color="auto" w:fill="auto"/>
            <w:noWrap/>
            <w:vAlign w:val="center"/>
            <w:hideMark/>
          </w:tcPr>
          <w:p w14:paraId="554DCDE3"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5CC59DCC"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4C7F68A6"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állampolgári ismeretek</w:t>
            </w:r>
          </w:p>
        </w:tc>
        <w:tc>
          <w:tcPr>
            <w:tcW w:w="730" w:type="dxa"/>
            <w:tcBorders>
              <w:top w:val="nil"/>
              <w:left w:val="nil"/>
              <w:bottom w:val="single" w:sz="4" w:space="0" w:color="D0D0D0"/>
              <w:right w:val="single" w:sz="4" w:space="0" w:color="D0D0D0"/>
            </w:tcBorders>
            <w:shd w:val="clear" w:color="auto" w:fill="auto"/>
            <w:noWrap/>
            <w:vAlign w:val="center"/>
            <w:hideMark/>
          </w:tcPr>
          <w:p w14:paraId="4EDE74F5"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4739ADE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0AD0402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723A8AA2"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000000"/>
            </w:tcBorders>
            <w:shd w:val="clear" w:color="auto" w:fill="auto"/>
            <w:noWrap/>
            <w:vAlign w:val="center"/>
            <w:hideMark/>
          </w:tcPr>
          <w:p w14:paraId="4AE560F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r>
      <w:tr w:rsidR="000248A8" w:rsidRPr="000248A8" w14:paraId="54B26110"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2443928C"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biológia</w:t>
            </w:r>
          </w:p>
        </w:tc>
        <w:tc>
          <w:tcPr>
            <w:tcW w:w="730" w:type="dxa"/>
            <w:tcBorders>
              <w:top w:val="nil"/>
              <w:left w:val="nil"/>
              <w:bottom w:val="single" w:sz="4" w:space="0" w:color="D0D0D0"/>
              <w:right w:val="single" w:sz="4" w:space="0" w:color="D0D0D0"/>
            </w:tcBorders>
            <w:shd w:val="clear" w:color="auto" w:fill="auto"/>
            <w:noWrap/>
            <w:vAlign w:val="center"/>
            <w:hideMark/>
          </w:tcPr>
          <w:p w14:paraId="4F59CCDD"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4315297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D0D0D0"/>
            </w:tcBorders>
            <w:shd w:val="clear" w:color="auto" w:fill="auto"/>
            <w:noWrap/>
            <w:vAlign w:val="center"/>
            <w:hideMark/>
          </w:tcPr>
          <w:p w14:paraId="1DE51C71"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7980DCD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000000"/>
            </w:tcBorders>
            <w:shd w:val="clear" w:color="auto" w:fill="auto"/>
            <w:noWrap/>
            <w:vAlign w:val="center"/>
            <w:hideMark/>
          </w:tcPr>
          <w:p w14:paraId="5FA4EA03"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5CBD9052"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5A4272D6"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digitális kultúra</w:t>
            </w:r>
          </w:p>
        </w:tc>
        <w:tc>
          <w:tcPr>
            <w:tcW w:w="730" w:type="dxa"/>
            <w:tcBorders>
              <w:top w:val="nil"/>
              <w:left w:val="nil"/>
              <w:bottom w:val="single" w:sz="4" w:space="0" w:color="D0D0D0"/>
              <w:right w:val="single" w:sz="4" w:space="0" w:color="D0D0D0"/>
            </w:tcBorders>
            <w:shd w:val="clear" w:color="auto" w:fill="auto"/>
            <w:noWrap/>
            <w:vAlign w:val="center"/>
            <w:hideMark/>
          </w:tcPr>
          <w:p w14:paraId="423C5548"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D0D0D0"/>
            </w:tcBorders>
            <w:shd w:val="clear" w:color="auto" w:fill="auto"/>
            <w:noWrap/>
            <w:vAlign w:val="center"/>
            <w:hideMark/>
          </w:tcPr>
          <w:p w14:paraId="1FA08752"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6C74184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3CD50EB3"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000000"/>
            </w:tcBorders>
            <w:shd w:val="clear" w:color="auto" w:fill="auto"/>
            <w:noWrap/>
            <w:vAlign w:val="center"/>
            <w:hideMark/>
          </w:tcPr>
          <w:p w14:paraId="54A1C2D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455FA20B"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6F56732D"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ének-zene</w:t>
            </w:r>
          </w:p>
        </w:tc>
        <w:tc>
          <w:tcPr>
            <w:tcW w:w="730" w:type="dxa"/>
            <w:tcBorders>
              <w:top w:val="nil"/>
              <w:left w:val="nil"/>
              <w:bottom w:val="single" w:sz="4" w:space="0" w:color="D0D0D0"/>
              <w:right w:val="single" w:sz="4" w:space="0" w:color="D0D0D0"/>
            </w:tcBorders>
            <w:shd w:val="clear" w:color="auto" w:fill="auto"/>
            <w:noWrap/>
            <w:vAlign w:val="center"/>
            <w:hideMark/>
          </w:tcPr>
          <w:p w14:paraId="628D79EF"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688BB7F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531C6487"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03496FE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000000"/>
            </w:tcBorders>
            <w:shd w:val="clear" w:color="auto" w:fill="auto"/>
            <w:noWrap/>
            <w:vAlign w:val="center"/>
            <w:hideMark/>
          </w:tcPr>
          <w:p w14:paraId="3357AB9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24292164"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00D86215"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fizika</w:t>
            </w:r>
          </w:p>
        </w:tc>
        <w:tc>
          <w:tcPr>
            <w:tcW w:w="730" w:type="dxa"/>
            <w:tcBorders>
              <w:top w:val="nil"/>
              <w:left w:val="nil"/>
              <w:bottom w:val="single" w:sz="4" w:space="0" w:color="D0D0D0"/>
              <w:right w:val="single" w:sz="4" w:space="0" w:color="D0D0D0"/>
            </w:tcBorders>
            <w:shd w:val="clear" w:color="auto" w:fill="auto"/>
            <w:noWrap/>
            <w:vAlign w:val="center"/>
            <w:hideMark/>
          </w:tcPr>
          <w:p w14:paraId="08376A31"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50F193DF"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5EC2AE9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D0D0D0"/>
            </w:tcBorders>
            <w:shd w:val="clear" w:color="auto" w:fill="auto"/>
            <w:noWrap/>
            <w:vAlign w:val="center"/>
            <w:hideMark/>
          </w:tcPr>
          <w:p w14:paraId="6DB0871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000000"/>
            </w:tcBorders>
            <w:shd w:val="clear" w:color="auto" w:fill="auto"/>
            <w:noWrap/>
            <w:vAlign w:val="center"/>
            <w:hideMark/>
          </w:tcPr>
          <w:p w14:paraId="283C161D"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72FFACA8"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58F2BE69"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földrajz</w:t>
            </w:r>
          </w:p>
        </w:tc>
        <w:tc>
          <w:tcPr>
            <w:tcW w:w="730" w:type="dxa"/>
            <w:tcBorders>
              <w:top w:val="nil"/>
              <w:left w:val="nil"/>
              <w:bottom w:val="single" w:sz="4" w:space="0" w:color="D0D0D0"/>
              <w:right w:val="single" w:sz="4" w:space="0" w:color="D0D0D0"/>
            </w:tcBorders>
            <w:shd w:val="clear" w:color="auto" w:fill="auto"/>
            <w:noWrap/>
            <w:vAlign w:val="center"/>
            <w:hideMark/>
          </w:tcPr>
          <w:p w14:paraId="737FAE1D"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044784ED"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46C32B4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485FF897"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000000"/>
            </w:tcBorders>
            <w:shd w:val="clear" w:color="auto" w:fill="auto"/>
            <w:noWrap/>
            <w:vAlign w:val="center"/>
            <w:hideMark/>
          </w:tcPr>
          <w:p w14:paraId="24D0A2B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44ED9203"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558FA93C"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kémia</w:t>
            </w:r>
          </w:p>
        </w:tc>
        <w:tc>
          <w:tcPr>
            <w:tcW w:w="730" w:type="dxa"/>
            <w:tcBorders>
              <w:top w:val="nil"/>
              <w:left w:val="nil"/>
              <w:bottom w:val="single" w:sz="4" w:space="0" w:color="D0D0D0"/>
              <w:right w:val="single" w:sz="4" w:space="0" w:color="D0D0D0"/>
            </w:tcBorders>
            <w:shd w:val="clear" w:color="auto" w:fill="auto"/>
            <w:noWrap/>
            <w:vAlign w:val="center"/>
            <w:hideMark/>
          </w:tcPr>
          <w:p w14:paraId="035C348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035898D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78ECD3A9"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3080ECE3"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000000"/>
            </w:tcBorders>
            <w:shd w:val="clear" w:color="auto" w:fill="auto"/>
            <w:noWrap/>
            <w:vAlign w:val="center"/>
            <w:hideMark/>
          </w:tcPr>
          <w:p w14:paraId="5D0C88E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18175E63"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6907537B"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közösségi nevelés (osztályfőnöki)</w:t>
            </w:r>
          </w:p>
        </w:tc>
        <w:tc>
          <w:tcPr>
            <w:tcW w:w="730" w:type="dxa"/>
            <w:tcBorders>
              <w:top w:val="nil"/>
              <w:left w:val="nil"/>
              <w:bottom w:val="single" w:sz="4" w:space="0" w:color="D0D0D0"/>
              <w:right w:val="single" w:sz="4" w:space="0" w:color="D0D0D0"/>
            </w:tcBorders>
            <w:shd w:val="clear" w:color="auto" w:fill="auto"/>
            <w:noWrap/>
            <w:vAlign w:val="center"/>
            <w:hideMark/>
          </w:tcPr>
          <w:p w14:paraId="591A8015"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68B07CC5"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55AF74E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47255607"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000000"/>
            </w:tcBorders>
            <w:shd w:val="clear" w:color="auto" w:fill="auto"/>
            <w:noWrap/>
            <w:vAlign w:val="center"/>
            <w:hideMark/>
          </w:tcPr>
          <w:p w14:paraId="7E6231A4"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r>
      <w:tr w:rsidR="000248A8" w:rsidRPr="000248A8" w14:paraId="0FD7F86E"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538CAE8A"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magyar irodalom</w:t>
            </w:r>
          </w:p>
        </w:tc>
        <w:tc>
          <w:tcPr>
            <w:tcW w:w="730" w:type="dxa"/>
            <w:tcBorders>
              <w:top w:val="nil"/>
              <w:left w:val="nil"/>
              <w:bottom w:val="single" w:sz="4" w:space="0" w:color="D0D0D0"/>
              <w:right w:val="single" w:sz="4" w:space="0" w:color="D0D0D0"/>
            </w:tcBorders>
            <w:shd w:val="clear" w:color="auto" w:fill="auto"/>
            <w:noWrap/>
            <w:vAlign w:val="center"/>
            <w:hideMark/>
          </w:tcPr>
          <w:p w14:paraId="5710D54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3BD2C2E9"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1F8C2E6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D0D0D0"/>
            </w:tcBorders>
            <w:shd w:val="clear" w:color="auto" w:fill="auto"/>
            <w:noWrap/>
            <w:vAlign w:val="center"/>
            <w:hideMark/>
          </w:tcPr>
          <w:p w14:paraId="5FDBE88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000000"/>
            </w:tcBorders>
            <w:shd w:val="clear" w:color="auto" w:fill="auto"/>
            <w:noWrap/>
            <w:vAlign w:val="center"/>
            <w:hideMark/>
          </w:tcPr>
          <w:p w14:paraId="127439B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r>
      <w:tr w:rsidR="000248A8" w:rsidRPr="000248A8" w14:paraId="4499B6BF"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6B625599"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magyar nyelv</w:t>
            </w:r>
          </w:p>
        </w:tc>
        <w:tc>
          <w:tcPr>
            <w:tcW w:w="730" w:type="dxa"/>
            <w:tcBorders>
              <w:top w:val="nil"/>
              <w:left w:val="nil"/>
              <w:bottom w:val="single" w:sz="4" w:space="0" w:color="D0D0D0"/>
              <w:right w:val="single" w:sz="4" w:space="0" w:color="D0D0D0"/>
            </w:tcBorders>
            <w:shd w:val="clear" w:color="auto" w:fill="auto"/>
            <w:noWrap/>
            <w:vAlign w:val="center"/>
            <w:hideMark/>
          </w:tcPr>
          <w:p w14:paraId="367AACE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1B488139"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479236F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4F541BC4"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000000"/>
            </w:tcBorders>
            <w:shd w:val="clear" w:color="auto" w:fill="auto"/>
            <w:noWrap/>
            <w:vAlign w:val="center"/>
            <w:hideMark/>
          </w:tcPr>
          <w:p w14:paraId="68BA0D3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r>
      <w:tr w:rsidR="000248A8" w:rsidRPr="000248A8" w14:paraId="73B00B64"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580486F7"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magyar nyelv és irodalom</w:t>
            </w:r>
          </w:p>
        </w:tc>
        <w:tc>
          <w:tcPr>
            <w:tcW w:w="730" w:type="dxa"/>
            <w:tcBorders>
              <w:top w:val="nil"/>
              <w:left w:val="nil"/>
              <w:bottom w:val="single" w:sz="4" w:space="0" w:color="D0D0D0"/>
              <w:right w:val="single" w:sz="4" w:space="0" w:color="D0D0D0"/>
            </w:tcBorders>
            <w:shd w:val="clear" w:color="auto" w:fill="auto"/>
            <w:noWrap/>
            <w:vAlign w:val="center"/>
            <w:hideMark/>
          </w:tcPr>
          <w:p w14:paraId="40BA99C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51AB5923"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358783B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2AD58BF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000000"/>
            </w:tcBorders>
            <w:shd w:val="clear" w:color="auto" w:fill="auto"/>
            <w:noWrap/>
            <w:vAlign w:val="center"/>
            <w:hideMark/>
          </w:tcPr>
          <w:p w14:paraId="5D67D70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084230CF"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43B1E6DA"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matematika</w:t>
            </w:r>
          </w:p>
        </w:tc>
        <w:tc>
          <w:tcPr>
            <w:tcW w:w="730" w:type="dxa"/>
            <w:tcBorders>
              <w:top w:val="nil"/>
              <w:left w:val="nil"/>
              <w:bottom w:val="single" w:sz="4" w:space="0" w:color="D0D0D0"/>
              <w:right w:val="single" w:sz="4" w:space="0" w:color="D0D0D0"/>
            </w:tcBorders>
            <w:shd w:val="clear" w:color="auto" w:fill="auto"/>
            <w:noWrap/>
            <w:vAlign w:val="center"/>
            <w:hideMark/>
          </w:tcPr>
          <w:p w14:paraId="1AF205D9"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51D728B4"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D0D0D0"/>
            </w:tcBorders>
            <w:shd w:val="clear" w:color="auto" w:fill="auto"/>
            <w:noWrap/>
            <w:vAlign w:val="center"/>
            <w:hideMark/>
          </w:tcPr>
          <w:p w14:paraId="4641572F"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D0D0D0"/>
            </w:tcBorders>
            <w:shd w:val="clear" w:color="auto" w:fill="auto"/>
            <w:noWrap/>
            <w:vAlign w:val="center"/>
            <w:hideMark/>
          </w:tcPr>
          <w:p w14:paraId="53BA7F17"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000000"/>
            </w:tcBorders>
            <w:shd w:val="clear" w:color="auto" w:fill="auto"/>
            <w:noWrap/>
            <w:vAlign w:val="center"/>
            <w:hideMark/>
          </w:tcPr>
          <w:p w14:paraId="34AA671A"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4</w:t>
            </w:r>
          </w:p>
        </w:tc>
      </w:tr>
      <w:tr w:rsidR="000248A8" w:rsidRPr="000248A8" w14:paraId="4A3DF0B4"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6E5718F0"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mozgókép és médiaismeret</w:t>
            </w:r>
          </w:p>
        </w:tc>
        <w:tc>
          <w:tcPr>
            <w:tcW w:w="730" w:type="dxa"/>
            <w:tcBorders>
              <w:top w:val="nil"/>
              <w:left w:val="nil"/>
              <w:bottom w:val="single" w:sz="4" w:space="0" w:color="D0D0D0"/>
              <w:right w:val="single" w:sz="4" w:space="0" w:color="D0D0D0"/>
            </w:tcBorders>
            <w:shd w:val="clear" w:color="auto" w:fill="auto"/>
            <w:noWrap/>
            <w:vAlign w:val="center"/>
            <w:hideMark/>
          </w:tcPr>
          <w:p w14:paraId="1E64A1A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159B58AB"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03A56467"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7B097372"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000000"/>
            </w:tcBorders>
            <w:shd w:val="clear" w:color="auto" w:fill="auto"/>
            <w:noWrap/>
            <w:vAlign w:val="center"/>
            <w:hideMark/>
          </w:tcPr>
          <w:p w14:paraId="349EC6D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r>
      <w:tr w:rsidR="000248A8" w:rsidRPr="000248A8" w14:paraId="336D9CA0"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45480CBF"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rajz és vizuális kultúra</w:t>
            </w:r>
          </w:p>
        </w:tc>
        <w:tc>
          <w:tcPr>
            <w:tcW w:w="730" w:type="dxa"/>
            <w:tcBorders>
              <w:top w:val="nil"/>
              <w:left w:val="nil"/>
              <w:bottom w:val="single" w:sz="4" w:space="0" w:color="D0D0D0"/>
              <w:right w:val="single" w:sz="4" w:space="0" w:color="D0D0D0"/>
            </w:tcBorders>
            <w:shd w:val="clear" w:color="auto" w:fill="auto"/>
            <w:noWrap/>
            <w:vAlign w:val="center"/>
            <w:hideMark/>
          </w:tcPr>
          <w:p w14:paraId="781DCFA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2AB52D5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03982D82"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1</w:t>
            </w:r>
          </w:p>
        </w:tc>
        <w:tc>
          <w:tcPr>
            <w:tcW w:w="730" w:type="dxa"/>
            <w:tcBorders>
              <w:top w:val="nil"/>
              <w:left w:val="nil"/>
              <w:bottom w:val="single" w:sz="4" w:space="0" w:color="D0D0D0"/>
              <w:right w:val="single" w:sz="4" w:space="0" w:color="D0D0D0"/>
            </w:tcBorders>
            <w:shd w:val="clear" w:color="auto" w:fill="auto"/>
            <w:noWrap/>
            <w:vAlign w:val="center"/>
            <w:hideMark/>
          </w:tcPr>
          <w:p w14:paraId="001686B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000000"/>
            </w:tcBorders>
            <w:shd w:val="clear" w:color="auto" w:fill="auto"/>
            <w:noWrap/>
            <w:vAlign w:val="center"/>
            <w:hideMark/>
          </w:tcPr>
          <w:p w14:paraId="7B3B77BE"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r>
      <w:tr w:rsidR="000248A8" w:rsidRPr="000248A8" w14:paraId="6E2E31F4"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0F1E7D45"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testnevelés</w:t>
            </w:r>
          </w:p>
        </w:tc>
        <w:tc>
          <w:tcPr>
            <w:tcW w:w="730" w:type="dxa"/>
            <w:tcBorders>
              <w:top w:val="nil"/>
              <w:left w:val="nil"/>
              <w:bottom w:val="single" w:sz="4" w:space="0" w:color="D0D0D0"/>
              <w:right w:val="single" w:sz="4" w:space="0" w:color="D0D0D0"/>
            </w:tcBorders>
            <w:shd w:val="clear" w:color="auto" w:fill="auto"/>
            <w:noWrap/>
            <w:vAlign w:val="center"/>
            <w:hideMark/>
          </w:tcPr>
          <w:p w14:paraId="1FB87D0F"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5</w:t>
            </w:r>
          </w:p>
        </w:tc>
        <w:tc>
          <w:tcPr>
            <w:tcW w:w="730" w:type="dxa"/>
            <w:tcBorders>
              <w:top w:val="nil"/>
              <w:left w:val="nil"/>
              <w:bottom w:val="single" w:sz="4" w:space="0" w:color="D0D0D0"/>
              <w:right w:val="single" w:sz="4" w:space="0" w:color="D0D0D0"/>
            </w:tcBorders>
            <w:shd w:val="clear" w:color="auto" w:fill="auto"/>
            <w:noWrap/>
            <w:vAlign w:val="center"/>
            <w:hideMark/>
          </w:tcPr>
          <w:p w14:paraId="03A27CBF"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5</w:t>
            </w:r>
          </w:p>
        </w:tc>
        <w:tc>
          <w:tcPr>
            <w:tcW w:w="730" w:type="dxa"/>
            <w:tcBorders>
              <w:top w:val="nil"/>
              <w:left w:val="nil"/>
              <w:bottom w:val="single" w:sz="4" w:space="0" w:color="D0D0D0"/>
              <w:right w:val="single" w:sz="4" w:space="0" w:color="D0D0D0"/>
            </w:tcBorders>
            <w:shd w:val="clear" w:color="auto" w:fill="auto"/>
            <w:noWrap/>
            <w:vAlign w:val="center"/>
            <w:hideMark/>
          </w:tcPr>
          <w:p w14:paraId="0B986C21"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5</w:t>
            </w:r>
          </w:p>
        </w:tc>
        <w:tc>
          <w:tcPr>
            <w:tcW w:w="730" w:type="dxa"/>
            <w:tcBorders>
              <w:top w:val="nil"/>
              <w:left w:val="nil"/>
              <w:bottom w:val="single" w:sz="4" w:space="0" w:color="D0D0D0"/>
              <w:right w:val="single" w:sz="4" w:space="0" w:color="D0D0D0"/>
            </w:tcBorders>
            <w:shd w:val="clear" w:color="auto" w:fill="auto"/>
            <w:noWrap/>
            <w:vAlign w:val="center"/>
            <w:hideMark/>
          </w:tcPr>
          <w:p w14:paraId="7178DF1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5</w:t>
            </w:r>
          </w:p>
        </w:tc>
        <w:tc>
          <w:tcPr>
            <w:tcW w:w="730" w:type="dxa"/>
            <w:tcBorders>
              <w:top w:val="nil"/>
              <w:left w:val="nil"/>
              <w:bottom w:val="single" w:sz="4" w:space="0" w:color="D0D0D0"/>
              <w:right w:val="single" w:sz="4" w:space="0" w:color="000000"/>
            </w:tcBorders>
            <w:shd w:val="clear" w:color="auto" w:fill="auto"/>
            <w:noWrap/>
            <w:vAlign w:val="center"/>
            <w:hideMark/>
          </w:tcPr>
          <w:p w14:paraId="4512680A"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5</w:t>
            </w:r>
          </w:p>
        </w:tc>
      </w:tr>
      <w:tr w:rsidR="000248A8" w:rsidRPr="000248A8" w14:paraId="75B0099E" w14:textId="77777777" w:rsidTr="000248A8">
        <w:trPr>
          <w:trHeight w:val="372"/>
          <w:jc w:val="center"/>
        </w:trPr>
        <w:tc>
          <w:tcPr>
            <w:tcW w:w="4111" w:type="dxa"/>
            <w:tcBorders>
              <w:top w:val="nil"/>
              <w:left w:val="single" w:sz="4" w:space="0" w:color="000000"/>
              <w:bottom w:val="single" w:sz="4" w:space="0" w:color="D0D0D0"/>
              <w:right w:val="single" w:sz="4" w:space="0" w:color="D0D0D0"/>
            </w:tcBorders>
            <w:shd w:val="clear" w:color="000000" w:fill="E8E8E8"/>
            <w:noWrap/>
            <w:vAlign w:val="center"/>
            <w:hideMark/>
          </w:tcPr>
          <w:p w14:paraId="7D3F542C"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történelem</w:t>
            </w:r>
          </w:p>
        </w:tc>
        <w:tc>
          <w:tcPr>
            <w:tcW w:w="730" w:type="dxa"/>
            <w:tcBorders>
              <w:top w:val="nil"/>
              <w:left w:val="nil"/>
              <w:bottom w:val="single" w:sz="4" w:space="0" w:color="D0D0D0"/>
              <w:right w:val="single" w:sz="4" w:space="0" w:color="D0D0D0"/>
            </w:tcBorders>
            <w:shd w:val="clear" w:color="auto" w:fill="auto"/>
            <w:noWrap/>
            <w:vAlign w:val="center"/>
            <w:hideMark/>
          </w:tcPr>
          <w:p w14:paraId="018D29FA"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 </w:t>
            </w:r>
          </w:p>
        </w:tc>
        <w:tc>
          <w:tcPr>
            <w:tcW w:w="730" w:type="dxa"/>
            <w:tcBorders>
              <w:top w:val="nil"/>
              <w:left w:val="nil"/>
              <w:bottom w:val="single" w:sz="4" w:space="0" w:color="D0D0D0"/>
              <w:right w:val="single" w:sz="4" w:space="0" w:color="D0D0D0"/>
            </w:tcBorders>
            <w:shd w:val="clear" w:color="auto" w:fill="auto"/>
            <w:noWrap/>
            <w:vAlign w:val="center"/>
            <w:hideMark/>
          </w:tcPr>
          <w:p w14:paraId="1F901764"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75DE1A50"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2</w:t>
            </w:r>
          </w:p>
        </w:tc>
        <w:tc>
          <w:tcPr>
            <w:tcW w:w="730" w:type="dxa"/>
            <w:tcBorders>
              <w:top w:val="nil"/>
              <w:left w:val="nil"/>
              <w:bottom w:val="single" w:sz="4" w:space="0" w:color="D0D0D0"/>
              <w:right w:val="single" w:sz="4" w:space="0" w:color="D0D0D0"/>
            </w:tcBorders>
            <w:shd w:val="clear" w:color="auto" w:fill="auto"/>
            <w:noWrap/>
            <w:vAlign w:val="center"/>
            <w:hideMark/>
          </w:tcPr>
          <w:p w14:paraId="64A4633D"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c>
          <w:tcPr>
            <w:tcW w:w="730" w:type="dxa"/>
            <w:tcBorders>
              <w:top w:val="nil"/>
              <w:left w:val="nil"/>
              <w:bottom w:val="single" w:sz="4" w:space="0" w:color="D0D0D0"/>
              <w:right w:val="single" w:sz="4" w:space="0" w:color="000000"/>
            </w:tcBorders>
            <w:shd w:val="clear" w:color="auto" w:fill="auto"/>
            <w:noWrap/>
            <w:vAlign w:val="center"/>
            <w:hideMark/>
          </w:tcPr>
          <w:p w14:paraId="117FFA3F"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w:t>
            </w:r>
          </w:p>
        </w:tc>
      </w:tr>
      <w:tr w:rsidR="000248A8" w:rsidRPr="000248A8" w14:paraId="0EF619C1" w14:textId="77777777" w:rsidTr="000248A8">
        <w:trPr>
          <w:trHeight w:val="372"/>
          <w:jc w:val="center"/>
        </w:trPr>
        <w:tc>
          <w:tcPr>
            <w:tcW w:w="4111" w:type="dxa"/>
            <w:tcBorders>
              <w:top w:val="single" w:sz="8" w:space="0" w:color="000000"/>
              <w:left w:val="single" w:sz="4" w:space="0" w:color="000000"/>
              <w:bottom w:val="single" w:sz="8" w:space="0" w:color="000000"/>
              <w:right w:val="single" w:sz="4" w:space="0" w:color="D0D0D0"/>
            </w:tcBorders>
            <w:shd w:val="clear" w:color="000000" w:fill="E8E8E8"/>
            <w:noWrap/>
            <w:vAlign w:val="center"/>
            <w:hideMark/>
          </w:tcPr>
          <w:p w14:paraId="7D6DDE38" w14:textId="77777777" w:rsidR="000248A8" w:rsidRPr="000248A8" w:rsidRDefault="000248A8" w:rsidP="000248A8">
            <w:pPr>
              <w:spacing w:line="240" w:lineRule="auto"/>
              <w:jc w:val="left"/>
              <w:rPr>
                <w:rFonts w:ascii="Aptos Narrow" w:eastAsia="Times New Roman" w:hAnsi="Aptos Narrow" w:cs="Times New Roman"/>
                <w:b/>
                <w:bCs/>
                <w:color w:val="000000"/>
                <w:sz w:val="22"/>
                <w:lang w:eastAsia="hu-HU"/>
              </w:rPr>
            </w:pPr>
            <w:r w:rsidRPr="000248A8">
              <w:rPr>
                <w:rFonts w:ascii="Aptos Narrow" w:eastAsia="Times New Roman" w:hAnsi="Aptos Narrow" w:cs="Times New Roman"/>
                <w:b/>
                <w:bCs/>
                <w:color w:val="000000"/>
                <w:sz w:val="22"/>
                <w:lang w:eastAsia="hu-HU"/>
              </w:rPr>
              <w:t>Összesen</w:t>
            </w:r>
          </w:p>
        </w:tc>
        <w:tc>
          <w:tcPr>
            <w:tcW w:w="730" w:type="dxa"/>
            <w:tcBorders>
              <w:top w:val="single" w:sz="8" w:space="0" w:color="000000"/>
              <w:left w:val="nil"/>
              <w:bottom w:val="single" w:sz="8" w:space="0" w:color="000000"/>
              <w:right w:val="single" w:sz="4" w:space="0" w:color="D0D0D0"/>
            </w:tcBorders>
            <w:shd w:val="clear" w:color="auto" w:fill="auto"/>
            <w:noWrap/>
            <w:vAlign w:val="center"/>
            <w:hideMark/>
          </w:tcPr>
          <w:p w14:paraId="7AF2F2DE" w14:textId="77777777" w:rsidR="000248A8" w:rsidRPr="000248A8" w:rsidRDefault="000248A8" w:rsidP="000248A8">
            <w:pPr>
              <w:spacing w:line="240" w:lineRule="auto"/>
              <w:jc w:val="center"/>
              <w:rPr>
                <w:rFonts w:ascii="Aptos Narrow" w:eastAsia="Times New Roman" w:hAnsi="Aptos Narrow" w:cs="Times New Roman"/>
                <w:sz w:val="22"/>
                <w:lang w:eastAsia="hu-HU"/>
              </w:rPr>
            </w:pPr>
            <w:r w:rsidRPr="000248A8">
              <w:rPr>
                <w:rFonts w:ascii="Aptos Narrow" w:eastAsia="Times New Roman" w:hAnsi="Aptos Narrow" w:cs="Times New Roman"/>
                <w:sz w:val="22"/>
                <w:lang w:eastAsia="hu-HU"/>
              </w:rPr>
              <w:t>32</w:t>
            </w:r>
          </w:p>
        </w:tc>
        <w:tc>
          <w:tcPr>
            <w:tcW w:w="730" w:type="dxa"/>
            <w:tcBorders>
              <w:top w:val="single" w:sz="8" w:space="0" w:color="000000"/>
              <w:left w:val="nil"/>
              <w:bottom w:val="single" w:sz="8" w:space="0" w:color="000000"/>
              <w:right w:val="single" w:sz="4" w:space="0" w:color="D0D0D0"/>
            </w:tcBorders>
            <w:shd w:val="clear" w:color="auto" w:fill="auto"/>
            <w:noWrap/>
            <w:vAlign w:val="center"/>
            <w:hideMark/>
          </w:tcPr>
          <w:p w14:paraId="555C1779" w14:textId="77777777" w:rsidR="000248A8" w:rsidRPr="000248A8" w:rsidRDefault="000248A8" w:rsidP="000248A8">
            <w:pPr>
              <w:spacing w:line="240" w:lineRule="auto"/>
              <w:jc w:val="center"/>
              <w:rPr>
                <w:rFonts w:ascii="Aptos Narrow" w:eastAsia="Times New Roman" w:hAnsi="Aptos Narrow" w:cs="Times New Roman"/>
                <w:sz w:val="22"/>
                <w:lang w:eastAsia="hu-HU"/>
              </w:rPr>
            </w:pPr>
            <w:r w:rsidRPr="000248A8">
              <w:rPr>
                <w:rFonts w:ascii="Aptos Narrow" w:eastAsia="Times New Roman" w:hAnsi="Aptos Narrow" w:cs="Times New Roman"/>
                <w:sz w:val="22"/>
                <w:lang w:eastAsia="hu-HU"/>
              </w:rPr>
              <w:t>35</w:t>
            </w:r>
          </w:p>
        </w:tc>
        <w:tc>
          <w:tcPr>
            <w:tcW w:w="730" w:type="dxa"/>
            <w:tcBorders>
              <w:top w:val="single" w:sz="8" w:space="0" w:color="000000"/>
              <w:left w:val="nil"/>
              <w:bottom w:val="single" w:sz="8" w:space="0" w:color="000000"/>
              <w:right w:val="single" w:sz="4" w:space="0" w:color="D0D0D0"/>
            </w:tcBorders>
            <w:shd w:val="clear" w:color="auto" w:fill="auto"/>
            <w:noWrap/>
            <w:vAlign w:val="center"/>
            <w:hideMark/>
          </w:tcPr>
          <w:p w14:paraId="48FD5B4B" w14:textId="77777777" w:rsidR="000248A8" w:rsidRPr="000248A8" w:rsidRDefault="000248A8" w:rsidP="000248A8">
            <w:pPr>
              <w:spacing w:line="240" w:lineRule="auto"/>
              <w:jc w:val="center"/>
              <w:rPr>
                <w:rFonts w:ascii="Aptos Narrow" w:eastAsia="Times New Roman" w:hAnsi="Aptos Narrow" w:cs="Times New Roman"/>
                <w:sz w:val="22"/>
                <w:lang w:eastAsia="hu-HU"/>
              </w:rPr>
            </w:pPr>
            <w:r w:rsidRPr="000248A8">
              <w:rPr>
                <w:rFonts w:ascii="Aptos Narrow" w:eastAsia="Times New Roman" w:hAnsi="Aptos Narrow" w:cs="Times New Roman"/>
                <w:sz w:val="22"/>
                <w:lang w:eastAsia="hu-HU"/>
              </w:rPr>
              <w:t>35</w:t>
            </w:r>
          </w:p>
        </w:tc>
        <w:tc>
          <w:tcPr>
            <w:tcW w:w="730" w:type="dxa"/>
            <w:tcBorders>
              <w:top w:val="single" w:sz="8" w:space="0" w:color="000000"/>
              <w:left w:val="nil"/>
              <w:bottom w:val="single" w:sz="8" w:space="0" w:color="000000"/>
              <w:right w:val="single" w:sz="4" w:space="0" w:color="D0D0D0"/>
            </w:tcBorders>
            <w:shd w:val="clear" w:color="auto" w:fill="auto"/>
            <w:noWrap/>
            <w:vAlign w:val="center"/>
            <w:hideMark/>
          </w:tcPr>
          <w:p w14:paraId="3AA41A06"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32</w:t>
            </w:r>
          </w:p>
        </w:tc>
        <w:tc>
          <w:tcPr>
            <w:tcW w:w="730" w:type="dxa"/>
            <w:tcBorders>
              <w:top w:val="single" w:sz="8" w:space="0" w:color="000000"/>
              <w:left w:val="nil"/>
              <w:bottom w:val="single" w:sz="8" w:space="0" w:color="000000"/>
              <w:right w:val="single" w:sz="4" w:space="0" w:color="000000"/>
            </w:tcBorders>
            <w:shd w:val="clear" w:color="auto" w:fill="auto"/>
            <w:noWrap/>
            <w:vAlign w:val="center"/>
            <w:hideMark/>
          </w:tcPr>
          <w:p w14:paraId="4487207C" w14:textId="77777777" w:rsidR="000248A8" w:rsidRPr="000248A8" w:rsidRDefault="000248A8" w:rsidP="000248A8">
            <w:pPr>
              <w:spacing w:line="240" w:lineRule="auto"/>
              <w:jc w:val="center"/>
              <w:rPr>
                <w:rFonts w:ascii="Aptos Narrow" w:eastAsia="Times New Roman" w:hAnsi="Aptos Narrow" w:cs="Times New Roman"/>
                <w:color w:val="000000"/>
                <w:sz w:val="22"/>
                <w:lang w:eastAsia="hu-HU"/>
              </w:rPr>
            </w:pPr>
            <w:r w:rsidRPr="000248A8">
              <w:rPr>
                <w:rFonts w:ascii="Aptos Narrow" w:eastAsia="Times New Roman" w:hAnsi="Aptos Narrow" w:cs="Times New Roman"/>
                <w:color w:val="000000"/>
                <w:sz w:val="22"/>
                <w:lang w:eastAsia="hu-HU"/>
              </w:rPr>
              <w:t>30</w:t>
            </w:r>
          </w:p>
        </w:tc>
      </w:tr>
      <w:tr w:rsidR="000248A8" w:rsidRPr="000248A8" w14:paraId="531864E0" w14:textId="77777777" w:rsidTr="000248A8">
        <w:trPr>
          <w:trHeight w:val="372"/>
          <w:jc w:val="center"/>
        </w:trPr>
        <w:tc>
          <w:tcPr>
            <w:tcW w:w="4111" w:type="dxa"/>
            <w:tcBorders>
              <w:top w:val="single" w:sz="4" w:space="0" w:color="D0D0D0"/>
              <w:left w:val="single" w:sz="4" w:space="0" w:color="000000"/>
              <w:bottom w:val="single" w:sz="4" w:space="0" w:color="D0D0D0"/>
              <w:right w:val="single" w:sz="4" w:space="0" w:color="D0D0D0"/>
            </w:tcBorders>
            <w:shd w:val="clear" w:color="000000" w:fill="808080"/>
            <w:noWrap/>
            <w:vAlign w:val="center"/>
            <w:hideMark/>
          </w:tcPr>
          <w:p w14:paraId="1246B963"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Kötelező-Maximum</w:t>
            </w:r>
          </w:p>
        </w:tc>
        <w:tc>
          <w:tcPr>
            <w:tcW w:w="730" w:type="dxa"/>
            <w:tcBorders>
              <w:top w:val="single" w:sz="4" w:space="0" w:color="D0D0D0"/>
              <w:left w:val="nil"/>
              <w:bottom w:val="single" w:sz="4" w:space="0" w:color="D0D0D0"/>
              <w:right w:val="single" w:sz="4" w:space="0" w:color="D0D0D0"/>
            </w:tcBorders>
            <w:shd w:val="clear" w:color="000000" w:fill="808080"/>
            <w:noWrap/>
            <w:vAlign w:val="center"/>
            <w:hideMark/>
          </w:tcPr>
          <w:p w14:paraId="3E42CE40"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30-32</w:t>
            </w:r>
          </w:p>
        </w:tc>
        <w:tc>
          <w:tcPr>
            <w:tcW w:w="730" w:type="dxa"/>
            <w:tcBorders>
              <w:top w:val="single" w:sz="4" w:space="0" w:color="D0D0D0"/>
              <w:left w:val="nil"/>
              <w:bottom w:val="single" w:sz="4" w:space="0" w:color="D0D0D0"/>
              <w:right w:val="single" w:sz="4" w:space="0" w:color="D0D0D0"/>
            </w:tcBorders>
            <w:shd w:val="clear" w:color="000000" w:fill="808080"/>
            <w:noWrap/>
            <w:vAlign w:val="center"/>
            <w:hideMark/>
          </w:tcPr>
          <w:p w14:paraId="23EF4B70"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32-36</w:t>
            </w:r>
          </w:p>
        </w:tc>
        <w:tc>
          <w:tcPr>
            <w:tcW w:w="730" w:type="dxa"/>
            <w:tcBorders>
              <w:top w:val="single" w:sz="4" w:space="0" w:color="D0D0D0"/>
              <w:left w:val="nil"/>
              <w:bottom w:val="single" w:sz="4" w:space="0" w:color="D0D0D0"/>
              <w:right w:val="single" w:sz="4" w:space="0" w:color="D0D0D0"/>
            </w:tcBorders>
            <w:shd w:val="clear" w:color="000000" w:fill="808080"/>
            <w:noWrap/>
            <w:vAlign w:val="center"/>
            <w:hideMark/>
          </w:tcPr>
          <w:p w14:paraId="2E2DC787"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32-36</w:t>
            </w:r>
          </w:p>
        </w:tc>
        <w:tc>
          <w:tcPr>
            <w:tcW w:w="730" w:type="dxa"/>
            <w:tcBorders>
              <w:top w:val="single" w:sz="4" w:space="0" w:color="D0D0D0"/>
              <w:left w:val="nil"/>
              <w:bottom w:val="single" w:sz="4" w:space="0" w:color="D0D0D0"/>
              <w:right w:val="single" w:sz="4" w:space="0" w:color="000000"/>
            </w:tcBorders>
            <w:shd w:val="clear" w:color="000000" w:fill="808080"/>
            <w:noWrap/>
            <w:vAlign w:val="center"/>
            <w:hideMark/>
          </w:tcPr>
          <w:p w14:paraId="2D4C5698"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30-34</w:t>
            </w:r>
          </w:p>
        </w:tc>
        <w:tc>
          <w:tcPr>
            <w:tcW w:w="730" w:type="dxa"/>
            <w:tcBorders>
              <w:top w:val="single" w:sz="4" w:space="0" w:color="D0D0D0"/>
              <w:left w:val="single" w:sz="4" w:space="0" w:color="D0D0D0"/>
              <w:bottom w:val="single" w:sz="4" w:space="0" w:color="D0D0D0"/>
              <w:right w:val="single" w:sz="4" w:space="0" w:color="000000"/>
            </w:tcBorders>
            <w:shd w:val="clear" w:color="000000" w:fill="808080"/>
            <w:noWrap/>
            <w:vAlign w:val="center"/>
            <w:hideMark/>
          </w:tcPr>
          <w:p w14:paraId="64A2C2CF" w14:textId="77777777" w:rsidR="000248A8" w:rsidRPr="000248A8" w:rsidRDefault="000248A8" w:rsidP="000248A8">
            <w:pPr>
              <w:spacing w:line="240" w:lineRule="auto"/>
              <w:jc w:val="center"/>
              <w:rPr>
                <w:rFonts w:ascii="Aptos Narrow" w:eastAsia="Times New Roman" w:hAnsi="Aptos Narrow" w:cs="Times New Roman"/>
                <w:b/>
                <w:bCs/>
                <w:color w:val="FFFFFF"/>
                <w:sz w:val="22"/>
                <w:lang w:eastAsia="hu-HU"/>
              </w:rPr>
            </w:pPr>
            <w:r w:rsidRPr="000248A8">
              <w:rPr>
                <w:rFonts w:ascii="Aptos Narrow" w:eastAsia="Times New Roman" w:hAnsi="Aptos Narrow" w:cs="Times New Roman"/>
                <w:b/>
                <w:bCs/>
                <w:color w:val="FFFFFF"/>
                <w:sz w:val="22"/>
                <w:lang w:eastAsia="hu-HU"/>
              </w:rPr>
              <w:t>29-34</w:t>
            </w:r>
          </w:p>
        </w:tc>
      </w:tr>
    </w:tbl>
    <w:p w14:paraId="4C938D8E" w14:textId="77777777" w:rsidR="00C024F2" w:rsidRPr="00C024F2" w:rsidRDefault="00C024F2" w:rsidP="00C024F2">
      <w:pPr>
        <w:rPr>
          <w:lang w:val="x-none" w:eastAsia="x-none"/>
        </w:rPr>
      </w:pPr>
    </w:p>
    <w:p w14:paraId="3CBA4EEF" w14:textId="77777777" w:rsidR="00A0772E" w:rsidRPr="00264110" w:rsidRDefault="00A0772E" w:rsidP="00264110">
      <w:pPr>
        <w:rPr>
          <w:lang w:val="x-none" w:eastAsia="x-none"/>
        </w:rPr>
      </w:pPr>
    </w:p>
    <w:p w14:paraId="405E0DEB" w14:textId="77777777" w:rsidR="000248A8" w:rsidRDefault="00D35D21" w:rsidP="000F03F1">
      <w:pPr>
        <w:pStyle w:val="Cmsor1"/>
        <w:numPr>
          <w:ilvl w:val="0"/>
          <w:numId w:val="0"/>
        </w:numPr>
        <w:ind w:left="360"/>
      </w:pPr>
      <w:r>
        <w:br/>
      </w:r>
    </w:p>
    <w:p w14:paraId="48A800A1" w14:textId="77777777" w:rsidR="000248A8" w:rsidRDefault="000248A8">
      <w:pPr>
        <w:spacing w:after="160" w:line="259" w:lineRule="auto"/>
        <w:jc w:val="left"/>
        <w:rPr>
          <w:rFonts w:eastAsia="Times New Roman" w:cs="Times New Roman"/>
          <w:b/>
          <w:szCs w:val="24"/>
          <w:lang w:val="x-none" w:eastAsia="x-none"/>
        </w:rPr>
      </w:pPr>
      <w:r>
        <w:br w:type="page"/>
      </w:r>
    </w:p>
    <w:p w14:paraId="36C38EF7" w14:textId="77777777" w:rsidR="0002150D" w:rsidRDefault="0002150D" w:rsidP="00C96251">
      <w:pPr>
        <w:pStyle w:val="Cmsor1"/>
        <w:rPr>
          <w:lang w:val="hu-HU"/>
        </w:rPr>
      </w:pPr>
      <w:bookmarkStart w:id="248" w:name="_Toc89083248"/>
      <w:bookmarkEnd w:id="247"/>
      <w:r>
        <w:rPr>
          <w:lang w:val="hu-HU"/>
        </w:rPr>
        <w:lastRenderedPageBreak/>
        <w:t>Helyi tanterv</w:t>
      </w:r>
      <w:bookmarkEnd w:id="248"/>
    </w:p>
    <w:p w14:paraId="075063C3" w14:textId="77777777" w:rsidR="0002150D" w:rsidRDefault="0002150D" w:rsidP="0002150D">
      <w:r>
        <w:t>A Móricz Zsigmond Gimnázium Helyi Tanterve az alábbi linken érhető el:</w:t>
      </w:r>
    </w:p>
    <w:p w14:paraId="7A489339" w14:textId="77777777" w:rsidR="00293E9B" w:rsidRDefault="00E36D31" w:rsidP="0002150D">
      <w:pPr>
        <w:rPr>
          <w:rStyle w:val="Hiperhivatkozs"/>
          <w:rFonts w:ascii="Segoe UI" w:hAnsi="Segoe UI" w:cs="Segoe UI"/>
          <w:b/>
          <w:bCs/>
          <w:sz w:val="23"/>
          <w:szCs w:val="23"/>
          <w:bdr w:val="none" w:sz="0" w:space="0" w:color="auto" w:frame="1"/>
          <w:shd w:val="clear" w:color="auto" w:fill="FFFFFF"/>
        </w:rPr>
        <w:sectPr w:rsidR="00293E9B" w:rsidSect="00C96251">
          <w:pgSz w:w="11906" w:h="16838"/>
          <w:pgMar w:top="1417" w:right="1417" w:bottom="1417" w:left="1417" w:header="708" w:footer="545" w:gutter="0"/>
          <w:cols w:space="708"/>
          <w:docGrid w:linePitch="360"/>
        </w:sectPr>
      </w:pPr>
      <w:hyperlink r:id="rId22" w:tgtFrame="_blank" w:history="1">
        <w:r>
          <w:rPr>
            <w:rStyle w:val="Hiperhivatkozs"/>
            <w:rFonts w:ascii="Segoe UI" w:hAnsi="Segoe UI" w:cs="Segoe UI"/>
            <w:b/>
            <w:bCs/>
            <w:sz w:val="23"/>
            <w:szCs w:val="23"/>
            <w:bdr w:val="none" w:sz="0" w:space="0" w:color="auto" w:frame="1"/>
            <w:shd w:val="clear" w:color="auto" w:fill="FFFFFF"/>
          </w:rPr>
          <w:t>https://drive.google.com/file/d/1BM6DMQVLsfW6bZFE6_n6_oDWzW8x1Elz/view?usp=sharing</w:t>
        </w:r>
      </w:hyperlink>
    </w:p>
    <w:p w14:paraId="711F3102" w14:textId="61985479" w:rsidR="0075200E" w:rsidRPr="00582BAE" w:rsidRDefault="0075200E" w:rsidP="0075200E">
      <w:pPr>
        <w:pStyle w:val="Cmsor1"/>
        <w:numPr>
          <w:ilvl w:val="0"/>
          <w:numId w:val="0"/>
        </w:numPr>
        <w:jc w:val="center"/>
      </w:pPr>
      <w:bookmarkStart w:id="249" w:name="_Toc89083249"/>
      <w:r w:rsidRPr="00C96251">
        <w:rPr>
          <w:bCs/>
        </w:rPr>
        <w:lastRenderedPageBreak/>
        <w:t>3.</w:t>
      </w:r>
      <w:r>
        <w:t xml:space="preserve"> </w:t>
      </w:r>
      <w:r w:rsidRPr="00266F47">
        <w:t>Legitimációs záradék</w:t>
      </w:r>
      <w:bookmarkEnd w:id="249"/>
    </w:p>
    <w:p w14:paraId="10CEAAD3" w14:textId="2BEDA051" w:rsidR="00293E9B" w:rsidRDefault="0075200E">
      <w:pPr>
        <w:spacing w:after="160" w:line="259" w:lineRule="auto"/>
        <w:jc w:val="left"/>
      </w:pPr>
      <w:r w:rsidRPr="00293E9B">
        <w:rPr>
          <w:noProof/>
          <w:lang w:eastAsia="hu-HU"/>
        </w:rPr>
        <w:drawing>
          <wp:anchor distT="0" distB="0" distL="114300" distR="114300" simplePos="0" relativeHeight="251662336" behindDoc="1" locked="0" layoutInCell="1" allowOverlap="1" wp14:anchorId="18D24962" wp14:editId="28E711DC">
            <wp:simplePos x="0" y="0"/>
            <wp:positionH relativeFrom="page">
              <wp:align>right</wp:align>
            </wp:positionH>
            <wp:positionV relativeFrom="paragraph">
              <wp:posOffset>227448</wp:posOffset>
            </wp:positionV>
            <wp:extent cx="7516898" cy="7921256"/>
            <wp:effectExtent l="0" t="0" r="8255" b="381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708" t="10022" r="554" b="5132"/>
                    <a:stretch/>
                  </pic:blipFill>
                  <pic:spPr bwMode="auto">
                    <a:xfrm>
                      <a:off x="0" y="0"/>
                      <a:ext cx="7516898" cy="79212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B02CED" w14:textId="2466C803" w:rsidR="00293E9B" w:rsidRDefault="00293E9B">
      <w:pPr>
        <w:spacing w:after="160" w:line="259" w:lineRule="auto"/>
        <w:jc w:val="left"/>
      </w:pPr>
      <w:r w:rsidRPr="00293E9B">
        <w:rPr>
          <w:noProof/>
          <w:lang w:eastAsia="hu-HU"/>
        </w:rPr>
        <w:lastRenderedPageBreak/>
        <w:drawing>
          <wp:inline distT="0" distB="0" distL="0" distR="0" wp14:anchorId="1613EBCA" wp14:editId="610DE29B">
            <wp:extent cx="7511415" cy="8982075"/>
            <wp:effectExtent l="0" t="0" r="0" b="952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515015" cy="8986380"/>
                    </a:xfrm>
                    <a:prstGeom prst="rect">
                      <a:avLst/>
                    </a:prstGeom>
                    <a:noFill/>
                    <a:ln>
                      <a:noFill/>
                    </a:ln>
                  </pic:spPr>
                </pic:pic>
              </a:graphicData>
            </a:graphic>
          </wp:inline>
        </w:drawing>
      </w:r>
      <w:r>
        <w:br w:type="page"/>
      </w:r>
    </w:p>
    <w:p w14:paraId="525EDD5B" w14:textId="508E3CBE" w:rsidR="0075200E" w:rsidRDefault="0075200E" w:rsidP="0075200E">
      <w:pPr>
        <w:spacing w:after="160" w:line="259" w:lineRule="auto"/>
        <w:jc w:val="left"/>
      </w:pPr>
    </w:p>
    <w:p w14:paraId="615ADB15" w14:textId="6CE01DE4" w:rsidR="0075200E" w:rsidRDefault="0075200E" w:rsidP="0075200E">
      <w:pPr>
        <w:tabs>
          <w:tab w:val="left" w:pos="2997"/>
        </w:tabs>
        <w:jc w:val="center"/>
      </w:pPr>
      <w:r>
        <w:rPr>
          <w:rFonts w:eastAsia="ヒラギノ角ゴ Pro W3" w:cs="Times New Roman"/>
          <w:b/>
          <w:szCs w:val="24"/>
          <w:lang w:val="en-US" w:eastAsia="hu-HU"/>
        </w:rPr>
        <w:t>3</w:t>
      </w:r>
      <w:r w:rsidRPr="00950E6B">
        <w:rPr>
          <w:rFonts w:eastAsia="ヒラギノ角ゴ Pro W3" w:cs="Times New Roman"/>
          <w:b/>
          <w:szCs w:val="24"/>
          <w:lang w:eastAsia="hu-HU"/>
        </w:rPr>
        <w:t>.3</w:t>
      </w:r>
      <w:r>
        <w:rPr>
          <w:rFonts w:eastAsia="ヒラギノ角ゴ Pro W3" w:cs="Times New Roman"/>
          <w:b/>
          <w:szCs w:val="24"/>
          <w:lang w:eastAsia="hu-HU"/>
        </w:rPr>
        <w:t>.</w:t>
      </w:r>
      <w:r w:rsidRPr="00950E6B">
        <w:rPr>
          <w:rFonts w:eastAsia="ヒラギノ角ゴ Pro W3" w:cs="Times New Roman"/>
          <w:b/>
          <w:szCs w:val="24"/>
          <w:lang w:eastAsia="hu-HU"/>
        </w:rPr>
        <w:t xml:space="preserve"> Fenntartói és működtetői nyilatkozat</w:t>
      </w:r>
    </w:p>
    <w:p w14:paraId="62A99801" w14:textId="7BBD20BB" w:rsidR="00F110E9" w:rsidRPr="0075200E" w:rsidRDefault="0075200E" w:rsidP="0075200E">
      <w:pPr>
        <w:tabs>
          <w:tab w:val="left" w:pos="2997"/>
        </w:tabs>
        <w:sectPr w:rsidR="00F110E9" w:rsidRPr="0075200E" w:rsidSect="0075200E">
          <w:pgSz w:w="11906" w:h="16838"/>
          <w:pgMar w:top="1560" w:right="140" w:bottom="1417" w:left="0" w:header="708" w:footer="545" w:gutter="0"/>
          <w:cols w:space="708"/>
          <w:docGrid w:linePitch="360"/>
        </w:sectPr>
      </w:pPr>
      <w:r w:rsidRPr="00293E9B">
        <w:rPr>
          <w:noProof/>
          <w:lang w:eastAsia="hu-HU"/>
        </w:rPr>
        <w:drawing>
          <wp:anchor distT="0" distB="0" distL="114300" distR="114300" simplePos="0" relativeHeight="251663360" behindDoc="1" locked="0" layoutInCell="1" allowOverlap="1" wp14:anchorId="0B981CB5" wp14:editId="361B9E40">
            <wp:simplePos x="0" y="0"/>
            <wp:positionH relativeFrom="margin">
              <wp:align>left</wp:align>
            </wp:positionH>
            <wp:positionV relativeFrom="paragraph">
              <wp:posOffset>156757</wp:posOffset>
            </wp:positionV>
            <wp:extent cx="7515225" cy="5400675"/>
            <wp:effectExtent l="0" t="0" r="9525" b="9525"/>
            <wp:wrapNone/>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9876"/>
                    <a:stretch/>
                  </pic:blipFill>
                  <pic:spPr bwMode="auto">
                    <a:xfrm>
                      <a:off x="0" y="0"/>
                      <a:ext cx="7515225" cy="540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tab/>
      </w:r>
    </w:p>
    <w:p w14:paraId="2CEA83FA" w14:textId="57E028EA" w:rsidR="00ED6D8B" w:rsidRDefault="00ED6D8B" w:rsidP="00ED6D8B">
      <w:pPr>
        <w:pStyle w:val="Cmsor1"/>
        <w:numPr>
          <w:ilvl w:val="0"/>
          <w:numId w:val="39"/>
        </w:numPr>
      </w:pPr>
      <w:bookmarkStart w:id="250" w:name="_Toc89083250"/>
      <w:r>
        <w:lastRenderedPageBreak/>
        <w:t>MELLÉKLET: Jogszabályi háttér:</w:t>
      </w:r>
      <w:bookmarkEnd w:id="250"/>
    </w:p>
    <w:p w14:paraId="3BD5EAEB" w14:textId="77777777" w:rsidR="00ED6D8B" w:rsidRDefault="00ED6D8B" w:rsidP="00ED6D8B"/>
    <w:p w14:paraId="18A21A72" w14:textId="77777777" w:rsidR="00ED6D8B" w:rsidRDefault="00ED6D8B" w:rsidP="00ED6D8B">
      <w:pPr>
        <w:pStyle w:val="felsorols"/>
      </w:pPr>
      <w:r>
        <w:t xml:space="preserve">Magyarország Alaptörvénye </w:t>
      </w:r>
    </w:p>
    <w:p w14:paraId="1DDD33C6" w14:textId="77777777" w:rsidR="00ED6D8B" w:rsidRDefault="00ED6D8B" w:rsidP="00ED6D8B">
      <w:pPr>
        <w:pStyle w:val="felsorols"/>
      </w:pPr>
      <w:r>
        <w:t xml:space="preserve">A Nemzeti köznevelésről szóló 2011. évi CXC. törvény és módosításai </w:t>
      </w:r>
    </w:p>
    <w:p w14:paraId="4A17FAC9" w14:textId="77777777" w:rsidR="00ED6D8B" w:rsidRDefault="00ED6D8B" w:rsidP="00ED6D8B">
      <w:pPr>
        <w:pStyle w:val="felsorols"/>
      </w:pPr>
      <w:r>
        <w:t xml:space="preserve">229/2012. (VIII. 28.) Kormányrendelet a nemzeti köznevelésről szóló törvény végrehajtásáról </w:t>
      </w:r>
    </w:p>
    <w:p w14:paraId="14FCD248" w14:textId="77777777" w:rsidR="00ED6D8B" w:rsidRDefault="00ED6D8B" w:rsidP="00ED6D8B">
      <w:pPr>
        <w:pStyle w:val="felsorols"/>
      </w:pPr>
      <w:r>
        <w:t xml:space="preserve">A szakképzésről szóló 2011. évi CLXXXVII. törvény és módosításai </w:t>
      </w:r>
    </w:p>
    <w:p w14:paraId="421BBECA" w14:textId="77777777" w:rsidR="00ED6D8B" w:rsidRDefault="00ED6D8B" w:rsidP="00ED6D8B">
      <w:pPr>
        <w:pStyle w:val="felsorols"/>
      </w:pPr>
      <w:r>
        <w:t>A gyermekek védelméről és a gyámügyi igazgatásról szóló 1997. évi XXXI. törvény (Gyvt.),</w:t>
      </w:r>
    </w:p>
    <w:p w14:paraId="3D7332C9" w14:textId="77777777" w:rsidR="00ED6D8B" w:rsidRDefault="00ED6D8B" w:rsidP="00ED6D8B">
      <w:pPr>
        <w:pStyle w:val="felsorols"/>
      </w:pPr>
      <w:r>
        <w:t xml:space="preserve">Az érettségi vizsga vizsgaszabályzatának kiadásáról szóló 100/1997. (VI. 13.) Kormányrendelet és módosításai </w:t>
      </w:r>
    </w:p>
    <w:p w14:paraId="077015FA" w14:textId="77777777" w:rsidR="00ED6D8B" w:rsidRDefault="00ED6D8B" w:rsidP="00ED6D8B">
      <w:pPr>
        <w:pStyle w:val="felsorols"/>
      </w:pPr>
      <w:r>
        <w:t xml:space="preserve">A Nemzeti alaptanterv kiadásáról, bevezetéséről és alkalmazásáról szóló 110/2012. Kormányrendelet </w:t>
      </w:r>
    </w:p>
    <w:p w14:paraId="7207B9D6" w14:textId="77777777" w:rsidR="00ED6D8B" w:rsidRDefault="00ED6D8B" w:rsidP="00ED6D8B">
      <w:pPr>
        <w:pStyle w:val="felsorols"/>
      </w:pPr>
      <w:r>
        <w:t xml:space="preserve">A pedagógusok előmeneteli rendszeréről és a közalkalmazottak jogállásáról szóló 1992. évi XXXIII. törvény köznevelési intézményekben történő végrehajtásáról szóló 326/2013. (VIII. 30.) Kormányrendelet és módosításai </w:t>
      </w:r>
    </w:p>
    <w:p w14:paraId="2D71326A" w14:textId="77777777" w:rsidR="00ED6D8B" w:rsidRDefault="00ED6D8B" w:rsidP="00ED6D8B">
      <w:pPr>
        <w:pStyle w:val="felsorols"/>
      </w:pPr>
      <w:r>
        <w:t xml:space="preserve">Az érettségi vizsga részletes követelményeiről szóló 40/2002. (V. 24.) OM rendelet és módosításai </w:t>
      </w:r>
    </w:p>
    <w:p w14:paraId="6AA7E718" w14:textId="77777777" w:rsidR="00ED6D8B" w:rsidRDefault="00ED6D8B" w:rsidP="00ED6D8B">
      <w:pPr>
        <w:pStyle w:val="felsorols"/>
      </w:pPr>
      <w:r>
        <w:t xml:space="preserve">A nevelési-oktatási intézmények működéséről és a köznevelési intézmények névhasználatáról szóló 20/2012. (VIII. 31.) EMMI rendelet és módosításai </w:t>
      </w:r>
    </w:p>
    <w:p w14:paraId="465974B6" w14:textId="77777777" w:rsidR="00ED6D8B" w:rsidRDefault="00ED6D8B" w:rsidP="00ED6D8B">
      <w:pPr>
        <w:pStyle w:val="felsorols"/>
      </w:pPr>
      <w:r>
        <w:t xml:space="preserve">A kerettantervek kiadásának és jogállásának rendjéről szóló 51/2012. (XII. 21.) számú EMMI rendelet és módosításai </w:t>
      </w:r>
    </w:p>
    <w:p w14:paraId="70DF40A8" w14:textId="77777777" w:rsidR="00ED6D8B" w:rsidRDefault="00ED6D8B" w:rsidP="00ED6D8B">
      <w:pPr>
        <w:pStyle w:val="felsorols"/>
      </w:pPr>
      <w:r>
        <w:t>277/1997. (XII. 22.) Korm. rendelet a pedagógus-továbbképzésről, a pedagógusszakvizsgáról, valamint a továbbképzésben részt vevők juttatásairól és kedvezményeiről - 16/2013. (II. 28.) EMMI rendelet a tankönyvvé nyilvánításról, tankönyvtámogatásról, valamint az iskolai tankönyvellátás rendjéről (</w:t>
      </w:r>
      <w:proofErr w:type="spellStart"/>
      <w:r>
        <w:t>Tk</w:t>
      </w:r>
      <w:proofErr w:type="spellEnd"/>
      <w:r>
        <w:t xml:space="preserve">. r.) </w:t>
      </w:r>
    </w:p>
    <w:p w14:paraId="3FC0655E" w14:textId="77777777" w:rsidR="00ED6D8B" w:rsidRDefault="00ED6D8B" w:rsidP="00ED6D8B">
      <w:pPr>
        <w:pStyle w:val="felsorols"/>
      </w:pPr>
      <w:r>
        <w:t xml:space="preserve">32/2012. (X. 8.) EMMI rendelet a Sajátos nevelési igényű gyermekek óvodai nevelésének irányelve és a Sajátos nevelési igényű tanulók iskolai oktatásának irányelve kiadásáról </w:t>
      </w:r>
    </w:p>
    <w:p w14:paraId="52FD9632" w14:textId="77777777" w:rsidR="00ED6D8B" w:rsidRDefault="00ED6D8B" w:rsidP="00ED6D8B">
      <w:pPr>
        <w:pStyle w:val="felsorols"/>
      </w:pPr>
      <w:r>
        <w:t xml:space="preserve">17/2014. (III. 12.) EMMI rendelet a tankönyvvé, pedagógus-kézikönyvvé nyilvánítás, a tankönyvtámogatás, valamint az iskolai tankönyvellátás rendjéről </w:t>
      </w:r>
    </w:p>
    <w:p w14:paraId="6577EE34" w14:textId="77777777" w:rsidR="00ED6D8B" w:rsidRDefault="00ED6D8B" w:rsidP="00ED6D8B">
      <w:pPr>
        <w:pStyle w:val="felsorols"/>
      </w:pPr>
      <w:r>
        <w:t xml:space="preserve">Az emberi erőforrások minisztere 21/2015. (IV. 17.) EMMI rendelete a tankönyvvé, pedagógus-kézikönyvvé nyilvánítás, a tankönyvtámogatás, valamint az iskolai tankönyvellátás rendjéről szóló 17/2014. (III. 12.) EMMI rendelet módosításáról </w:t>
      </w:r>
    </w:p>
    <w:p w14:paraId="44FA2C43" w14:textId="77777777" w:rsidR="00ED6D8B" w:rsidRDefault="00ED6D8B" w:rsidP="00ED6D8B">
      <w:pPr>
        <w:pStyle w:val="felsorols"/>
      </w:pPr>
      <w:r>
        <w:lastRenderedPageBreak/>
        <w:t xml:space="preserve">26/2018. (VIII. 7.) EMMI rendelet a kerettantervek kiadásának és jóváhagyásának rendjéről szóló 51/2012. (XII. 21.) EMMI rendelet módosításáról </w:t>
      </w:r>
    </w:p>
    <w:p w14:paraId="4C80EB58" w14:textId="77777777" w:rsidR="00ED6D8B" w:rsidRDefault="00ED6D8B" w:rsidP="00ED6D8B">
      <w:pPr>
        <w:pStyle w:val="felsorols"/>
      </w:pPr>
      <w:r>
        <w:t xml:space="preserve">A Kormány 196/2019. (VIII. 1.) Korm. rendelete egyes köznevelési tárgyú kormányrendeletek módosításáról </w:t>
      </w:r>
    </w:p>
    <w:p w14:paraId="08D1631E" w14:textId="77777777" w:rsidR="00ED6D8B" w:rsidRDefault="00ED6D8B" w:rsidP="00ED6D8B">
      <w:pPr>
        <w:pStyle w:val="felsorols"/>
      </w:pPr>
      <w:r>
        <w:t xml:space="preserve">18/2019. (VIII. 14.) EMMI rendelet az emberi erőforrások minisztere feladatkörébe tartozó egyes miniszteri rendeleteknek a kormányzati igazgatásról szóló törvénnyel összefüggő módosításáról </w:t>
      </w:r>
    </w:p>
    <w:p w14:paraId="63D428B3" w14:textId="77777777" w:rsidR="00ED6D8B" w:rsidRDefault="00ED6D8B" w:rsidP="00ED6D8B">
      <w:pPr>
        <w:pStyle w:val="felsorols"/>
      </w:pPr>
      <w:r>
        <w:t xml:space="preserve">az intézmény Pedagógiai Programja </w:t>
      </w:r>
    </w:p>
    <w:p w14:paraId="5D2A3AB6" w14:textId="77777777" w:rsidR="00ED6D8B" w:rsidRDefault="00ED6D8B" w:rsidP="00ED6D8B">
      <w:pPr>
        <w:pStyle w:val="felsorols"/>
      </w:pPr>
      <w:r>
        <w:t xml:space="preserve">az intézmény Szervezeti és Működési Szabályzata </w:t>
      </w:r>
    </w:p>
    <w:p w14:paraId="672C7EF2" w14:textId="7E296E47" w:rsidR="00ED6D8B" w:rsidRPr="00ED6D8B" w:rsidRDefault="00ED6D8B" w:rsidP="00ED6D8B">
      <w:pPr>
        <w:pStyle w:val="felsorols"/>
      </w:pPr>
      <w:r>
        <w:t>az intézmény Házirendje</w:t>
      </w:r>
    </w:p>
    <w:sectPr w:rsidR="00ED6D8B" w:rsidRPr="00ED6D8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E31F8" w14:textId="77777777" w:rsidR="00325F13" w:rsidRDefault="00325F13" w:rsidP="006149AA">
      <w:pPr>
        <w:spacing w:line="240" w:lineRule="auto"/>
      </w:pPr>
      <w:r>
        <w:separator/>
      </w:r>
    </w:p>
  </w:endnote>
  <w:endnote w:type="continuationSeparator" w:id="0">
    <w:p w14:paraId="179AC6DD" w14:textId="77777777" w:rsidR="00325F13" w:rsidRDefault="00325F13" w:rsidP="006149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ntinel Book">
    <w:panose1 w:val="00000000000000000000"/>
    <w:charset w:val="00"/>
    <w:family w:val="modern"/>
    <w:notTrueType/>
    <w:pitch w:val="variable"/>
    <w:sig w:usb0="A00000FF" w:usb1="4000004A" w:usb2="00000000" w:usb3="00000000" w:csb0="0000009B" w:csb1="00000000"/>
  </w:font>
  <w:font w:name="Segoe UI">
    <w:panose1 w:val="020B0502040204020203"/>
    <w:charset w:val="EE"/>
    <w:family w:val="swiss"/>
    <w:pitch w:val="variable"/>
    <w:sig w:usb0="E4002EFF" w:usb1="C000E47F" w:usb2="00000009" w:usb3="00000000" w:csb0="000001FF" w:csb1="00000000"/>
  </w:font>
  <w:font w:name="Andale Sans UI">
    <w:altName w:val="Arial Unicode MS"/>
    <w:charset w:val="EE"/>
    <w:family w:val="auto"/>
    <w:pitch w:val="variable"/>
    <w:sig w:usb0="00000005" w:usb1="00000000" w:usb2="00000000" w:usb3="00000000" w:csb0="00000002"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F6789" w14:textId="77777777" w:rsidR="004F5928" w:rsidRDefault="004F5928">
    <w:pPr>
      <w:pStyle w:val="llb"/>
      <w:jc w:val="center"/>
    </w:pPr>
  </w:p>
  <w:p w14:paraId="0C63C8F1" w14:textId="77777777" w:rsidR="004F5928" w:rsidRDefault="004F592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136889"/>
      <w:docPartObj>
        <w:docPartGallery w:val="Page Numbers (Bottom of Page)"/>
        <w:docPartUnique/>
      </w:docPartObj>
    </w:sdtPr>
    <w:sdtEndPr/>
    <w:sdtContent>
      <w:p w14:paraId="21D7E4FB" w14:textId="347AC946" w:rsidR="004F5928" w:rsidRDefault="004F5928">
        <w:pPr>
          <w:pStyle w:val="llb"/>
          <w:jc w:val="center"/>
        </w:pPr>
        <w:r>
          <w:fldChar w:fldCharType="begin"/>
        </w:r>
        <w:r>
          <w:instrText>PAGE   \* MERGEFORMAT</w:instrText>
        </w:r>
        <w:r>
          <w:fldChar w:fldCharType="separate"/>
        </w:r>
        <w:r w:rsidR="001C504F">
          <w:rPr>
            <w:noProof/>
          </w:rPr>
          <w:t>21</w:t>
        </w:r>
        <w:r>
          <w:fldChar w:fldCharType="end"/>
        </w:r>
      </w:p>
    </w:sdtContent>
  </w:sdt>
  <w:p w14:paraId="72782302" w14:textId="77777777" w:rsidR="004F5928" w:rsidRDefault="004F5928">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7B98E" w14:textId="77777777" w:rsidR="004F5928" w:rsidRDefault="004F59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0538A5" w14:textId="77777777" w:rsidR="00325F13" w:rsidRDefault="00325F13" w:rsidP="006149AA">
      <w:pPr>
        <w:spacing w:line="240" w:lineRule="auto"/>
      </w:pPr>
      <w:r>
        <w:separator/>
      </w:r>
    </w:p>
  </w:footnote>
  <w:footnote w:type="continuationSeparator" w:id="0">
    <w:p w14:paraId="0548950B" w14:textId="77777777" w:rsidR="00325F13" w:rsidRDefault="00325F13" w:rsidP="006149AA">
      <w:pPr>
        <w:spacing w:line="240" w:lineRule="auto"/>
      </w:pPr>
      <w:r>
        <w:continuationSeparator/>
      </w:r>
    </w:p>
  </w:footnote>
  <w:footnote w:id="1">
    <w:p w14:paraId="14BB1DF2" w14:textId="50679D75" w:rsidR="00C31AF4" w:rsidRDefault="00C31AF4">
      <w:pPr>
        <w:pStyle w:val="Lbjegyzetszveg"/>
      </w:pPr>
      <w:r>
        <w:rPr>
          <w:rStyle w:val="Lbjegyzet-hivatkozs"/>
        </w:rPr>
        <w:footnoteRef/>
      </w:r>
      <w:r>
        <w:t xml:space="preserve"> </w:t>
      </w:r>
      <w:r w:rsidR="00B91644">
        <w:t xml:space="preserve">A 2021-ben </w:t>
      </w:r>
      <w:r w:rsidR="00A1790A">
        <w:t xml:space="preserve">elfogadott program </w:t>
      </w:r>
      <w:r w:rsidR="00F04D43">
        <w:t>202</w:t>
      </w:r>
      <w:r w:rsidR="00A54251">
        <w:t>3</w:t>
      </w:r>
      <w:r w:rsidR="00F04D43">
        <w:t xml:space="preserve">. </w:t>
      </w:r>
      <w:r w:rsidR="000B1112">
        <w:t>decem</w:t>
      </w:r>
      <w:r w:rsidR="00F04D43">
        <w:t>ber</w:t>
      </w:r>
      <w:r w:rsidR="000B1112">
        <w:t xml:space="preserve"> 1</w:t>
      </w:r>
      <w:r w:rsidR="00F04D43">
        <w:t>8</w:t>
      </w:r>
      <w:r w:rsidR="00A1790A">
        <w:t>-i</w:t>
      </w:r>
      <w:r w:rsidR="00057B63">
        <w:t xml:space="preserve"> technikai, jogharmonizációs</w:t>
      </w:r>
      <w:r w:rsidR="00A1790A">
        <w:t xml:space="preserve"> </w:t>
      </w:r>
      <w:r w:rsidR="00057B63">
        <w:t>módosítása</w:t>
      </w:r>
      <w:r w:rsidR="000B1112">
        <w:t xml:space="preserve"> </w:t>
      </w:r>
      <w:r w:rsidR="00BD48AA">
        <w:t>az érettségi vizsgá</w:t>
      </w:r>
      <w:r w:rsidR="00C21708">
        <w:t xml:space="preserve">k szervezésével kapcsolatban </w:t>
      </w:r>
      <w:r w:rsidR="000B1112">
        <w:t>(</w:t>
      </w:r>
      <w:proofErr w:type="spellStart"/>
      <w:r w:rsidR="000B1112">
        <w:t>Veleczki</w:t>
      </w:r>
      <w:proofErr w:type="spellEnd"/>
      <w:r w:rsidR="000B1112">
        <w:t xml:space="preserve"> Viktória</w:t>
      </w:r>
      <w:r w:rsidR="00EE7528">
        <w:t xml:space="preserve"> igazgató</w:t>
      </w:r>
      <w:r w:rsidR="000B1112">
        <w:t>)</w:t>
      </w:r>
    </w:p>
  </w:footnote>
  <w:footnote w:id="2">
    <w:p w14:paraId="0BA61032" w14:textId="56189179" w:rsidR="00A54251" w:rsidRDefault="00A54251">
      <w:pPr>
        <w:pStyle w:val="Lbjegyzetszveg"/>
      </w:pPr>
      <w:r>
        <w:rPr>
          <w:rStyle w:val="Lbjegyzet-hivatkozs"/>
        </w:rPr>
        <w:footnoteRef/>
      </w:r>
      <w:r>
        <w:t xml:space="preserve"> </w:t>
      </w:r>
      <w:r>
        <w:t xml:space="preserve">2024. </w:t>
      </w:r>
      <w:r>
        <w:t>október 8-i</w:t>
      </w:r>
      <w:r w:rsidR="009C40F0">
        <w:t xml:space="preserve">, Fenntartói javaslatra elvégzett, az órahálók áttekinthetőségét javító </w:t>
      </w:r>
      <w:r>
        <w:t>technikai módosítás</w:t>
      </w:r>
      <w:r w:rsidR="004E066F">
        <w:t xml:space="preserve"> </w:t>
      </w:r>
      <w:r w:rsidR="0022398A">
        <w:t xml:space="preserve">(Bärnkopf Bence </w:t>
      </w:r>
      <w:r w:rsidR="0022398A">
        <w:t>igazgató)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23825" w14:textId="77777777" w:rsidR="004F5928" w:rsidRPr="00AF3D4C" w:rsidRDefault="004F5928" w:rsidP="0058697A">
    <w:pPr>
      <w:pStyle w:val="lfej"/>
      <w:jc w:val="center"/>
      <w:rPr>
        <w:rFonts w:cs="Times New Roman"/>
        <w:sz w:val="32"/>
      </w:rPr>
    </w:pPr>
    <w:r w:rsidRPr="00AF3D4C">
      <w:rPr>
        <w:rFonts w:cs="Times New Roman"/>
        <w:sz w:val="32"/>
      </w:rPr>
      <w:t>Budapest II. Kerületi Móricz Zsigmond Gimnázium</w:t>
    </w:r>
  </w:p>
  <w:p w14:paraId="4700B138" w14:textId="77777777" w:rsidR="004F5928" w:rsidRPr="00AF3D4C" w:rsidRDefault="004F5928" w:rsidP="0058697A">
    <w:pPr>
      <w:pStyle w:val="lfej"/>
      <w:jc w:val="center"/>
      <w:rPr>
        <w:rFonts w:cs="Times New Roman"/>
        <w:sz w:val="32"/>
      </w:rPr>
    </w:pPr>
    <w:r w:rsidRPr="00AF3D4C">
      <w:rPr>
        <w:rFonts w:cs="Times New Roman"/>
        <w:sz w:val="32"/>
      </w:rPr>
      <w:t>OM azonosító: 037775</w:t>
    </w:r>
  </w:p>
  <w:p w14:paraId="009B79A7" w14:textId="77777777" w:rsidR="004F5928" w:rsidRPr="00AF3D4C" w:rsidRDefault="004F5928" w:rsidP="0058697A">
    <w:pPr>
      <w:pStyle w:val="lfej"/>
      <w:jc w:val="center"/>
      <w:rPr>
        <w:rFonts w:cs="Times New Roman"/>
        <w:sz w:val="32"/>
      </w:rPr>
    </w:pPr>
    <w:r w:rsidRPr="00AF3D4C">
      <w:rPr>
        <w:rFonts w:cs="Times New Roman"/>
        <w:sz w:val="32"/>
      </w:rPr>
      <w:t>1025 Budapest, Törökvész út 48-54.</w:t>
    </w:r>
  </w:p>
  <w:p w14:paraId="6796BA02" w14:textId="77777777" w:rsidR="004F5928" w:rsidRDefault="004F592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91AB7" w14:textId="77777777" w:rsidR="004F5928" w:rsidRDefault="004F5928">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400F9" w14:textId="77777777" w:rsidR="004F5928" w:rsidRDefault="004F5928">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65163"/>
    <w:multiLevelType w:val="hybridMultilevel"/>
    <w:tmpl w:val="20FCB96E"/>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A940E3A"/>
    <w:multiLevelType w:val="hybridMultilevel"/>
    <w:tmpl w:val="0CCEBA6C"/>
    <w:lvl w:ilvl="0" w:tplc="ECC4CB6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CA13193"/>
    <w:multiLevelType w:val="hybridMultilevel"/>
    <w:tmpl w:val="280EE7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6004450"/>
    <w:multiLevelType w:val="multilevel"/>
    <w:tmpl w:val="CE563B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1336B8"/>
    <w:multiLevelType w:val="hybridMultilevel"/>
    <w:tmpl w:val="E2904D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9A625DC"/>
    <w:multiLevelType w:val="hybridMultilevel"/>
    <w:tmpl w:val="3488C8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F5B3024"/>
    <w:multiLevelType w:val="hybridMultilevel"/>
    <w:tmpl w:val="2A2C2A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F942895"/>
    <w:multiLevelType w:val="hybridMultilevel"/>
    <w:tmpl w:val="415E40C8"/>
    <w:lvl w:ilvl="0" w:tplc="EE085856">
      <w:start w:val="1"/>
      <w:numFmt w:val="lowerLetter"/>
      <w:pStyle w:val="abcfelsorols"/>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0186DE3"/>
    <w:multiLevelType w:val="multilevel"/>
    <w:tmpl w:val="ED440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11269F8"/>
    <w:multiLevelType w:val="hybridMultilevel"/>
    <w:tmpl w:val="5CFA78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5EA4950"/>
    <w:multiLevelType w:val="hybridMultilevel"/>
    <w:tmpl w:val="9D2C20D0"/>
    <w:lvl w:ilvl="0" w:tplc="392EE49C">
      <w:numFmt w:val="bullet"/>
      <w:lvlText w:val="-"/>
      <w:lvlJc w:val="left"/>
      <w:pPr>
        <w:ind w:left="836" w:hanging="360"/>
      </w:pPr>
      <w:rPr>
        <w:rFonts w:ascii="Times New Roman" w:eastAsia="Times New Roman" w:hAnsi="Times New Roman" w:cs="Times New Roman" w:hint="default"/>
        <w:b w:val="0"/>
        <w:bCs w:val="0"/>
        <w:i w:val="0"/>
        <w:iCs w:val="0"/>
        <w:w w:val="99"/>
        <w:sz w:val="24"/>
        <w:szCs w:val="24"/>
        <w:lang w:val="hu-HU" w:eastAsia="en-US" w:bidi="ar-SA"/>
      </w:rPr>
    </w:lvl>
    <w:lvl w:ilvl="1" w:tplc="DBB6729A">
      <w:numFmt w:val="bullet"/>
      <w:lvlText w:val="•"/>
      <w:lvlJc w:val="left"/>
      <w:pPr>
        <w:ind w:left="1686" w:hanging="360"/>
      </w:pPr>
      <w:rPr>
        <w:rFonts w:hint="default"/>
        <w:lang w:val="hu-HU" w:eastAsia="en-US" w:bidi="ar-SA"/>
      </w:rPr>
    </w:lvl>
    <w:lvl w:ilvl="2" w:tplc="17B612AE">
      <w:numFmt w:val="bullet"/>
      <w:lvlText w:val="•"/>
      <w:lvlJc w:val="left"/>
      <w:pPr>
        <w:ind w:left="2533" w:hanging="360"/>
      </w:pPr>
      <w:rPr>
        <w:rFonts w:hint="default"/>
        <w:lang w:val="hu-HU" w:eastAsia="en-US" w:bidi="ar-SA"/>
      </w:rPr>
    </w:lvl>
    <w:lvl w:ilvl="3" w:tplc="0D140C22">
      <w:numFmt w:val="bullet"/>
      <w:lvlText w:val="•"/>
      <w:lvlJc w:val="left"/>
      <w:pPr>
        <w:ind w:left="3379" w:hanging="360"/>
      </w:pPr>
      <w:rPr>
        <w:rFonts w:hint="default"/>
        <w:lang w:val="hu-HU" w:eastAsia="en-US" w:bidi="ar-SA"/>
      </w:rPr>
    </w:lvl>
    <w:lvl w:ilvl="4" w:tplc="DEE827D6">
      <w:numFmt w:val="bullet"/>
      <w:lvlText w:val="•"/>
      <w:lvlJc w:val="left"/>
      <w:pPr>
        <w:ind w:left="4226" w:hanging="360"/>
      </w:pPr>
      <w:rPr>
        <w:rFonts w:hint="default"/>
        <w:lang w:val="hu-HU" w:eastAsia="en-US" w:bidi="ar-SA"/>
      </w:rPr>
    </w:lvl>
    <w:lvl w:ilvl="5" w:tplc="AB16FA92">
      <w:numFmt w:val="bullet"/>
      <w:lvlText w:val="•"/>
      <w:lvlJc w:val="left"/>
      <w:pPr>
        <w:ind w:left="5073" w:hanging="360"/>
      </w:pPr>
      <w:rPr>
        <w:rFonts w:hint="default"/>
        <w:lang w:val="hu-HU" w:eastAsia="en-US" w:bidi="ar-SA"/>
      </w:rPr>
    </w:lvl>
    <w:lvl w:ilvl="6" w:tplc="421C81E2">
      <w:numFmt w:val="bullet"/>
      <w:lvlText w:val="•"/>
      <w:lvlJc w:val="left"/>
      <w:pPr>
        <w:ind w:left="5919" w:hanging="360"/>
      </w:pPr>
      <w:rPr>
        <w:rFonts w:hint="default"/>
        <w:lang w:val="hu-HU" w:eastAsia="en-US" w:bidi="ar-SA"/>
      </w:rPr>
    </w:lvl>
    <w:lvl w:ilvl="7" w:tplc="3F40E85A">
      <w:numFmt w:val="bullet"/>
      <w:lvlText w:val="•"/>
      <w:lvlJc w:val="left"/>
      <w:pPr>
        <w:ind w:left="6766" w:hanging="360"/>
      </w:pPr>
      <w:rPr>
        <w:rFonts w:hint="default"/>
        <w:lang w:val="hu-HU" w:eastAsia="en-US" w:bidi="ar-SA"/>
      </w:rPr>
    </w:lvl>
    <w:lvl w:ilvl="8" w:tplc="708AE33A">
      <w:numFmt w:val="bullet"/>
      <w:lvlText w:val="•"/>
      <w:lvlJc w:val="left"/>
      <w:pPr>
        <w:ind w:left="7613" w:hanging="360"/>
      </w:pPr>
      <w:rPr>
        <w:rFonts w:hint="default"/>
        <w:lang w:val="hu-HU" w:eastAsia="en-US" w:bidi="ar-SA"/>
      </w:rPr>
    </w:lvl>
  </w:abstractNum>
  <w:abstractNum w:abstractNumId="11" w15:restartNumberingAfterBreak="0">
    <w:nsid w:val="2E164C15"/>
    <w:multiLevelType w:val="multilevel"/>
    <w:tmpl w:val="FB384B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7D28CF"/>
    <w:multiLevelType w:val="multilevel"/>
    <w:tmpl w:val="F3C4516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E9C5AAE"/>
    <w:multiLevelType w:val="multilevel"/>
    <w:tmpl w:val="4182A69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3EC265A"/>
    <w:multiLevelType w:val="hybridMultilevel"/>
    <w:tmpl w:val="FFE801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7267BCB"/>
    <w:multiLevelType w:val="hybridMultilevel"/>
    <w:tmpl w:val="5956AF6E"/>
    <w:lvl w:ilvl="0" w:tplc="2808FFBC">
      <w:start w:val="16"/>
      <w:numFmt w:val="bullet"/>
      <w:lvlText w:val="-"/>
      <w:lvlJc w:val="left"/>
      <w:pPr>
        <w:ind w:left="720" w:hanging="360"/>
      </w:pPr>
      <w:rPr>
        <w:rFonts w:ascii="Arial" w:eastAsia="ヒラギノ角ゴ Pro W3"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7D238BD"/>
    <w:multiLevelType w:val="hybridMultilevel"/>
    <w:tmpl w:val="DCDA33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8F67DA9"/>
    <w:multiLevelType w:val="hybridMultilevel"/>
    <w:tmpl w:val="236C6A18"/>
    <w:lvl w:ilvl="0" w:tplc="ECC4CB6E">
      <w:numFmt w:val="bullet"/>
      <w:lvlText w:val="-"/>
      <w:lvlJc w:val="left"/>
      <w:pPr>
        <w:ind w:left="1146" w:hanging="360"/>
      </w:pPr>
      <w:rPr>
        <w:rFonts w:ascii="Times New Roman" w:eastAsia="Times New Roman" w:hAnsi="Times New Roman" w:cs="Times New Roman"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8" w15:restartNumberingAfterBreak="0">
    <w:nsid w:val="3E947842"/>
    <w:multiLevelType w:val="hybridMultilevel"/>
    <w:tmpl w:val="93269F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5441409"/>
    <w:multiLevelType w:val="multilevel"/>
    <w:tmpl w:val="4E7A0752"/>
    <w:lvl w:ilvl="0">
      <w:start w:val="1"/>
      <w:numFmt w:val="decimal"/>
      <w:lvlText w:val="%1."/>
      <w:lvlJc w:val="left"/>
      <w:pPr>
        <w:ind w:left="720" w:hanging="360"/>
      </w:pPr>
      <w:rPr>
        <w:rFonts w:hint="default"/>
      </w:rPr>
    </w:lvl>
    <w:lvl w:ilvl="1">
      <w:start w:val="1"/>
      <w:numFmt w:val="decimal"/>
      <w:pStyle w:val="Listaszerbekezds"/>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FBB018F"/>
    <w:multiLevelType w:val="multilevel"/>
    <w:tmpl w:val="DD28EA74"/>
    <w:lvl w:ilvl="0">
      <w:start w:val="1"/>
      <w:numFmt w:val="decimal"/>
      <w:pStyle w:val="szmozs"/>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0702C46"/>
    <w:multiLevelType w:val="hybridMultilevel"/>
    <w:tmpl w:val="7B8C26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4F745B8"/>
    <w:multiLevelType w:val="multilevel"/>
    <w:tmpl w:val="DD746040"/>
    <w:styleLink w:val="szm3szint"/>
    <w:lvl w:ilvl="0">
      <w:start w:val="1"/>
      <w:numFmt w:val="decimal"/>
      <w:lvlText w:val="%1."/>
      <w:lvlJc w:val="left"/>
      <w:pPr>
        <w:ind w:left="717" w:hanging="360"/>
      </w:pPr>
      <w:rPr>
        <w:rFonts w:ascii="Times New Roman" w:hAnsi="Times New Roman" w:hint="default"/>
        <w:b w:val="0"/>
        <w:i w:val="0"/>
      </w:rPr>
    </w:lvl>
    <w:lvl w:ilvl="1">
      <w:start w:val="1"/>
      <w:numFmt w:val="decimal"/>
      <w:lvlText w:val="%2"/>
      <w:lvlJc w:val="left"/>
      <w:pPr>
        <w:ind w:left="1440" w:hanging="360"/>
      </w:pPr>
      <w:rPr>
        <w:rFonts w:ascii="Times New Roman" w:hAnsi="Times New Roman" w:cs="Courier New" w:hint="default"/>
      </w:rPr>
    </w:lvl>
    <w:lvl w:ilvl="2">
      <w:start w:val="1"/>
      <w:numFmt w:val="decimal"/>
      <w:lvlText w:val="%3"/>
      <w:lvlJc w:val="left"/>
      <w:pPr>
        <w:ind w:left="2160" w:hanging="360"/>
      </w:pPr>
      <w:rPr>
        <w:rFonts w:ascii="Times New Roman" w:hAnsi="Times New Roman" w:hint="default"/>
      </w:rPr>
    </w:lvl>
    <w:lvl w:ilvl="3">
      <w:start w:val="1"/>
      <w:numFmt w:val="decimal"/>
      <w:lvlText w:val="%4"/>
      <w:lvlJc w:val="left"/>
      <w:pPr>
        <w:ind w:left="2880" w:hanging="360"/>
      </w:pPr>
      <w:rPr>
        <w:rFonts w:ascii="Times New Roman" w:hAnsi="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8BD1AFB"/>
    <w:multiLevelType w:val="multilevel"/>
    <w:tmpl w:val="3B72D6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4A2D21"/>
    <w:multiLevelType w:val="hybridMultilevel"/>
    <w:tmpl w:val="0E9E2F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FBE3D53"/>
    <w:multiLevelType w:val="hybridMultilevel"/>
    <w:tmpl w:val="53E4A80A"/>
    <w:lvl w:ilvl="0" w:tplc="252E9C38">
      <w:start w:val="1"/>
      <w:numFmt w:val="bullet"/>
      <w:pStyle w:val="felsorols"/>
      <w:lvlText w:val="˗"/>
      <w:lvlJc w:val="left"/>
      <w:pPr>
        <w:ind w:left="720" w:hanging="360"/>
      </w:pPr>
      <w:rPr>
        <w:rFonts w:ascii="Times New Roman" w:hAnsi="Times New Roman" w:cs="Times New Roman"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0EA496F"/>
    <w:multiLevelType w:val="hybridMultilevel"/>
    <w:tmpl w:val="D9A65D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246575C"/>
    <w:multiLevelType w:val="hybridMultilevel"/>
    <w:tmpl w:val="40EAB79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FA442C8"/>
    <w:multiLevelType w:val="hybridMultilevel"/>
    <w:tmpl w:val="517EDCC8"/>
    <w:lvl w:ilvl="0" w:tplc="34F4E8B6">
      <w:start w:val="22"/>
      <w:numFmt w:val="bullet"/>
      <w:lvlText w:val="-"/>
      <w:lvlJc w:val="left"/>
      <w:pPr>
        <w:ind w:left="720" w:hanging="360"/>
      </w:pPr>
      <w:rPr>
        <w:rFonts w:ascii="Calibri" w:eastAsiaTheme="minorHAnsi" w:hAnsi="Calibri" w:cs="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709D7AD7"/>
    <w:multiLevelType w:val="multilevel"/>
    <w:tmpl w:val="B97C3D4A"/>
    <w:lvl w:ilvl="0">
      <w:start w:val="1"/>
      <w:numFmt w:val="decimal"/>
      <w:pStyle w:val="Cmsor1"/>
      <w:lvlText w:val="%1"/>
      <w:lvlJc w:val="left"/>
      <w:pPr>
        <w:ind w:left="432" w:hanging="432"/>
      </w:pPr>
      <w:rPr>
        <w:rFonts w:hint="default"/>
        <w:b w:val="0"/>
        <w:i w:val="0"/>
      </w:rPr>
    </w:lvl>
    <w:lvl w:ilvl="1">
      <w:start w:val="1"/>
      <w:numFmt w:val="decimal"/>
      <w:pStyle w:val="Cmsor2"/>
      <w:lvlText w:val="%1.%2"/>
      <w:lvlJc w:val="left"/>
      <w:pPr>
        <w:ind w:left="576" w:hanging="576"/>
      </w:pPr>
      <w:rPr>
        <w:rFonts w:hint="default"/>
      </w:rPr>
    </w:lvl>
    <w:lvl w:ilvl="2">
      <w:start w:val="1"/>
      <w:numFmt w:val="decimal"/>
      <w:pStyle w:val="Cmsor3"/>
      <w:lvlText w:val="%1.%2.%3"/>
      <w:lvlJc w:val="left"/>
      <w:pPr>
        <w:ind w:left="720" w:hanging="720"/>
      </w:pPr>
      <w:rPr>
        <w:rFonts w:hint="default"/>
      </w:rPr>
    </w:lvl>
    <w:lvl w:ilvl="3">
      <w:start w:val="1"/>
      <w:numFmt w:val="decimal"/>
      <w:pStyle w:val="Cmsor4"/>
      <w:lvlText w:val="%1.%2.%3.%4"/>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abstractNum w:abstractNumId="30" w15:restartNumberingAfterBreak="0">
    <w:nsid w:val="79B4524E"/>
    <w:multiLevelType w:val="hybridMultilevel"/>
    <w:tmpl w:val="6A76B9CA"/>
    <w:lvl w:ilvl="0" w:tplc="D25E1C78">
      <w:start w:val="1"/>
      <w:numFmt w:val="bullet"/>
      <w:pStyle w:val="BAJUSZ-1"/>
      <w:lvlText w:val=""/>
      <w:lvlJc w:val="left"/>
      <w:pPr>
        <w:ind w:left="720" w:hanging="360"/>
      </w:pPr>
      <w:rPr>
        <w:rFonts w:ascii="Symbol" w:hAnsi="Symbol" w:hint="default"/>
      </w:rPr>
    </w:lvl>
    <w:lvl w:ilvl="1" w:tplc="8A929952">
      <w:start w:val="1"/>
      <w:numFmt w:val="bullet"/>
      <w:lvlText w:val="o"/>
      <w:lvlJc w:val="left"/>
      <w:pPr>
        <w:ind w:left="1440" w:hanging="360"/>
      </w:pPr>
      <w:rPr>
        <w:rFonts w:ascii="Courier New" w:hAnsi="Courier New" w:cs="Courier New" w:hint="default"/>
      </w:rPr>
    </w:lvl>
    <w:lvl w:ilvl="2" w:tplc="717E625A" w:tentative="1">
      <w:start w:val="1"/>
      <w:numFmt w:val="bullet"/>
      <w:lvlText w:val=""/>
      <w:lvlJc w:val="left"/>
      <w:pPr>
        <w:ind w:left="2160" w:hanging="360"/>
      </w:pPr>
      <w:rPr>
        <w:rFonts w:ascii="Wingdings" w:hAnsi="Wingdings" w:hint="default"/>
      </w:rPr>
    </w:lvl>
    <w:lvl w:ilvl="3" w:tplc="7D4EBBF2" w:tentative="1">
      <w:start w:val="1"/>
      <w:numFmt w:val="bullet"/>
      <w:lvlText w:val=""/>
      <w:lvlJc w:val="left"/>
      <w:pPr>
        <w:ind w:left="2880" w:hanging="360"/>
      </w:pPr>
      <w:rPr>
        <w:rFonts w:ascii="Symbol" w:hAnsi="Symbol" w:hint="default"/>
      </w:rPr>
    </w:lvl>
    <w:lvl w:ilvl="4" w:tplc="A99A139E" w:tentative="1">
      <w:start w:val="1"/>
      <w:numFmt w:val="bullet"/>
      <w:lvlText w:val="o"/>
      <w:lvlJc w:val="left"/>
      <w:pPr>
        <w:ind w:left="3600" w:hanging="360"/>
      </w:pPr>
      <w:rPr>
        <w:rFonts w:ascii="Courier New" w:hAnsi="Courier New" w:cs="Courier New" w:hint="default"/>
      </w:rPr>
    </w:lvl>
    <w:lvl w:ilvl="5" w:tplc="FE0E2BF6" w:tentative="1">
      <w:start w:val="1"/>
      <w:numFmt w:val="bullet"/>
      <w:lvlText w:val=""/>
      <w:lvlJc w:val="left"/>
      <w:pPr>
        <w:ind w:left="4320" w:hanging="360"/>
      </w:pPr>
      <w:rPr>
        <w:rFonts w:ascii="Wingdings" w:hAnsi="Wingdings" w:hint="default"/>
      </w:rPr>
    </w:lvl>
    <w:lvl w:ilvl="6" w:tplc="C5E0B3FC" w:tentative="1">
      <w:start w:val="1"/>
      <w:numFmt w:val="bullet"/>
      <w:lvlText w:val=""/>
      <w:lvlJc w:val="left"/>
      <w:pPr>
        <w:ind w:left="5040" w:hanging="360"/>
      </w:pPr>
      <w:rPr>
        <w:rFonts w:ascii="Symbol" w:hAnsi="Symbol" w:hint="default"/>
      </w:rPr>
    </w:lvl>
    <w:lvl w:ilvl="7" w:tplc="81AC39A6" w:tentative="1">
      <w:start w:val="1"/>
      <w:numFmt w:val="bullet"/>
      <w:lvlText w:val="o"/>
      <w:lvlJc w:val="left"/>
      <w:pPr>
        <w:ind w:left="5760" w:hanging="360"/>
      </w:pPr>
      <w:rPr>
        <w:rFonts w:ascii="Courier New" w:hAnsi="Courier New" w:cs="Courier New" w:hint="default"/>
      </w:rPr>
    </w:lvl>
    <w:lvl w:ilvl="8" w:tplc="0FA0AC08" w:tentative="1">
      <w:start w:val="1"/>
      <w:numFmt w:val="bullet"/>
      <w:lvlText w:val=""/>
      <w:lvlJc w:val="left"/>
      <w:pPr>
        <w:ind w:left="6480" w:hanging="360"/>
      </w:pPr>
      <w:rPr>
        <w:rFonts w:ascii="Wingdings" w:hAnsi="Wingdings" w:hint="default"/>
      </w:rPr>
    </w:lvl>
  </w:abstractNum>
  <w:abstractNum w:abstractNumId="31" w15:restartNumberingAfterBreak="0">
    <w:nsid w:val="7A4F7EE9"/>
    <w:multiLevelType w:val="multilevel"/>
    <w:tmpl w:val="24787E7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C7F76C2"/>
    <w:multiLevelType w:val="hybridMultilevel"/>
    <w:tmpl w:val="98BC0E38"/>
    <w:lvl w:ilvl="0" w:tplc="040E0001">
      <w:start w:val="1"/>
      <w:numFmt w:val="bullet"/>
      <w:lvlText w:val=""/>
      <w:lvlJc w:val="left"/>
      <w:pPr>
        <w:ind w:left="1019" w:hanging="360"/>
      </w:pPr>
      <w:rPr>
        <w:rFonts w:ascii="Symbol" w:hAnsi="Symbol" w:hint="default"/>
      </w:rPr>
    </w:lvl>
    <w:lvl w:ilvl="1" w:tplc="040E0003" w:tentative="1">
      <w:start w:val="1"/>
      <w:numFmt w:val="bullet"/>
      <w:lvlText w:val="o"/>
      <w:lvlJc w:val="left"/>
      <w:pPr>
        <w:ind w:left="1739" w:hanging="360"/>
      </w:pPr>
      <w:rPr>
        <w:rFonts w:ascii="Courier New" w:hAnsi="Courier New" w:cs="Courier New" w:hint="default"/>
      </w:rPr>
    </w:lvl>
    <w:lvl w:ilvl="2" w:tplc="040E0005" w:tentative="1">
      <w:start w:val="1"/>
      <w:numFmt w:val="bullet"/>
      <w:lvlText w:val=""/>
      <w:lvlJc w:val="left"/>
      <w:pPr>
        <w:ind w:left="2459" w:hanging="360"/>
      </w:pPr>
      <w:rPr>
        <w:rFonts w:ascii="Wingdings" w:hAnsi="Wingdings" w:hint="default"/>
      </w:rPr>
    </w:lvl>
    <w:lvl w:ilvl="3" w:tplc="040E0001" w:tentative="1">
      <w:start w:val="1"/>
      <w:numFmt w:val="bullet"/>
      <w:lvlText w:val=""/>
      <w:lvlJc w:val="left"/>
      <w:pPr>
        <w:ind w:left="3179" w:hanging="360"/>
      </w:pPr>
      <w:rPr>
        <w:rFonts w:ascii="Symbol" w:hAnsi="Symbol" w:hint="default"/>
      </w:rPr>
    </w:lvl>
    <w:lvl w:ilvl="4" w:tplc="040E0003" w:tentative="1">
      <w:start w:val="1"/>
      <w:numFmt w:val="bullet"/>
      <w:lvlText w:val="o"/>
      <w:lvlJc w:val="left"/>
      <w:pPr>
        <w:ind w:left="3899" w:hanging="360"/>
      </w:pPr>
      <w:rPr>
        <w:rFonts w:ascii="Courier New" w:hAnsi="Courier New" w:cs="Courier New" w:hint="default"/>
      </w:rPr>
    </w:lvl>
    <w:lvl w:ilvl="5" w:tplc="040E0005" w:tentative="1">
      <w:start w:val="1"/>
      <w:numFmt w:val="bullet"/>
      <w:lvlText w:val=""/>
      <w:lvlJc w:val="left"/>
      <w:pPr>
        <w:ind w:left="4619" w:hanging="360"/>
      </w:pPr>
      <w:rPr>
        <w:rFonts w:ascii="Wingdings" w:hAnsi="Wingdings" w:hint="default"/>
      </w:rPr>
    </w:lvl>
    <w:lvl w:ilvl="6" w:tplc="040E0001" w:tentative="1">
      <w:start w:val="1"/>
      <w:numFmt w:val="bullet"/>
      <w:lvlText w:val=""/>
      <w:lvlJc w:val="left"/>
      <w:pPr>
        <w:ind w:left="5339" w:hanging="360"/>
      </w:pPr>
      <w:rPr>
        <w:rFonts w:ascii="Symbol" w:hAnsi="Symbol" w:hint="default"/>
      </w:rPr>
    </w:lvl>
    <w:lvl w:ilvl="7" w:tplc="040E0003" w:tentative="1">
      <w:start w:val="1"/>
      <w:numFmt w:val="bullet"/>
      <w:lvlText w:val="o"/>
      <w:lvlJc w:val="left"/>
      <w:pPr>
        <w:ind w:left="6059" w:hanging="360"/>
      </w:pPr>
      <w:rPr>
        <w:rFonts w:ascii="Courier New" w:hAnsi="Courier New" w:cs="Courier New" w:hint="default"/>
      </w:rPr>
    </w:lvl>
    <w:lvl w:ilvl="8" w:tplc="040E0005" w:tentative="1">
      <w:start w:val="1"/>
      <w:numFmt w:val="bullet"/>
      <w:lvlText w:val=""/>
      <w:lvlJc w:val="left"/>
      <w:pPr>
        <w:ind w:left="6779" w:hanging="360"/>
      </w:pPr>
      <w:rPr>
        <w:rFonts w:ascii="Wingdings" w:hAnsi="Wingdings" w:hint="default"/>
      </w:rPr>
    </w:lvl>
  </w:abstractNum>
  <w:abstractNum w:abstractNumId="33" w15:restartNumberingAfterBreak="0">
    <w:nsid w:val="7F9C5BA8"/>
    <w:multiLevelType w:val="hybridMultilevel"/>
    <w:tmpl w:val="0B7C1404"/>
    <w:lvl w:ilvl="0" w:tplc="4844B66A">
      <w:numFmt w:val="bullet"/>
      <w:lvlText w:val="-"/>
      <w:lvlJc w:val="left"/>
      <w:pPr>
        <w:ind w:left="836" w:hanging="360"/>
      </w:pPr>
      <w:rPr>
        <w:rFonts w:ascii="Times New Roman" w:eastAsia="Times New Roman" w:hAnsi="Times New Roman" w:cs="Times New Roman" w:hint="default"/>
        <w:b w:val="0"/>
        <w:bCs w:val="0"/>
        <w:i w:val="0"/>
        <w:iCs w:val="0"/>
        <w:w w:val="99"/>
        <w:sz w:val="24"/>
        <w:szCs w:val="24"/>
        <w:lang w:val="hu-HU" w:eastAsia="en-US" w:bidi="ar-SA"/>
      </w:rPr>
    </w:lvl>
    <w:lvl w:ilvl="1" w:tplc="7E0E7B8C">
      <w:numFmt w:val="bullet"/>
      <w:lvlText w:val="•"/>
      <w:lvlJc w:val="left"/>
      <w:pPr>
        <w:ind w:left="1686" w:hanging="360"/>
      </w:pPr>
      <w:rPr>
        <w:lang w:val="hu-HU" w:eastAsia="en-US" w:bidi="ar-SA"/>
      </w:rPr>
    </w:lvl>
    <w:lvl w:ilvl="2" w:tplc="46386442">
      <w:numFmt w:val="bullet"/>
      <w:lvlText w:val="•"/>
      <w:lvlJc w:val="left"/>
      <w:pPr>
        <w:ind w:left="2533" w:hanging="360"/>
      </w:pPr>
      <w:rPr>
        <w:lang w:val="hu-HU" w:eastAsia="en-US" w:bidi="ar-SA"/>
      </w:rPr>
    </w:lvl>
    <w:lvl w:ilvl="3" w:tplc="BA62F44E">
      <w:numFmt w:val="bullet"/>
      <w:lvlText w:val="•"/>
      <w:lvlJc w:val="left"/>
      <w:pPr>
        <w:ind w:left="3379" w:hanging="360"/>
      </w:pPr>
      <w:rPr>
        <w:lang w:val="hu-HU" w:eastAsia="en-US" w:bidi="ar-SA"/>
      </w:rPr>
    </w:lvl>
    <w:lvl w:ilvl="4" w:tplc="11BA92D8">
      <w:numFmt w:val="bullet"/>
      <w:lvlText w:val="•"/>
      <w:lvlJc w:val="left"/>
      <w:pPr>
        <w:ind w:left="4226" w:hanging="360"/>
      </w:pPr>
      <w:rPr>
        <w:lang w:val="hu-HU" w:eastAsia="en-US" w:bidi="ar-SA"/>
      </w:rPr>
    </w:lvl>
    <w:lvl w:ilvl="5" w:tplc="FE5CA8CA">
      <w:numFmt w:val="bullet"/>
      <w:lvlText w:val="•"/>
      <w:lvlJc w:val="left"/>
      <w:pPr>
        <w:ind w:left="5073" w:hanging="360"/>
      </w:pPr>
      <w:rPr>
        <w:lang w:val="hu-HU" w:eastAsia="en-US" w:bidi="ar-SA"/>
      </w:rPr>
    </w:lvl>
    <w:lvl w:ilvl="6" w:tplc="FC66631E">
      <w:numFmt w:val="bullet"/>
      <w:lvlText w:val="•"/>
      <w:lvlJc w:val="left"/>
      <w:pPr>
        <w:ind w:left="5919" w:hanging="360"/>
      </w:pPr>
      <w:rPr>
        <w:lang w:val="hu-HU" w:eastAsia="en-US" w:bidi="ar-SA"/>
      </w:rPr>
    </w:lvl>
    <w:lvl w:ilvl="7" w:tplc="DE365D5A">
      <w:numFmt w:val="bullet"/>
      <w:lvlText w:val="•"/>
      <w:lvlJc w:val="left"/>
      <w:pPr>
        <w:ind w:left="6766" w:hanging="360"/>
      </w:pPr>
      <w:rPr>
        <w:lang w:val="hu-HU" w:eastAsia="en-US" w:bidi="ar-SA"/>
      </w:rPr>
    </w:lvl>
    <w:lvl w:ilvl="8" w:tplc="DCD090A8">
      <w:numFmt w:val="bullet"/>
      <w:lvlText w:val="•"/>
      <w:lvlJc w:val="left"/>
      <w:pPr>
        <w:ind w:left="7613" w:hanging="360"/>
      </w:pPr>
      <w:rPr>
        <w:lang w:val="hu-HU" w:eastAsia="en-US" w:bidi="ar-SA"/>
      </w:rPr>
    </w:lvl>
  </w:abstractNum>
  <w:num w:numId="1" w16cid:durableId="35276542">
    <w:abstractNumId w:val="28"/>
  </w:num>
  <w:num w:numId="2" w16cid:durableId="1613855828">
    <w:abstractNumId w:val="26"/>
  </w:num>
  <w:num w:numId="3" w16cid:durableId="2034111597">
    <w:abstractNumId w:val="23"/>
  </w:num>
  <w:num w:numId="4" w16cid:durableId="1823231673">
    <w:abstractNumId w:val="30"/>
  </w:num>
  <w:num w:numId="5" w16cid:durableId="622421192">
    <w:abstractNumId w:val="25"/>
  </w:num>
  <w:num w:numId="6" w16cid:durableId="91702003">
    <w:abstractNumId w:val="12"/>
  </w:num>
  <w:num w:numId="7" w16cid:durableId="923951062">
    <w:abstractNumId w:val="9"/>
  </w:num>
  <w:num w:numId="8" w16cid:durableId="2057581601">
    <w:abstractNumId w:val="21"/>
  </w:num>
  <w:num w:numId="9" w16cid:durableId="1741293765">
    <w:abstractNumId w:val="13"/>
  </w:num>
  <w:num w:numId="10" w16cid:durableId="568923637">
    <w:abstractNumId w:val="19"/>
  </w:num>
  <w:num w:numId="11" w16cid:durableId="1376269677">
    <w:abstractNumId w:val="29"/>
  </w:num>
  <w:num w:numId="12" w16cid:durableId="2142383964">
    <w:abstractNumId w:val="22"/>
  </w:num>
  <w:num w:numId="13" w16cid:durableId="1033069974">
    <w:abstractNumId w:val="20"/>
  </w:num>
  <w:num w:numId="14" w16cid:durableId="1122109719">
    <w:abstractNumId w:val="7"/>
  </w:num>
  <w:num w:numId="15" w16cid:durableId="1723554761">
    <w:abstractNumId w:val="7"/>
    <w:lvlOverride w:ilvl="0">
      <w:startOverride w:val="1"/>
    </w:lvlOverride>
  </w:num>
  <w:num w:numId="16" w16cid:durableId="1145315967">
    <w:abstractNumId w:val="7"/>
    <w:lvlOverride w:ilvl="0">
      <w:startOverride w:val="1"/>
    </w:lvlOverride>
  </w:num>
  <w:num w:numId="17" w16cid:durableId="1986737725">
    <w:abstractNumId w:val="7"/>
    <w:lvlOverride w:ilvl="0">
      <w:startOverride w:val="1"/>
    </w:lvlOverride>
  </w:num>
  <w:num w:numId="18" w16cid:durableId="909778476">
    <w:abstractNumId w:val="7"/>
    <w:lvlOverride w:ilvl="0">
      <w:startOverride w:val="1"/>
    </w:lvlOverride>
  </w:num>
  <w:num w:numId="19" w16cid:durableId="1914392850">
    <w:abstractNumId w:val="15"/>
  </w:num>
  <w:num w:numId="20" w16cid:durableId="1663660662">
    <w:abstractNumId w:val="5"/>
  </w:num>
  <w:num w:numId="21" w16cid:durableId="754938530">
    <w:abstractNumId w:val="14"/>
  </w:num>
  <w:num w:numId="22" w16cid:durableId="1230775461">
    <w:abstractNumId w:val="0"/>
  </w:num>
  <w:num w:numId="23" w16cid:durableId="440731452">
    <w:abstractNumId w:val="24"/>
  </w:num>
  <w:num w:numId="24" w16cid:durableId="605967659">
    <w:abstractNumId w:val="32"/>
  </w:num>
  <w:num w:numId="25" w16cid:durableId="1299340132">
    <w:abstractNumId w:val="33"/>
  </w:num>
  <w:num w:numId="26" w16cid:durableId="1610967843">
    <w:abstractNumId w:val="10"/>
  </w:num>
  <w:num w:numId="27" w16cid:durableId="320349358">
    <w:abstractNumId w:val="11"/>
  </w:num>
  <w:num w:numId="28" w16cid:durableId="1815021497">
    <w:abstractNumId w:val="3"/>
  </w:num>
  <w:num w:numId="29" w16cid:durableId="1637180707">
    <w:abstractNumId w:val="6"/>
  </w:num>
  <w:num w:numId="30" w16cid:durableId="457064916">
    <w:abstractNumId w:val="2"/>
  </w:num>
  <w:num w:numId="31" w16cid:durableId="288366914">
    <w:abstractNumId w:val="4"/>
  </w:num>
  <w:num w:numId="32" w16cid:durableId="974486403">
    <w:abstractNumId w:val="27"/>
  </w:num>
  <w:num w:numId="33" w16cid:durableId="1298031653">
    <w:abstractNumId w:val="18"/>
  </w:num>
  <w:num w:numId="34" w16cid:durableId="896815999">
    <w:abstractNumId w:val="8"/>
  </w:num>
  <w:num w:numId="35" w16cid:durableId="206569772">
    <w:abstractNumId w:val="31"/>
  </w:num>
  <w:num w:numId="36" w16cid:durableId="1655794439">
    <w:abstractNumId w:val="17"/>
  </w:num>
  <w:num w:numId="37" w16cid:durableId="558708070">
    <w:abstractNumId w:val="1"/>
  </w:num>
  <w:num w:numId="38" w16cid:durableId="385223389">
    <w:abstractNumId w:val="29"/>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01971172">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6930022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9AA"/>
    <w:rsid w:val="00007B6F"/>
    <w:rsid w:val="00011BDE"/>
    <w:rsid w:val="00011F1F"/>
    <w:rsid w:val="0002150D"/>
    <w:rsid w:val="000248A8"/>
    <w:rsid w:val="0003502F"/>
    <w:rsid w:val="000351B1"/>
    <w:rsid w:val="00053F72"/>
    <w:rsid w:val="0005407D"/>
    <w:rsid w:val="00057B63"/>
    <w:rsid w:val="000631E5"/>
    <w:rsid w:val="000938D8"/>
    <w:rsid w:val="000A7D80"/>
    <w:rsid w:val="000B1112"/>
    <w:rsid w:val="000B116C"/>
    <w:rsid w:val="000C734E"/>
    <w:rsid w:val="000D6F52"/>
    <w:rsid w:val="000D7C11"/>
    <w:rsid w:val="000E1E53"/>
    <w:rsid w:val="000F03F1"/>
    <w:rsid w:val="001200ED"/>
    <w:rsid w:val="001348F5"/>
    <w:rsid w:val="00166F1D"/>
    <w:rsid w:val="001700CF"/>
    <w:rsid w:val="001764A9"/>
    <w:rsid w:val="001A3703"/>
    <w:rsid w:val="001B15AD"/>
    <w:rsid w:val="001C4A69"/>
    <w:rsid w:val="001C504F"/>
    <w:rsid w:val="001C64AA"/>
    <w:rsid w:val="0022398A"/>
    <w:rsid w:val="00236C38"/>
    <w:rsid w:val="002625D1"/>
    <w:rsid w:val="00262C4F"/>
    <w:rsid w:val="00264110"/>
    <w:rsid w:val="00277641"/>
    <w:rsid w:val="00284D64"/>
    <w:rsid w:val="00293E9B"/>
    <w:rsid w:val="002A06D7"/>
    <w:rsid w:val="002A6E89"/>
    <w:rsid w:val="002B1765"/>
    <w:rsid w:val="002F5619"/>
    <w:rsid w:val="00325F13"/>
    <w:rsid w:val="00341831"/>
    <w:rsid w:val="003429B0"/>
    <w:rsid w:val="003538D4"/>
    <w:rsid w:val="0035599E"/>
    <w:rsid w:val="00355FA9"/>
    <w:rsid w:val="00374A39"/>
    <w:rsid w:val="003B4C91"/>
    <w:rsid w:val="003C4EF8"/>
    <w:rsid w:val="003C78A5"/>
    <w:rsid w:val="003D65E8"/>
    <w:rsid w:val="00407649"/>
    <w:rsid w:val="00455BF9"/>
    <w:rsid w:val="004577D2"/>
    <w:rsid w:val="00467154"/>
    <w:rsid w:val="00467E3F"/>
    <w:rsid w:val="00485F3D"/>
    <w:rsid w:val="0049504B"/>
    <w:rsid w:val="0049562B"/>
    <w:rsid w:val="004963D0"/>
    <w:rsid w:val="004A461C"/>
    <w:rsid w:val="004A69C2"/>
    <w:rsid w:val="004E066F"/>
    <w:rsid w:val="004F5928"/>
    <w:rsid w:val="00517E25"/>
    <w:rsid w:val="00526F46"/>
    <w:rsid w:val="005504A8"/>
    <w:rsid w:val="00556873"/>
    <w:rsid w:val="005602A7"/>
    <w:rsid w:val="0057506A"/>
    <w:rsid w:val="005779A7"/>
    <w:rsid w:val="00581F7A"/>
    <w:rsid w:val="00582BAE"/>
    <w:rsid w:val="0058697A"/>
    <w:rsid w:val="00591F54"/>
    <w:rsid w:val="005952BF"/>
    <w:rsid w:val="005A4152"/>
    <w:rsid w:val="005C731B"/>
    <w:rsid w:val="005E4505"/>
    <w:rsid w:val="005E532F"/>
    <w:rsid w:val="005F0673"/>
    <w:rsid w:val="006057D9"/>
    <w:rsid w:val="00611312"/>
    <w:rsid w:val="00612749"/>
    <w:rsid w:val="006149AA"/>
    <w:rsid w:val="00615659"/>
    <w:rsid w:val="00615813"/>
    <w:rsid w:val="006167E5"/>
    <w:rsid w:val="00687271"/>
    <w:rsid w:val="006A310D"/>
    <w:rsid w:val="006C6373"/>
    <w:rsid w:val="006C710C"/>
    <w:rsid w:val="006D219E"/>
    <w:rsid w:val="006D77FE"/>
    <w:rsid w:val="006F116C"/>
    <w:rsid w:val="00726B06"/>
    <w:rsid w:val="00737A41"/>
    <w:rsid w:val="0075200E"/>
    <w:rsid w:val="00754E7F"/>
    <w:rsid w:val="00763324"/>
    <w:rsid w:val="007707AF"/>
    <w:rsid w:val="007744D5"/>
    <w:rsid w:val="00780B56"/>
    <w:rsid w:val="00794EC3"/>
    <w:rsid w:val="00797B8B"/>
    <w:rsid w:val="007A7B81"/>
    <w:rsid w:val="007B417B"/>
    <w:rsid w:val="007C1F96"/>
    <w:rsid w:val="007C4576"/>
    <w:rsid w:val="007C77F1"/>
    <w:rsid w:val="007D0744"/>
    <w:rsid w:val="007D2D4E"/>
    <w:rsid w:val="007D6B7F"/>
    <w:rsid w:val="007F378B"/>
    <w:rsid w:val="00824F28"/>
    <w:rsid w:val="00831C94"/>
    <w:rsid w:val="008336E2"/>
    <w:rsid w:val="00844BA2"/>
    <w:rsid w:val="0085531B"/>
    <w:rsid w:val="008617B5"/>
    <w:rsid w:val="00875616"/>
    <w:rsid w:val="0088436A"/>
    <w:rsid w:val="00894698"/>
    <w:rsid w:val="00894D3B"/>
    <w:rsid w:val="008A196F"/>
    <w:rsid w:val="008C2A9D"/>
    <w:rsid w:val="008E3CF5"/>
    <w:rsid w:val="008F05BC"/>
    <w:rsid w:val="00925BA1"/>
    <w:rsid w:val="00950E6B"/>
    <w:rsid w:val="0095133F"/>
    <w:rsid w:val="00952CF6"/>
    <w:rsid w:val="00972F06"/>
    <w:rsid w:val="0098404F"/>
    <w:rsid w:val="00984359"/>
    <w:rsid w:val="009A1B0F"/>
    <w:rsid w:val="009C16E3"/>
    <w:rsid w:val="009C40F0"/>
    <w:rsid w:val="009D2ECB"/>
    <w:rsid w:val="009D4C6E"/>
    <w:rsid w:val="009F1BAE"/>
    <w:rsid w:val="00A03D63"/>
    <w:rsid w:val="00A060E0"/>
    <w:rsid w:val="00A0772E"/>
    <w:rsid w:val="00A1790A"/>
    <w:rsid w:val="00A34E4A"/>
    <w:rsid w:val="00A415C8"/>
    <w:rsid w:val="00A423EC"/>
    <w:rsid w:val="00A47156"/>
    <w:rsid w:val="00A54251"/>
    <w:rsid w:val="00A64192"/>
    <w:rsid w:val="00A676B6"/>
    <w:rsid w:val="00A76696"/>
    <w:rsid w:val="00AC53E0"/>
    <w:rsid w:val="00AD30FA"/>
    <w:rsid w:val="00AE5BA4"/>
    <w:rsid w:val="00AF3D4C"/>
    <w:rsid w:val="00B20571"/>
    <w:rsid w:val="00B3567B"/>
    <w:rsid w:val="00B4133F"/>
    <w:rsid w:val="00B559D8"/>
    <w:rsid w:val="00B7417E"/>
    <w:rsid w:val="00B81762"/>
    <w:rsid w:val="00B8490A"/>
    <w:rsid w:val="00B91644"/>
    <w:rsid w:val="00B92FF7"/>
    <w:rsid w:val="00BB0079"/>
    <w:rsid w:val="00BB50D6"/>
    <w:rsid w:val="00BC3D13"/>
    <w:rsid w:val="00BD48AA"/>
    <w:rsid w:val="00C024F2"/>
    <w:rsid w:val="00C21708"/>
    <w:rsid w:val="00C24AE2"/>
    <w:rsid w:val="00C31AF4"/>
    <w:rsid w:val="00C55561"/>
    <w:rsid w:val="00C96251"/>
    <w:rsid w:val="00CB5BC8"/>
    <w:rsid w:val="00CD0F9E"/>
    <w:rsid w:val="00CD6F52"/>
    <w:rsid w:val="00CF154B"/>
    <w:rsid w:val="00CF5594"/>
    <w:rsid w:val="00D006B0"/>
    <w:rsid w:val="00D22D5A"/>
    <w:rsid w:val="00D35D21"/>
    <w:rsid w:val="00D5345E"/>
    <w:rsid w:val="00D627CC"/>
    <w:rsid w:val="00D7042D"/>
    <w:rsid w:val="00D726D6"/>
    <w:rsid w:val="00D8730B"/>
    <w:rsid w:val="00D966A0"/>
    <w:rsid w:val="00DB026D"/>
    <w:rsid w:val="00DC4310"/>
    <w:rsid w:val="00DC5C54"/>
    <w:rsid w:val="00E10CE5"/>
    <w:rsid w:val="00E215C3"/>
    <w:rsid w:val="00E36D31"/>
    <w:rsid w:val="00E44BE7"/>
    <w:rsid w:val="00E47A66"/>
    <w:rsid w:val="00E56E9A"/>
    <w:rsid w:val="00E64974"/>
    <w:rsid w:val="00EB311A"/>
    <w:rsid w:val="00ED2278"/>
    <w:rsid w:val="00ED6D8B"/>
    <w:rsid w:val="00EE4CA7"/>
    <w:rsid w:val="00EE71A5"/>
    <w:rsid w:val="00EE7528"/>
    <w:rsid w:val="00F00F6A"/>
    <w:rsid w:val="00F04D43"/>
    <w:rsid w:val="00F110E9"/>
    <w:rsid w:val="00F21695"/>
    <w:rsid w:val="00F303B5"/>
    <w:rsid w:val="00F42CC4"/>
    <w:rsid w:val="00F61669"/>
    <w:rsid w:val="00F649E8"/>
    <w:rsid w:val="00F7177E"/>
    <w:rsid w:val="00F8129C"/>
    <w:rsid w:val="00F81984"/>
    <w:rsid w:val="00F83520"/>
    <w:rsid w:val="00F9080E"/>
    <w:rsid w:val="00F92172"/>
    <w:rsid w:val="00FA61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A51905"/>
  <w15:chartTrackingRefBased/>
  <w15:docId w15:val="{A04FCBDE-B124-4012-86FF-D9DC0A13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HAns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B15AD"/>
    <w:pPr>
      <w:spacing w:after="0" w:line="360" w:lineRule="auto"/>
      <w:jc w:val="both"/>
    </w:pPr>
    <w:rPr>
      <w:rFonts w:ascii="Times New Roman" w:hAnsi="Times New Roman" w:cstheme="minorBidi"/>
      <w:sz w:val="24"/>
    </w:rPr>
  </w:style>
  <w:style w:type="paragraph" w:styleId="Cmsor1">
    <w:name w:val="heading 1"/>
    <w:basedOn w:val="Listaszerbekezds"/>
    <w:next w:val="Norml"/>
    <w:link w:val="Cmsor1Char"/>
    <w:uiPriority w:val="99"/>
    <w:qFormat/>
    <w:rsid w:val="000F03F1"/>
    <w:pPr>
      <w:numPr>
        <w:ilvl w:val="0"/>
        <w:numId w:val="11"/>
      </w:numPr>
    </w:pPr>
  </w:style>
  <w:style w:type="paragraph" w:styleId="Cmsor2">
    <w:name w:val="heading 2"/>
    <w:basedOn w:val="Listaszerbekezds"/>
    <w:next w:val="Norml"/>
    <w:link w:val="Cmsor2Char"/>
    <w:uiPriority w:val="9"/>
    <w:unhideWhenUsed/>
    <w:qFormat/>
    <w:rsid w:val="00467E3F"/>
    <w:pPr>
      <w:numPr>
        <w:numId w:val="11"/>
      </w:numPr>
      <w:outlineLvl w:val="1"/>
    </w:pPr>
  </w:style>
  <w:style w:type="paragraph" w:styleId="Cmsor3">
    <w:name w:val="heading 3"/>
    <w:basedOn w:val="Norml"/>
    <w:next w:val="Norml"/>
    <w:link w:val="Cmsor3Char"/>
    <w:uiPriority w:val="9"/>
    <w:unhideWhenUsed/>
    <w:qFormat/>
    <w:rsid w:val="00591F54"/>
    <w:pPr>
      <w:keepNext/>
      <w:keepLines/>
      <w:numPr>
        <w:ilvl w:val="2"/>
        <w:numId w:val="11"/>
      </w:numPr>
      <w:spacing w:before="40"/>
      <w:outlineLvl w:val="2"/>
    </w:pPr>
    <w:rPr>
      <w:rFonts w:eastAsia="Times New Roman" w:cstheme="majorBidi"/>
      <w:szCs w:val="24"/>
    </w:rPr>
  </w:style>
  <w:style w:type="paragraph" w:styleId="Cmsor4">
    <w:name w:val="heading 4"/>
    <w:basedOn w:val="Norml"/>
    <w:next w:val="Norml"/>
    <w:link w:val="Cmsor4Char"/>
    <w:uiPriority w:val="9"/>
    <w:unhideWhenUsed/>
    <w:qFormat/>
    <w:rsid w:val="001764A9"/>
    <w:pPr>
      <w:keepNext/>
      <w:keepLines/>
      <w:numPr>
        <w:ilvl w:val="3"/>
        <w:numId w:val="11"/>
      </w:numPr>
      <w:spacing w:before="40"/>
      <w:outlineLvl w:val="3"/>
    </w:pPr>
    <w:rPr>
      <w:rFonts w:asciiTheme="majorHAnsi" w:eastAsiaTheme="majorEastAsia" w:hAnsiTheme="majorHAnsi" w:cstheme="majorBidi"/>
      <w:i/>
      <w:iCs/>
      <w:color w:val="2E74B5" w:themeColor="accent1" w:themeShade="BF"/>
    </w:rPr>
  </w:style>
  <w:style w:type="paragraph" w:styleId="Cmsor5">
    <w:name w:val="heading 5"/>
    <w:basedOn w:val="Norml"/>
    <w:next w:val="Norml"/>
    <w:link w:val="Cmsor5Char"/>
    <w:uiPriority w:val="9"/>
    <w:semiHidden/>
    <w:unhideWhenUsed/>
    <w:qFormat/>
    <w:rsid w:val="001764A9"/>
    <w:pPr>
      <w:keepNext/>
      <w:keepLines/>
      <w:numPr>
        <w:ilvl w:val="4"/>
        <w:numId w:val="11"/>
      </w:numPr>
      <w:spacing w:before="40"/>
      <w:outlineLvl w:val="4"/>
    </w:pPr>
    <w:rPr>
      <w:rFonts w:asciiTheme="majorHAnsi" w:eastAsiaTheme="majorEastAsia" w:hAnsiTheme="majorHAnsi" w:cstheme="majorBidi"/>
      <w:color w:val="2E74B5" w:themeColor="accent1" w:themeShade="BF"/>
    </w:rPr>
  </w:style>
  <w:style w:type="paragraph" w:styleId="Cmsor6">
    <w:name w:val="heading 6"/>
    <w:basedOn w:val="Norml"/>
    <w:next w:val="Norml"/>
    <w:link w:val="Cmsor6Char"/>
    <w:uiPriority w:val="9"/>
    <w:semiHidden/>
    <w:unhideWhenUsed/>
    <w:qFormat/>
    <w:rsid w:val="001764A9"/>
    <w:pPr>
      <w:keepNext/>
      <w:keepLines/>
      <w:numPr>
        <w:ilvl w:val="5"/>
        <w:numId w:val="11"/>
      </w:numPr>
      <w:spacing w:before="40"/>
      <w:outlineLvl w:val="5"/>
    </w:pPr>
    <w:rPr>
      <w:rFonts w:asciiTheme="majorHAnsi" w:eastAsiaTheme="majorEastAsia" w:hAnsiTheme="majorHAnsi" w:cstheme="majorBidi"/>
      <w:color w:val="1F4D78" w:themeColor="accent1" w:themeShade="7F"/>
    </w:rPr>
  </w:style>
  <w:style w:type="paragraph" w:styleId="Cmsor7">
    <w:name w:val="heading 7"/>
    <w:basedOn w:val="Norml"/>
    <w:next w:val="Norml"/>
    <w:link w:val="Cmsor7Char"/>
    <w:uiPriority w:val="9"/>
    <w:semiHidden/>
    <w:unhideWhenUsed/>
    <w:qFormat/>
    <w:rsid w:val="001764A9"/>
    <w:pPr>
      <w:keepNext/>
      <w:keepLines/>
      <w:numPr>
        <w:ilvl w:val="6"/>
        <w:numId w:val="11"/>
      </w:numPr>
      <w:spacing w:before="40"/>
      <w:outlineLvl w:val="6"/>
    </w:pPr>
    <w:rPr>
      <w:rFonts w:asciiTheme="majorHAnsi" w:eastAsiaTheme="majorEastAsia" w:hAnsiTheme="majorHAnsi" w:cstheme="majorBidi"/>
      <w:i/>
      <w:iCs/>
      <w:color w:val="1F4D78" w:themeColor="accent1" w:themeShade="7F"/>
    </w:rPr>
  </w:style>
  <w:style w:type="paragraph" w:styleId="Cmsor8">
    <w:name w:val="heading 8"/>
    <w:basedOn w:val="Norml"/>
    <w:next w:val="Norml"/>
    <w:link w:val="Cmsor8Char"/>
    <w:uiPriority w:val="9"/>
    <w:semiHidden/>
    <w:unhideWhenUsed/>
    <w:qFormat/>
    <w:rsid w:val="001764A9"/>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
    <w:semiHidden/>
    <w:unhideWhenUsed/>
    <w:qFormat/>
    <w:rsid w:val="001764A9"/>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Átfogó eredménycél,Átfogó eredménycélok,Étfogó eredménycélok,List Paragraph,List Paragraph1,Welt L,List Paragraph à moi,Számozott lista 1,Eszeri felsorolás,Bullet List,FooterText,numbered,列出段落,列出段落1"/>
    <w:basedOn w:val="Norml"/>
    <w:link w:val="ListaszerbekezdsChar"/>
    <w:autoRedefine/>
    <w:uiPriority w:val="34"/>
    <w:qFormat/>
    <w:rsid w:val="000F03F1"/>
    <w:pPr>
      <w:keepNext/>
      <w:numPr>
        <w:ilvl w:val="1"/>
        <w:numId w:val="10"/>
      </w:numPr>
      <w:ind w:left="714" w:hanging="357"/>
      <w:outlineLvl w:val="0"/>
    </w:pPr>
    <w:rPr>
      <w:rFonts w:eastAsia="Times New Roman" w:cs="Times New Roman"/>
      <w:b/>
      <w:szCs w:val="24"/>
      <w:lang w:val="x-none" w:eastAsia="x-none"/>
    </w:rPr>
  </w:style>
  <w:style w:type="character" w:customStyle="1" w:styleId="ListaszerbekezdsChar">
    <w:name w:val="Listaszerű bekezdés Char"/>
    <w:aliases w:val="Átfogó eredménycél Char,Átfogó eredménycélok Char,Étfogó eredménycélok Char,List Paragraph Char,List Paragraph1 Char,Welt L Char,List Paragraph à moi Char,Számozott lista 1 Char,Eszeri felsorolás Char,Bullet List Char,列出段落 Char"/>
    <w:link w:val="Listaszerbekezds"/>
    <w:uiPriority w:val="34"/>
    <w:rsid w:val="000F03F1"/>
    <w:rPr>
      <w:rFonts w:ascii="Times New Roman" w:eastAsia="Times New Roman" w:hAnsi="Times New Roman" w:cs="Times New Roman"/>
      <w:b/>
      <w:sz w:val="24"/>
      <w:szCs w:val="24"/>
      <w:lang w:val="x-none" w:eastAsia="x-none"/>
    </w:rPr>
  </w:style>
  <w:style w:type="character" w:customStyle="1" w:styleId="Cmsor1Char">
    <w:name w:val="Címsor 1 Char"/>
    <w:basedOn w:val="Bekezdsalapbettpusa"/>
    <w:link w:val="Cmsor1"/>
    <w:uiPriority w:val="99"/>
    <w:rsid w:val="000F03F1"/>
    <w:rPr>
      <w:rFonts w:ascii="Times New Roman" w:eastAsia="Times New Roman" w:hAnsi="Times New Roman" w:cs="Times New Roman"/>
      <w:b/>
      <w:sz w:val="24"/>
      <w:szCs w:val="24"/>
      <w:lang w:val="x-none" w:eastAsia="x-none"/>
    </w:rPr>
  </w:style>
  <w:style w:type="paragraph" w:styleId="Cm">
    <w:name w:val="Title"/>
    <w:basedOn w:val="Norml"/>
    <w:next w:val="Norml"/>
    <w:link w:val="CmChar"/>
    <w:uiPriority w:val="10"/>
    <w:qFormat/>
    <w:rsid w:val="006149AA"/>
    <w:pPr>
      <w:spacing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149AA"/>
    <w:rPr>
      <w:rFonts w:asciiTheme="majorHAnsi" w:eastAsiaTheme="majorEastAsia" w:hAnsiTheme="majorHAnsi" w:cstheme="majorBidi"/>
      <w:spacing w:val="-10"/>
      <w:kern w:val="28"/>
      <w:sz w:val="56"/>
      <w:szCs w:val="56"/>
    </w:rPr>
  </w:style>
  <w:style w:type="paragraph" w:styleId="lfej">
    <w:name w:val="header"/>
    <w:basedOn w:val="Norml"/>
    <w:link w:val="lfejChar"/>
    <w:uiPriority w:val="99"/>
    <w:unhideWhenUsed/>
    <w:rsid w:val="006149AA"/>
    <w:pPr>
      <w:tabs>
        <w:tab w:val="center" w:pos="4536"/>
        <w:tab w:val="right" w:pos="9072"/>
      </w:tabs>
      <w:spacing w:line="240" w:lineRule="auto"/>
    </w:pPr>
  </w:style>
  <w:style w:type="character" w:customStyle="1" w:styleId="lfejChar">
    <w:name w:val="Élőfej Char"/>
    <w:basedOn w:val="Bekezdsalapbettpusa"/>
    <w:link w:val="lfej"/>
    <w:uiPriority w:val="99"/>
    <w:rsid w:val="006149AA"/>
    <w:rPr>
      <w:rFonts w:cstheme="minorBidi"/>
    </w:rPr>
  </w:style>
  <w:style w:type="paragraph" w:styleId="Lbjegyzetszveg">
    <w:name w:val="footnote text"/>
    <w:basedOn w:val="Norml"/>
    <w:link w:val="LbjegyzetszvegChar"/>
    <w:uiPriority w:val="99"/>
    <w:semiHidden/>
    <w:unhideWhenUsed/>
    <w:rsid w:val="006149AA"/>
    <w:pPr>
      <w:spacing w:line="240" w:lineRule="auto"/>
    </w:pPr>
    <w:rPr>
      <w:sz w:val="20"/>
      <w:szCs w:val="20"/>
    </w:rPr>
  </w:style>
  <w:style w:type="character" w:customStyle="1" w:styleId="LbjegyzetszvegChar">
    <w:name w:val="Lábjegyzetszöveg Char"/>
    <w:basedOn w:val="Bekezdsalapbettpusa"/>
    <w:link w:val="Lbjegyzetszveg"/>
    <w:uiPriority w:val="99"/>
    <w:semiHidden/>
    <w:rsid w:val="006149AA"/>
    <w:rPr>
      <w:rFonts w:cstheme="minorBidi"/>
      <w:sz w:val="20"/>
      <w:szCs w:val="20"/>
    </w:rPr>
  </w:style>
  <w:style w:type="character" w:styleId="Lbjegyzet-hivatkozs">
    <w:name w:val="footnote reference"/>
    <w:basedOn w:val="Bekezdsalapbettpusa"/>
    <w:uiPriority w:val="99"/>
    <w:semiHidden/>
    <w:unhideWhenUsed/>
    <w:rsid w:val="006149AA"/>
    <w:rPr>
      <w:vertAlign w:val="superscript"/>
    </w:rPr>
  </w:style>
  <w:style w:type="paragraph" w:styleId="llb">
    <w:name w:val="footer"/>
    <w:basedOn w:val="Norml"/>
    <w:link w:val="llbChar"/>
    <w:uiPriority w:val="99"/>
    <w:unhideWhenUsed/>
    <w:rsid w:val="00611312"/>
    <w:pPr>
      <w:tabs>
        <w:tab w:val="center" w:pos="4536"/>
        <w:tab w:val="right" w:pos="9072"/>
      </w:tabs>
      <w:spacing w:line="240" w:lineRule="auto"/>
    </w:pPr>
  </w:style>
  <w:style w:type="character" w:customStyle="1" w:styleId="llbChar">
    <w:name w:val="Élőláb Char"/>
    <w:basedOn w:val="Bekezdsalapbettpusa"/>
    <w:link w:val="llb"/>
    <w:uiPriority w:val="99"/>
    <w:rsid w:val="00611312"/>
    <w:rPr>
      <w:rFonts w:cstheme="minorBidi"/>
    </w:rPr>
  </w:style>
  <w:style w:type="character" w:customStyle="1" w:styleId="Cmsor2Char">
    <w:name w:val="Címsor 2 Char"/>
    <w:basedOn w:val="Bekezdsalapbettpusa"/>
    <w:link w:val="Cmsor2"/>
    <w:uiPriority w:val="9"/>
    <w:rsid w:val="00467E3F"/>
    <w:rPr>
      <w:rFonts w:ascii="Times New Roman" w:eastAsia="Times New Roman" w:hAnsi="Times New Roman" w:cs="Times New Roman"/>
      <w:b/>
      <w:sz w:val="24"/>
      <w:szCs w:val="24"/>
      <w:lang w:val="x-none" w:eastAsia="x-none"/>
    </w:rPr>
  </w:style>
  <w:style w:type="character" w:customStyle="1" w:styleId="Cmsor3Char">
    <w:name w:val="Címsor 3 Char"/>
    <w:basedOn w:val="Bekezdsalapbettpusa"/>
    <w:link w:val="Cmsor3"/>
    <w:uiPriority w:val="9"/>
    <w:rsid w:val="00591F54"/>
    <w:rPr>
      <w:rFonts w:ascii="Times New Roman" w:eastAsia="Times New Roman" w:hAnsi="Times New Roman" w:cstheme="majorBidi"/>
      <w:sz w:val="24"/>
      <w:szCs w:val="24"/>
    </w:rPr>
  </w:style>
  <w:style w:type="paragraph" w:customStyle="1" w:styleId="BAJUSZ-1">
    <w:name w:val="BAJUSZ-1"/>
    <w:basedOn w:val="Norml"/>
    <w:link w:val="BAJUSZ-1Char"/>
    <w:qFormat/>
    <w:rsid w:val="00A34E4A"/>
    <w:pPr>
      <w:keepLines/>
      <w:numPr>
        <w:numId w:val="4"/>
      </w:numPr>
      <w:spacing w:after="120" w:line="312" w:lineRule="auto"/>
    </w:pPr>
    <w:rPr>
      <w:rFonts w:ascii="Arial" w:eastAsia="Times New Roman" w:hAnsi="Arial" w:cs="Times New Roman"/>
      <w:sz w:val="20"/>
      <w:szCs w:val="24"/>
      <w:lang w:eastAsia="hu-HU"/>
    </w:rPr>
  </w:style>
  <w:style w:type="character" w:customStyle="1" w:styleId="BAJUSZ-1Char">
    <w:name w:val="BAJUSZ-1 Char"/>
    <w:link w:val="BAJUSZ-1"/>
    <w:rsid w:val="00A34E4A"/>
    <w:rPr>
      <w:rFonts w:ascii="Arial" w:eastAsia="Times New Roman" w:hAnsi="Arial" w:cs="Times New Roman"/>
      <w:sz w:val="20"/>
      <w:szCs w:val="24"/>
      <w:lang w:eastAsia="hu-HU"/>
    </w:rPr>
  </w:style>
  <w:style w:type="paragraph" w:styleId="Felsorols0">
    <w:name w:val="List Bullet"/>
    <w:basedOn w:val="Norml"/>
    <w:link w:val="FelsorolsChar"/>
    <w:autoRedefine/>
    <w:rsid w:val="00A34E4A"/>
    <w:pPr>
      <w:shd w:val="clear" w:color="auto" w:fill="FFFFFF"/>
      <w:ind w:firstLine="357"/>
      <w:contextualSpacing/>
    </w:pPr>
    <w:rPr>
      <w:rFonts w:eastAsia="Times New Roman" w:cs="Times New Roman"/>
      <w:szCs w:val="24"/>
    </w:rPr>
  </w:style>
  <w:style w:type="paragraph" w:customStyle="1" w:styleId="Default">
    <w:name w:val="Default"/>
    <w:rsid w:val="00A34E4A"/>
    <w:pPr>
      <w:autoSpaceDE w:val="0"/>
      <w:autoSpaceDN w:val="0"/>
      <w:adjustRightInd w:val="0"/>
      <w:spacing w:after="0" w:line="240" w:lineRule="auto"/>
    </w:pPr>
    <w:rPr>
      <w:rFonts w:ascii="Sentinel Book" w:eastAsia="Times New Roman" w:hAnsi="Sentinel Book" w:cs="Times New Roman"/>
      <w:color w:val="000000"/>
      <w:sz w:val="24"/>
      <w:szCs w:val="24"/>
      <w:lang w:val="en-US"/>
    </w:rPr>
  </w:style>
  <w:style w:type="character" w:customStyle="1" w:styleId="point">
    <w:name w:val="point"/>
    <w:uiPriority w:val="99"/>
    <w:rsid w:val="00A34E4A"/>
    <w:rPr>
      <w:rFonts w:cs="Times New Roman"/>
    </w:rPr>
  </w:style>
  <w:style w:type="paragraph" w:styleId="Tartalomjegyzkcmsora">
    <w:name w:val="TOC Heading"/>
    <w:basedOn w:val="Cmsor1"/>
    <w:next w:val="Norml"/>
    <w:uiPriority w:val="39"/>
    <w:unhideWhenUsed/>
    <w:qFormat/>
    <w:rsid w:val="008F05BC"/>
    <w:pPr>
      <w:numPr>
        <w:numId w:val="0"/>
      </w:numPr>
      <w:outlineLvl w:val="9"/>
    </w:pPr>
    <w:rPr>
      <w:rFonts w:cstheme="majorBidi"/>
      <w:caps/>
      <w:lang w:eastAsia="hu-HU"/>
    </w:rPr>
  </w:style>
  <w:style w:type="paragraph" w:styleId="TJ1">
    <w:name w:val="toc 1"/>
    <w:basedOn w:val="Norml"/>
    <w:next w:val="Norml"/>
    <w:autoRedefine/>
    <w:uiPriority w:val="39"/>
    <w:unhideWhenUsed/>
    <w:rsid w:val="0058697A"/>
    <w:pPr>
      <w:tabs>
        <w:tab w:val="right" w:leader="dot" w:pos="9062"/>
      </w:tabs>
      <w:spacing w:after="100"/>
    </w:pPr>
    <w:rPr>
      <w:rFonts w:eastAsia="Times New Roman" w:cs="Times New Roman"/>
      <w:b/>
      <w:bCs/>
      <w:caps/>
      <w:noProof/>
      <w:kern w:val="32"/>
      <w:szCs w:val="24"/>
      <w:lang w:eastAsia="hu-HU"/>
    </w:rPr>
  </w:style>
  <w:style w:type="paragraph" w:styleId="TJ2">
    <w:name w:val="toc 2"/>
    <w:basedOn w:val="Norml"/>
    <w:next w:val="Norml"/>
    <w:autoRedefine/>
    <w:uiPriority w:val="39"/>
    <w:unhideWhenUsed/>
    <w:rsid w:val="00615659"/>
    <w:pPr>
      <w:tabs>
        <w:tab w:val="left" w:pos="709"/>
        <w:tab w:val="right" w:leader="dot" w:pos="9062"/>
      </w:tabs>
      <w:spacing w:after="100"/>
      <w:ind w:left="709" w:hanging="567"/>
    </w:pPr>
  </w:style>
  <w:style w:type="paragraph" w:styleId="TJ3">
    <w:name w:val="toc 3"/>
    <w:basedOn w:val="Norml"/>
    <w:next w:val="Norml"/>
    <w:autoRedefine/>
    <w:uiPriority w:val="39"/>
    <w:unhideWhenUsed/>
    <w:rsid w:val="00615659"/>
    <w:pPr>
      <w:tabs>
        <w:tab w:val="left" w:pos="1320"/>
        <w:tab w:val="right" w:leader="dot" w:pos="9062"/>
      </w:tabs>
      <w:spacing w:after="100"/>
      <w:ind w:left="426"/>
    </w:pPr>
  </w:style>
  <w:style w:type="character" w:styleId="Hiperhivatkozs">
    <w:name w:val="Hyperlink"/>
    <w:basedOn w:val="Bekezdsalapbettpusa"/>
    <w:uiPriority w:val="99"/>
    <w:unhideWhenUsed/>
    <w:rsid w:val="0058697A"/>
    <w:rPr>
      <w:color w:val="0563C1" w:themeColor="hyperlink"/>
      <w:u w:val="single"/>
    </w:rPr>
  </w:style>
  <w:style w:type="paragraph" w:styleId="Buborkszveg">
    <w:name w:val="Balloon Text"/>
    <w:basedOn w:val="Norml"/>
    <w:link w:val="BuborkszvegChar"/>
    <w:uiPriority w:val="99"/>
    <w:semiHidden/>
    <w:unhideWhenUsed/>
    <w:rsid w:val="006D77FE"/>
    <w:pPr>
      <w:spacing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D77FE"/>
    <w:rPr>
      <w:rFonts w:ascii="Segoe UI" w:hAnsi="Segoe UI" w:cs="Segoe UI"/>
      <w:sz w:val="18"/>
      <w:szCs w:val="18"/>
    </w:rPr>
  </w:style>
  <w:style w:type="paragraph" w:styleId="TJ4">
    <w:name w:val="toc 4"/>
    <w:basedOn w:val="Norml"/>
    <w:next w:val="Norml"/>
    <w:autoRedefine/>
    <w:uiPriority w:val="39"/>
    <w:unhideWhenUsed/>
    <w:rsid w:val="006D77FE"/>
    <w:pPr>
      <w:spacing w:after="100" w:line="259" w:lineRule="auto"/>
      <w:ind w:left="660"/>
      <w:jc w:val="left"/>
    </w:pPr>
    <w:rPr>
      <w:rFonts w:asciiTheme="minorHAnsi" w:eastAsiaTheme="minorEastAsia" w:hAnsiTheme="minorHAnsi"/>
      <w:sz w:val="22"/>
      <w:lang w:eastAsia="hu-HU"/>
    </w:rPr>
  </w:style>
  <w:style w:type="paragraph" w:styleId="TJ5">
    <w:name w:val="toc 5"/>
    <w:basedOn w:val="Norml"/>
    <w:next w:val="Norml"/>
    <w:autoRedefine/>
    <w:uiPriority w:val="39"/>
    <w:unhideWhenUsed/>
    <w:rsid w:val="006D77FE"/>
    <w:pPr>
      <w:spacing w:after="100" w:line="259" w:lineRule="auto"/>
      <w:ind w:left="880"/>
      <w:jc w:val="left"/>
    </w:pPr>
    <w:rPr>
      <w:rFonts w:asciiTheme="minorHAnsi" w:eastAsiaTheme="minorEastAsia" w:hAnsiTheme="minorHAnsi"/>
      <w:sz w:val="22"/>
      <w:lang w:eastAsia="hu-HU"/>
    </w:rPr>
  </w:style>
  <w:style w:type="paragraph" w:styleId="TJ6">
    <w:name w:val="toc 6"/>
    <w:basedOn w:val="Norml"/>
    <w:next w:val="Norml"/>
    <w:autoRedefine/>
    <w:uiPriority w:val="39"/>
    <w:unhideWhenUsed/>
    <w:rsid w:val="006D77FE"/>
    <w:pPr>
      <w:spacing w:after="100" w:line="259" w:lineRule="auto"/>
      <w:ind w:left="1100"/>
      <w:jc w:val="left"/>
    </w:pPr>
    <w:rPr>
      <w:rFonts w:asciiTheme="minorHAnsi" w:eastAsiaTheme="minorEastAsia" w:hAnsiTheme="minorHAnsi"/>
      <w:sz w:val="22"/>
      <w:lang w:eastAsia="hu-HU"/>
    </w:rPr>
  </w:style>
  <w:style w:type="paragraph" w:styleId="TJ7">
    <w:name w:val="toc 7"/>
    <w:basedOn w:val="Norml"/>
    <w:next w:val="Norml"/>
    <w:autoRedefine/>
    <w:uiPriority w:val="39"/>
    <w:unhideWhenUsed/>
    <w:rsid w:val="006D77FE"/>
    <w:pPr>
      <w:spacing w:after="100" w:line="259" w:lineRule="auto"/>
      <w:ind w:left="1320"/>
      <w:jc w:val="left"/>
    </w:pPr>
    <w:rPr>
      <w:rFonts w:asciiTheme="minorHAnsi" w:eastAsiaTheme="minorEastAsia" w:hAnsiTheme="minorHAnsi"/>
      <w:sz w:val="22"/>
      <w:lang w:eastAsia="hu-HU"/>
    </w:rPr>
  </w:style>
  <w:style w:type="paragraph" w:styleId="TJ8">
    <w:name w:val="toc 8"/>
    <w:basedOn w:val="Norml"/>
    <w:next w:val="Norml"/>
    <w:autoRedefine/>
    <w:uiPriority w:val="39"/>
    <w:unhideWhenUsed/>
    <w:rsid w:val="006D77FE"/>
    <w:pPr>
      <w:spacing w:after="100" w:line="259" w:lineRule="auto"/>
      <w:ind w:left="1540"/>
      <w:jc w:val="left"/>
    </w:pPr>
    <w:rPr>
      <w:rFonts w:asciiTheme="minorHAnsi" w:eastAsiaTheme="minorEastAsia" w:hAnsiTheme="minorHAnsi"/>
      <w:sz w:val="22"/>
      <w:lang w:eastAsia="hu-HU"/>
    </w:rPr>
  </w:style>
  <w:style w:type="paragraph" w:styleId="TJ9">
    <w:name w:val="toc 9"/>
    <w:basedOn w:val="Norml"/>
    <w:next w:val="Norml"/>
    <w:autoRedefine/>
    <w:uiPriority w:val="39"/>
    <w:unhideWhenUsed/>
    <w:rsid w:val="006D77FE"/>
    <w:pPr>
      <w:spacing w:after="100" w:line="259" w:lineRule="auto"/>
      <w:ind w:left="1760"/>
      <w:jc w:val="left"/>
    </w:pPr>
    <w:rPr>
      <w:rFonts w:asciiTheme="minorHAnsi" w:eastAsiaTheme="minorEastAsia" w:hAnsiTheme="minorHAnsi"/>
      <w:sz w:val="22"/>
      <w:lang w:eastAsia="hu-HU"/>
    </w:rPr>
  </w:style>
  <w:style w:type="paragraph" w:customStyle="1" w:styleId="felsorols">
    <w:name w:val="felsorolás"/>
    <w:basedOn w:val="Felsorols0"/>
    <w:link w:val="felsorolsChar0"/>
    <w:qFormat/>
    <w:rsid w:val="008F05BC"/>
    <w:pPr>
      <w:numPr>
        <w:numId w:val="5"/>
      </w:numPr>
      <w:ind w:left="714" w:hanging="357"/>
    </w:pPr>
  </w:style>
  <w:style w:type="character" w:customStyle="1" w:styleId="Cmsor4Char">
    <w:name w:val="Címsor 4 Char"/>
    <w:basedOn w:val="Bekezdsalapbettpusa"/>
    <w:link w:val="Cmsor4"/>
    <w:uiPriority w:val="9"/>
    <w:rsid w:val="001764A9"/>
    <w:rPr>
      <w:rFonts w:asciiTheme="majorHAnsi" w:eastAsiaTheme="majorEastAsia" w:hAnsiTheme="majorHAnsi" w:cstheme="majorBidi"/>
      <w:i/>
      <w:iCs/>
      <w:color w:val="2E74B5" w:themeColor="accent1" w:themeShade="BF"/>
      <w:sz w:val="24"/>
    </w:rPr>
  </w:style>
  <w:style w:type="character" w:customStyle="1" w:styleId="FelsorolsChar">
    <w:name w:val="Felsorolás Char"/>
    <w:basedOn w:val="Bekezdsalapbettpusa"/>
    <w:link w:val="Felsorols0"/>
    <w:rsid w:val="00BB0079"/>
    <w:rPr>
      <w:rFonts w:ascii="Times New Roman" w:eastAsia="Times New Roman" w:hAnsi="Times New Roman" w:cs="Times New Roman"/>
      <w:sz w:val="24"/>
      <w:szCs w:val="24"/>
      <w:shd w:val="clear" w:color="auto" w:fill="FFFFFF"/>
    </w:rPr>
  </w:style>
  <w:style w:type="character" w:customStyle="1" w:styleId="felsorolsChar0">
    <w:name w:val="felsorolás Char"/>
    <w:basedOn w:val="FelsorolsChar"/>
    <w:link w:val="felsorols"/>
    <w:rsid w:val="008F05BC"/>
    <w:rPr>
      <w:rFonts w:ascii="Times New Roman" w:eastAsia="Times New Roman" w:hAnsi="Times New Roman" w:cs="Times New Roman"/>
      <w:sz w:val="24"/>
      <w:szCs w:val="24"/>
      <w:shd w:val="clear" w:color="auto" w:fill="FFFFFF"/>
    </w:rPr>
  </w:style>
  <w:style w:type="numbering" w:customStyle="1" w:styleId="szm3szint">
    <w:name w:val="szám 3.szint"/>
    <w:uiPriority w:val="99"/>
    <w:rsid w:val="001764A9"/>
    <w:pPr>
      <w:numPr>
        <w:numId w:val="12"/>
      </w:numPr>
    </w:pPr>
  </w:style>
  <w:style w:type="character" w:customStyle="1" w:styleId="Cmsor5Char">
    <w:name w:val="Címsor 5 Char"/>
    <w:basedOn w:val="Bekezdsalapbettpusa"/>
    <w:link w:val="Cmsor5"/>
    <w:uiPriority w:val="9"/>
    <w:semiHidden/>
    <w:rsid w:val="001764A9"/>
    <w:rPr>
      <w:rFonts w:asciiTheme="majorHAnsi" w:eastAsiaTheme="majorEastAsia" w:hAnsiTheme="majorHAnsi" w:cstheme="majorBidi"/>
      <w:color w:val="2E74B5" w:themeColor="accent1" w:themeShade="BF"/>
      <w:sz w:val="24"/>
    </w:rPr>
  </w:style>
  <w:style w:type="character" w:customStyle="1" w:styleId="Cmsor6Char">
    <w:name w:val="Címsor 6 Char"/>
    <w:basedOn w:val="Bekezdsalapbettpusa"/>
    <w:link w:val="Cmsor6"/>
    <w:uiPriority w:val="9"/>
    <w:semiHidden/>
    <w:rsid w:val="001764A9"/>
    <w:rPr>
      <w:rFonts w:asciiTheme="majorHAnsi" w:eastAsiaTheme="majorEastAsia" w:hAnsiTheme="majorHAnsi" w:cstheme="majorBidi"/>
      <w:color w:val="1F4D78" w:themeColor="accent1" w:themeShade="7F"/>
      <w:sz w:val="24"/>
    </w:rPr>
  </w:style>
  <w:style w:type="character" w:customStyle="1" w:styleId="Cmsor7Char">
    <w:name w:val="Címsor 7 Char"/>
    <w:basedOn w:val="Bekezdsalapbettpusa"/>
    <w:link w:val="Cmsor7"/>
    <w:uiPriority w:val="9"/>
    <w:semiHidden/>
    <w:rsid w:val="001764A9"/>
    <w:rPr>
      <w:rFonts w:asciiTheme="majorHAnsi" w:eastAsiaTheme="majorEastAsia" w:hAnsiTheme="majorHAnsi" w:cstheme="majorBidi"/>
      <w:i/>
      <w:iCs/>
      <w:color w:val="1F4D78" w:themeColor="accent1" w:themeShade="7F"/>
      <w:sz w:val="24"/>
    </w:rPr>
  </w:style>
  <w:style w:type="character" w:customStyle="1" w:styleId="Cmsor8Char">
    <w:name w:val="Címsor 8 Char"/>
    <w:basedOn w:val="Bekezdsalapbettpusa"/>
    <w:link w:val="Cmsor8"/>
    <w:uiPriority w:val="9"/>
    <w:semiHidden/>
    <w:rsid w:val="001764A9"/>
    <w:rPr>
      <w:rFonts w:asciiTheme="majorHAnsi" w:eastAsiaTheme="majorEastAsia" w:hAnsiTheme="majorHAnsi" w:cstheme="majorBidi"/>
      <w:color w:val="272727" w:themeColor="text1" w:themeTint="D8"/>
      <w:sz w:val="21"/>
      <w:szCs w:val="21"/>
    </w:rPr>
  </w:style>
  <w:style w:type="character" w:customStyle="1" w:styleId="Cmsor9Char">
    <w:name w:val="Címsor 9 Char"/>
    <w:basedOn w:val="Bekezdsalapbettpusa"/>
    <w:link w:val="Cmsor9"/>
    <w:uiPriority w:val="9"/>
    <w:semiHidden/>
    <w:rsid w:val="001764A9"/>
    <w:rPr>
      <w:rFonts w:asciiTheme="majorHAnsi" w:eastAsiaTheme="majorEastAsia" w:hAnsiTheme="majorHAnsi" w:cstheme="majorBidi"/>
      <w:i/>
      <w:iCs/>
      <w:color w:val="272727" w:themeColor="text1" w:themeTint="D8"/>
      <w:sz w:val="21"/>
      <w:szCs w:val="21"/>
    </w:rPr>
  </w:style>
  <w:style w:type="paragraph" w:customStyle="1" w:styleId="szmozs">
    <w:name w:val="számozás"/>
    <w:basedOn w:val="Norml"/>
    <w:link w:val="szmozsChar"/>
    <w:qFormat/>
    <w:rsid w:val="000C734E"/>
    <w:pPr>
      <w:numPr>
        <w:numId w:val="13"/>
      </w:numPr>
    </w:pPr>
  </w:style>
  <w:style w:type="paragraph" w:customStyle="1" w:styleId="abcfelsorols">
    <w:name w:val="abc felsorolás"/>
    <w:basedOn w:val="Norml"/>
    <w:link w:val="abcfelsorolsChar"/>
    <w:qFormat/>
    <w:rsid w:val="000C734E"/>
    <w:pPr>
      <w:numPr>
        <w:numId w:val="14"/>
      </w:numPr>
    </w:pPr>
  </w:style>
  <w:style w:type="character" w:customStyle="1" w:styleId="szmozsChar">
    <w:name w:val="számozás Char"/>
    <w:basedOn w:val="ListaszerbekezdsChar"/>
    <w:link w:val="szmozs"/>
    <w:rsid w:val="000C734E"/>
    <w:rPr>
      <w:rFonts w:ascii="Times New Roman" w:eastAsia="Times New Roman" w:hAnsi="Times New Roman" w:cstheme="minorBidi"/>
      <w:b w:val="0"/>
      <w:sz w:val="24"/>
      <w:szCs w:val="24"/>
      <w:lang w:val="x-none" w:eastAsia="x-none"/>
    </w:rPr>
  </w:style>
  <w:style w:type="character" w:customStyle="1" w:styleId="abcfelsorolsChar">
    <w:name w:val="abc felsorolás Char"/>
    <w:basedOn w:val="ListaszerbekezdsChar"/>
    <w:link w:val="abcfelsorols"/>
    <w:rsid w:val="000C734E"/>
    <w:rPr>
      <w:rFonts w:ascii="Times New Roman" w:eastAsia="Times New Roman" w:hAnsi="Times New Roman" w:cstheme="minorBidi"/>
      <w:b w:val="0"/>
      <w:sz w:val="24"/>
      <w:szCs w:val="24"/>
      <w:lang w:val="x-none" w:eastAsia="x-none"/>
    </w:rPr>
  </w:style>
  <w:style w:type="character" w:styleId="Kiemels2">
    <w:name w:val="Strong"/>
    <w:basedOn w:val="Bekezdsalapbettpusa"/>
    <w:uiPriority w:val="22"/>
    <w:qFormat/>
    <w:rsid w:val="00E36D31"/>
    <w:rPr>
      <w:b/>
      <w:bCs/>
    </w:rPr>
  </w:style>
  <w:style w:type="character" w:styleId="Mrltotthiperhivatkozs">
    <w:name w:val="FollowedHyperlink"/>
    <w:basedOn w:val="Bekezdsalapbettpusa"/>
    <w:uiPriority w:val="99"/>
    <w:semiHidden/>
    <w:unhideWhenUsed/>
    <w:rsid w:val="003C4E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328943">
      <w:bodyDiv w:val="1"/>
      <w:marLeft w:val="0"/>
      <w:marRight w:val="0"/>
      <w:marTop w:val="0"/>
      <w:marBottom w:val="0"/>
      <w:divBdr>
        <w:top w:val="none" w:sz="0" w:space="0" w:color="auto"/>
        <w:left w:val="none" w:sz="0" w:space="0" w:color="auto"/>
        <w:bottom w:val="none" w:sz="0" w:space="0" w:color="auto"/>
        <w:right w:val="none" w:sz="0" w:space="0" w:color="auto"/>
      </w:divBdr>
    </w:div>
    <w:div w:id="460928056">
      <w:bodyDiv w:val="1"/>
      <w:marLeft w:val="0"/>
      <w:marRight w:val="0"/>
      <w:marTop w:val="0"/>
      <w:marBottom w:val="0"/>
      <w:divBdr>
        <w:top w:val="none" w:sz="0" w:space="0" w:color="auto"/>
        <w:left w:val="none" w:sz="0" w:space="0" w:color="auto"/>
        <w:bottom w:val="none" w:sz="0" w:space="0" w:color="auto"/>
        <w:right w:val="none" w:sz="0" w:space="0" w:color="auto"/>
      </w:divBdr>
    </w:div>
    <w:div w:id="560797636">
      <w:bodyDiv w:val="1"/>
      <w:marLeft w:val="0"/>
      <w:marRight w:val="0"/>
      <w:marTop w:val="0"/>
      <w:marBottom w:val="0"/>
      <w:divBdr>
        <w:top w:val="none" w:sz="0" w:space="0" w:color="auto"/>
        <w:left w:val="none" w:sz="0" w:space="0" w:color="auto"/>
        <w:bottom w:val="none" w:sz="0" w:space="0" w:color="auto"/>
        <w:right w:val="none" w:sz="0" w:space="0" w:color="auto"/>
      </w:divBdr>
    </w:div>
    <w:div w:id="766464427">
      <w:bodyDiv w:val="1"/>
      <w:marLeft w:val="0"/>
      <w:marRight w:val="0"/>
      <w:marTop w:val="0"/>
      <w:marBottom w:val="0"/>
      <w:divBdr>
        <w:top w:val="none" w:sz="0" w:space="0" w:color="auto"/>
        <w:left w:val="none" w:sz="0" w:space="0" w:color="auto"/>
        <w:bottom w:val="none" w:sz="0" w:space="0" w:color="auto"/>
        <w:right w:val="none" w:sz="0" w:space="0" w:color="auto"/>
      </w:divBdr>
    </w:div>
    <w:div w:id="873268955">
      <w:bodyDiv w:val="1"/>
      <w:marLeft w:val="0"/>
      <w:marRight w:val="0"/>
      <w:marTop w:val="0"/>
      <w:marBottom w:val="0"/>
      <w:divBdr>
        <w:top w:val="none" w:sz="0" w:space="0" w:color="auto"/>
        <w:left w:val="none" w:sz="0" w:space="0" w:color="auto"/>
        <w:bottom w:val="none" w:sz="0" w:space="0" w:color="auto"/>
        <w:right w:val="none" w:sz="0" w:space="0" w:color="auto"/>
      </w:divBdr>
    </w:div>
    <w:div w:id="945696242">
      <w:bodyDiv w:val="1"/>
      <w:marLeft w:val="0"/>
      <w:marRight w:val="0"/>
      <w:marTop w:val="0"/>
      <w:marBottom w:val="0"/>
      <w:divBdr>
        <w:top w:val="none" w:sz="0" w:space="0" w:color="auto"/>
        <w:left w:val="none" w:sz="0" w:space="0" w:color="auto"/>
        <w:bottom w:val="none" w:sz="0" w:space="0" w:color="auto"/>
        <w:right w:val="none" w:sz="0" w:space="0" w:color="auto"/>
      </w:divBdr>
    </w:div>
    <w:div w:id="1098671286">
      <w:bodyDiv w:val="1"/>
      <w:marLeft w:val="0"/>
      <w:marRight w:val="0"/>
      <w:marTop w:val="0"/>
      <w:marBottom w:val="0"/>
      <w:divBdr>
        <w:top w:val="none" w:sz="0" w:space="0" w:color="auto"/>
        <w:left w:val="none" w:sz="0" w:space="0" w:color="auto"/>
        <w:bottom w:val="none" w:sz="0" w:space="0" w:color="auto"/>
        <w:right w:val="none" w:sz="0" w:space="0" w:color="auto"/>
      </w:divBdr>
    </w:div>
    <w:div w:id="1329291163">
      <w:bodyDiv w:val="1"/>
      <w:marLeft w:val="0"/>
      <w:marRight w:val="0"/>
      <w:marTop w:val="0"/>
      <w:marBottom w:val="0"/>
      <w:divBdr>
        <w:top w:val="none" w:sz="0" w:space="0" w:color="auto"/>
        <w:left w:val="none" w:sz="0" w:space="0" w:color="auto"/>
        <w:bottom w:val="none" w:sz="0" w:space="0" w:color="auto"/>
        <w:right w:val="none" w:sz="0" w:space="0" w:color="auto"/>
      </w:divBdr>
    </w:div>
    <w:div w:id="1494754915">
      <w:bodyDiv w:val="1"/>
      <w:marLeft w:val="0"/>
      <w:marRight w:val="0"/>
      <w:marTop w:val="0"/>
      <w:marBottom w:val="0"/>
      <w:divBdr>
        <w:top w:val="none" w:sz="0" w:space="0" w:color="auto"/>
        <w:left w:val="none" w:sz="0" w:space="0" w:color="auto"/>
        <w:bottom w:val="none" w:sz="0" w:space="0" w:color="auto"/>
        <w:right w:val="none" w:sz="0" w:space="0" w:color="auto"/>
      </w:divBdr>
    </w:div>
    <w:div w:id="1940794715">
      <w:bodyDiv w:val="1"/>
      <w:marLeft w:val="0"/>
      <w:marRight w:val="0"/>
      <w:marTop w:val="0"/>
      <w:marBottom w:val="0"/>
      <w:divBdr>
        <w:top w:val="none" w:sz="0" w:space="0" w:color="auto"/>
        <w:left w:val="none" w:sz="0" w:space="0" w:color="auto"/>
        <w:bottom w:val="none" w:sz="0" w:space="0" w:color="auto"/>
        <w:right w:val="none" w:sz="0" w:space="0" w:color="auto"/>
      </w:divBdr>
    </w:div>
    <w:div w:id="1964651159">
      <w:bodyDiv w:val="1"/>
      <w:marLeft w:val="0"/>
      <w:marRight w:val="0"/>
      <w:marTop w:val="0"/>
      <w:marBottom w:val="0"/>
      <w:divBdr>
        <w:top w:val="none" w:sz="0" w:space="0" w:color="auto"/>
        <w:left w:val="none" w:sz="0" w:space="0" w:color="auto"/>
        <w:bottom w:val="none" w:sz="0" w:space="0" w:color="auto"/>
        <w:right w:val="none" w:sz="0" w:space="0" w:color="auto"/>
      </w:divBdr>
      <w:divsChild>
        <w:div w:id="170603778">
          <w:marLeft w:val="0"/>
          <w:marRight w:val="0"/>
          <w:marTop w:val="0"/>
          <w:marBottom w:val="0"/>
          <w:divBdr>
            <w:top w:val="none" w:sz="0" w:space="0" w:color="auto"/>
            <w:left w:val="none" w:sz="0" w:space="0" w:color="auto"/>
            <w:bottom w:val="none" w:sz="0" w:space="0" w:color="auto"/>
            <w:right w:val="none" w:sz="0" w:space="0" w:color="auto"/>
          </w:divBdr>
        </w:div>
        <w:div w:id="478156336">
          <w:marLeft w:val="0"/>
          <w:marRight w:val="0"/>
          <w:marTop w:val="0"/>
          <w:marBottom w:val="0"/>
          <w:divBdr>
            <w:top w:val="none" w:sz="0" w:space="0" w:color="auto"/>
            <w:left w:val="none" w:sz="0" w:space="0" w:color="auto"/>
            <w:bottom w:val="none" w:sz="0" w:space="0" w:color="auto"/>
            <w:right w:val="none" w:sz="0" w:space="0" w:color="auto"/>
          </w:divBdr>
        </w:div>
        <w:div w:id="1135608088">
          <w:marLeft w:val="0"/>
          <w:marRight w:val="0"/>
          <w:marTop w:val="0"/>
          <w:marBottom w:val="0"/>
          <w:divBdr>
            <w:top w:val="none" w:sz="0" w:space="0" w:color="auto"/>
            <w:left w:val="none" w:sz="0" w:space="0" w:color="auto"/>
            <w:bottom w:val="none" w:sz="0" w:space="0" w:color="auto"/>
            <w:right w:val="none" w:sz="0" w:space="0" w:color="auto"/>
          </w:divBdr>
        </w:div>
        <w:div w:id="1834445540">
          <w:marLeft w:val="0"/>
          <w:marRight w:val="0"/>
          <w:marTop w:val="0"/>
          <w:marBottom w:val="0"/>
          <w:divBdr>
            <w:top w:val="none" w:sz="0" w:space="0" w:color="auto"/>
            <w:left w:val="none" w:sz="0" w:space="0" w:color="auto"/>
            <w:bottom w:val="none" w:sz="0" w:space="0" w:color="auto"/>
            <w:right w:val="none" w:sz="0" w:space="0" w:color="auto"/>
          </w:divBdr>
        </w:div>
        <w:div w:id="1675835387">
          <w:marLeft w:val="0"/>
          <w:marRight w:val="0"/>
          <w:marTop w:val="0"/>
          <w:marBottom w:val="0"/>
          <w:divBdr>
            <w:top w:val="none" w:sz="0" w:space="0" w:color="auto"/>
            <w:left w:val="none" w:sz="0" w:space="0" w:color="auto"/>
            <w:bottom w:val="none" w:sz="0" w:space="0" w:color="auto"/>
            <w:right w:val="none" w:sz="0" w:space="0" w:color="auto"/>
          </w:divBdr>
        </w:div>
        <w:div w:id="519205373">
          <w:marLeft w:val="0"/>
          <w:marRight w:val="0"/>
          <w:marTop w:val="0"/>
          <w:marBottom w:val="0"/>
          <w:divBdr>
            <w:top w:val="none" w:sz="0" w:space="0" w:color="auto"/>
            <w:left w:val="none" w:sz="0" w:space="0" w:color="auto"/>
            <w:bottom w:val="none" w:sz="0" w:space="0" w:color="auto"/>
            <w:right w:val="none" w:sz="0" w:space="0" w:color="auto"/>
          </w:divBdr>
        </w:div>
        <w:div w:id="482770600">
          <w:marLeft w:val="0"/>
          <w:marRight w:val="0"/>
          <w:marTop w:val="0"/>
          <w:marBottom w:val="0"/>
          <w:divBdr>
            <w:top w:val="none" w:sz="0" w:space="0" w:color="auto"/>
            <w:left w:val="none" w:sz="0" w:space="0" w:color="auto"/>
            <w:bottom w:val="none" w:sz="0" w:space="0" w:color="auto"/>
            <w:right w:val="none" w:sz="0" w:space="0" w:color="auto"/>
          </w:divBdr>
        </w:div>
        <w:div w:id="337971896">
          <w:marLeft w:val="0"/>
          <w:marRight w:val="0"/>
          <w:marTop w:val="0"/>
          <w:marBottom w:val="0"/>
          <w:divBdr>
            <w:top w:val="none" w:sz="0" w:space="0" w:color="auto"/>
            <w:left w:val="none" w:sz="0" w:space="0" w:color="auto"/>
            <w:bottom w:val="none" w:sz="0" w:space="0" w:color="auto"/>
            <w:right w:val="none" w:sz="0" w:space="0" w:color="auto"/>
          </w:divBdr>
        </w:div>
        <w:div w:id="1046833089">
          <w:marLeft w:val="0"/>
          <w:marRight w:val="0"/>
          <w:marTop w:val="0"/>
          <w:marBottom w:val="0"/>
          <w:divBdr>
            <w:top w:val="none" w:sz="0" w:space="0" w:color="auto"/>
            <w:left w:val="none" w:sz="0" w:space="0" w:color="auto"/>
            <w:bottom w:val="none" w:sz="0" w:space="0" w:color="auto"/>
            <w:right w:val="none" w:sz="0" w:space="0" w:color="auto"/>
          </w:divBdr>
        </w:div>
      </w:divsChild>
    </w:div>
    <w:div w:id="209158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hu.wikipedia.org/wiki/Szem%C3%A9lyis%C3%A9g"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hu.wikipedia.org/wiki/Gondolat" TargetMode="External"/><Relationship Id="rId17" Type="http://schemas.openxmlformats.org/officeDocument/2006/relationships/hyperlink" Target="https://www.oktatas.hu/kozneveles/kerettantervek/2020_nat/iranyelvek_alapprogramok" TargetMode="External"/><Relationship Id="rId25"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s://hu.wikipedia.org/wiki/Magatart%C3%A1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wikipedia.org/w/index.php?title=Szem%C3%A9lyis%C3%A9gtulajdons%C3%A1g&amp;action=edit&amp;redlink=1" TargetMode="External"/><Relationship Id="rId24"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hu.wikipedia.org/wiki/Viselked%C3%A9s" TargetMode="External"/><Relationship Id="rId23"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hu.wikipedia.org/wiki/Alkot%C3%A1s" TargetMode="External"/><Relationship Id="rId22" Type="http://schemas.openxmlformats.org/officeDocument/2006/relationships/hyperlink" Target="https://drive.google.com/file/d/1BM6DMQVLsfW6bZFE6_n6_oDWzW8x1Elz/view?usp=sharing" TargetMode="External"/><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F700A-BD54-4B11-9377-3A76EDC18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986</TotalTime>
  <Pages>62</Pages>
  <Words>13482</Words>
  <Characters>93028</Characters>
  <Application>Microsoft Office Word</Application>
  <DocSecurity>0</DocSecurity>
  <Lines>775</Lines>
  <Paragraphs>212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MZSG</dc:creator>
  <cp:keywords/>
  <dc:description/>
  <cp:lastModifiedBy>Bence Bärnkopf</cp:lastModifiedBy>
  <cp:revision>60</cp:revision>
  <cp:lastPrinted>2024-11-21T14:32:00Z</cp:lastPrinted>
  <dcterms:created xsi:type="dcterms:W3CDTF">2024-10-07T14:42:00Z</dcterms:created>
  <dcterms:modified xsi:type="dcterms:W3CDTF">2024-11-21T14:32:00Z</dcterms:modified>
</cp:coreProperties>
</file>